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26" w:rsidRDefault="00B02426">
      <w:pPr>
        <w:pStyle w:val="BodyText"/>
        <w:spacing w:before="6"/>
        <w:rPr>
          <w:rFonts w:ascii="Times New Roman"/>
          <w:b w:val="0"/>
          <w:sz w:val="19"/>
          <w:u w:val="none"/>
        </w:rPr>
      </w:pPr>
    </w:p>
    <w:p w:rsidR="00B02426" w:rsidRDefault="00D3327C">
      <w:pPr>
        <w:pStyle w:val="Title"/>
      </w:pPr>
      <w:r>
        <w:t>Project</w:t>
      </w:r>
      <w:r>
        <w:rPr>
          <w:spacing w:val="-18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B02426" w:rsidRDefault="00D3327C">
      <w:pPr>
        <w:spacing w:before="26"/>
        <w:ind w:left="2942" w:right="234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0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B02426" w:rsidRDefault="00B02426">
      <w:pPr>
        <w:pStyle w:val="BodyText"/>
        <w:spacing w:before="5"/>
        <w:rPr>
          <w:sz w:val="26"/>
          <w:u w:val="none"/>
        </w:rPr>
      </w:pPr>
    </w:p>
    <w:tbl>
      <w:tblPr>
        <w:tblW w:w="0" w:type="auto"/>
        <w:tblInd w:w="3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B02426">
        <w:trPr>
          <w:trHeight w:val="251"/>
        </w:trPr>
        <w:tc>
          <w:tcPr>
            <w:tcW w:w="4511" w:type="dxa"/>
          </w:tcPr>
          <w:p w:rsidR="00B02426" w:rsidRDefault="00D3327C">
            <w:pPr>
              <w:pStyle w:val="TableParagraph"/>
              <w:spacing w:line="232" w:lineRule="exact"/>
              <w:ind w:left="115"/>
            </w:pPr>
            <w:r>
              <w:t>Date</w:t>
            </w:r>
          </w:p>
        </w:tc>
        <w:tc>
          <w:tcPr>
            <w:tcW w:w="4844" w:type="dxa"/>
          </w:tcPr>
          <w:p w:rsidR="00B02426" w:rsidRDefault="00D3327C">
            <w:pPr>
              <w:pStyle w:val="TableParagraph"/>
              <w:spacing w:line="232" w:lineRule="exact"/>
              <w:ind w:left="112"/>
            </w:pPr>
            <w:r>
              <w:t>22</w:t>
            </w:r>
            <w:r>
              <w:rPr>
                <w:spacing w:val="-14"/>
              </w:rPr>
              <w:t xml:space="preserve"> </w:t>
            </w:r>
            <w: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B02426">
        <w:trPr>
          <w:trHeight w:val="253"/>
        </w:trPr>
        <w:tc>
          <w:tcPr>
            <w:tcW w:w="4511" w:type="dxa"/>
          </w:tcPr>
          <w:p w:rsidR="00B02426" w:rsidRDefault="00D3327C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02426" w:rsidRDefault="00D3327C">
            <w:pPr>
              <w:pStyle w:val="TableParagraph"/>
              <w:spacing w:line="234" w:lineRule="exact"/>
              <w:ind w:left="112"/>
            </w:pPr>
            <w:r>
              <w:t>PNT2022TMID09867</w:t>
            </w:r>
            <w:bookmarkStart w:id="0" w:name="_GoBack"/>
            <w:bookmarkEnd w:id="0"/>
          </w:p>
        </w:tc>
      </w:tr>
      <w:tr w:rsidR="00B02426">
        <w:trPr>
          <w:trHeight w:val="504"/>
        </w:trPr>
        <w:tc>
          <w:tcPr>
            <w:tcW w:w="4511" w:type="dxa"/>
          </w:tcPr>
          <w:p w:rsidR="00B02426" w:rsidRDefault="00D3327C">
            <w:pPr>
              <w:pStyle w:val="TableParagraph"/>
              <w:ind w:left="115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02426" w:rsidRDefault="00D3327C">
            <w:pPr>
              <w:pStyle w:val="TableParagraph"/>
              <w:spacing w:line="244" w:lineRule="exact"/>
              <w:ind w:left="112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Novel</w:t>
            </w:r>
            <w:r>
              <w:rPr>
                <w:spacing w:val="-8"/>
              </w:rPr>
              <w:t xml:space="preserve"> </w:t>
            </w: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Handwritten</w:t>
            </w:r>
            <w:r>
              <w:rPr>
                <w:spacing w:val="-9"/>
              </w:rPr>
              <w:t xml:space="preserve"> </w:t>
            </w:r>
            <w:r>
              <w:t>Digit</w:t>
            </w:r>
          </w:p>
          <w:p w:rsidR="00B02426" w:rsidRDefault="00D3327C">
            <w:pPr>
              <w:pStyle w:val="TableParagraph"/>
              <w:spacing w:line="240" w:lineRule="exact"/>
              <w:ind w:left="112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02426">
        <w:trPr>
          <w:trHeight w:val="254"/>
        </w:trPr>
        <w:tc>
          <w:tcPr>
            <w:tcW w:w="4511" w:type="dxa"/>
          </w:tcPr>
          <w:p w:rsidR="00B02426" w:rsidRDefault="00D3327C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02426" w:rsidRDefault="00D3327C">
            <w:pPr>
              <w:pStyle w:val="TableParagraph"/>
              <w:spacing w:line="234" w:lineRule="exact"/>
              <w:ind w:left="112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02426" w:rsidRDefault="00B02426">
      <w:pPr>
        <w:pStyle w:val="BodyText"/>
        <w:spacing w:before="4"/>
        <w:rPr>
          <w:sz w:val="37"/>
          <w:u w:val="none"/>
        </w:rPr>
      </w:pPr>
    </w:p>
    <w:p w:rsidR="00B02426" w:rsidRDefault="00D3327C">
      <w:pPr>
        <w:pStyle w:val="BodyText"/>
        <w:ind w:left="400"/>
        <w:rPr>
          <w:u w:val="none"/>
        </w:rPr>
      </w:pPr>
      <w:r>
        <w:rPr>
          <w:u w:val="none"/>
        </w:rPr>
        <w:t>Product</w:t>
      </w:r>
      <w:r>
        <w:rPr>
          <w:spacing w:val="-1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5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9"/>
          <w:u w:val="none"/>
        </w:rPr>
        <w:t xml:space="preserve"> </w:t>
      </w:r>
      <w:r>
        <w:rPr>
          <w:u w:val="none"/>
        </w:rPr>
        <w:t>and</w:t>
      </w:r>
      <w:r>
        <w:rPr>
          <w:spacing w:val="-9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:rsidR="00B02426" w:rsidRDefault="00D3327C">
      <w:pPr>
        <w:spacing w:before="189"/>
        <w:ind w:left="4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B02426" w:rsidRDefault="00B02426">
      <w:pPr>
        <w:spacing w:before="6"/>
        <w:rPr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3032"/>
        <w:gridCol w:w="1133"/>
        <w:gridCol w:w="2497"/>
        <w:gridCol w:w="970"/>
        <w:gridCol w:w="990"/>
        <w:gridCol w:w="2881"/>
      </w:tblGrid>
      <w:tr w:rsidR="00B02426">
        <w:trPr>
          <w:trHeight w:val="691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3032" w:type="dxa"/>
          </w:tcPr>
          <w:p w:rsidR="00B02426" w:rsidRDefault="00D3327C">
            <w:pPr>
              <w:pStyle w:val="TableParagraph"/>
              <w:ind w:left="114" w:right="6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33" w:type="dxa"/>
          </w:tcPr>
          <w:p w:rsidR="00B02426" w:rsidRDefault="00D3327C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B02426" w:rsidRDefault="00D3327C">
            <w:pPr>
              <w:pStyle w:val="TableParagraph"/>
              <w:spacing w:before="10" w:line="216" w:lineRule="exact"/>
              <w:ind w:left="112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2497" w:type="dxa"/>
          </w:tcPr>
          <w:p w:rsidR="00B02426" w:rsidRDefault="00D3327C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70" w:type="dxa"/>
          </w:tcPr>
          <w:p w:rsidR="00B02426" w:rsidRDefault="00D3327C">
            <w:pPr>
              <w:pStyle w:val="TableParagraph"/>
              <w:ind w:left="108" w:righ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990" w:type="dxa"/>
          </w:tcPr>
          <w:p w:rsidR="00B02426" w:rsidRDefault="00D3327C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881" w:type="dxa"/>
          </w:tcPr>
          <w:p w:rsidR="00B02426" w:rsidRDefault="00D3327C">
            <w:pPr>
              <w:pStyle w:val="TableParagraph"/>
              <w:spacing w:line="222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02426">
        <w:trPr>
          <w:trHeight w:val="1146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032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3" w:type="dxa"/>
          </w:tcPr>
          <w:p w:rsidR="00B02426" w:rsidRDefault="00D3327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497" w:type="dxa"/>
          </w:tcPr>
          <w:p w:rsidR="00B02426" w:rsidRDefault="00D3327C">
            <w:pPr>
              <w:pStyle w:val="TableParagraph"/>
              <w:spacing w:before="5" w:line="232" w:lineRule="auto"/>
              <w:ind w:left="111" w:right="185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password.</w:t>
            </w:r>
          </w:p>
        </w:tc>
        <w:tc>
          <w:tcPr>
            <w:tcW w:w="970" w:type="dxa"/>
          </w:tcPr>
          <w:p w:rsidR="00B02426" w:rsidRDefault="00D3327C">
            <w:pPr>
              <w:pStyle w:val="TableParagraph"/>
              <w:spacing w:line="225" w:lineRule="exact"/>
              <w:ind w:left="0" w:right="4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0" w:type="dxa"/>
          </w:tcPr>
          <w:p w:rsidR="00B02426" w:rsidRDefault="00D3327C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881" w:type="dxa"/>
          </w:tcPr>
          <w:p w:rsidR="00B02426" w:rsidRDefault="00D3327C">
            <w:pPr>
              <w:pStyle w:val="TableParagraph"/>
              <w:ind w:left="107" w:right="19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left="107" w:right="63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921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032" w:type="dxa"/>
          </w:tcPr>
          <w:p w:rsidR="00B02426" w:rsidRDefault="00D3327C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133" w:type="dxa"/>
          </w:tcPr>
          <w:p w:rsidR="00B02426" w:rsidRDefault="00D3327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497" w:type="dxa"/>
          </w:tcPr>
          <w:p w:rsidR="00B02426" w:rsidRDefault="00D3327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</w:p>
          <w:p w:rsidR="00B02426" w:rsidRDefault="00D3327C">
            <w:pPr>
              <w:pStyle w:val="TableParagraph"/>
              <w:spacing w:line="228" w:lineRule="exact"/>
              <w:ind w:left="111" w:right="372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70" w:type="dxa"/>
          </w:tcPr>
          <w:p w:rsidR="00B02426" w:rsidRDefault="00D3327C">
            <w:pPr>
              <w:pStyle w:val="TableParagraph"/>
              <w:spacing w:line="229" w:lineRule="exact"/>
              <w:ind w:left="0" w:right="4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0" w:type="dxa"/>
          </w:tcPr>
          <w:p w:rsidR="00B02426" w:rsidRDefault="00D3327C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81" w:type="dxa"/>
          </w:tcPr>
          <w:p w:rsidR="00B02426" w:rsidRDefault="00D3327C">
            <w:pPr>
              <w:pStyle w:val="TableParagraph"/>
              <w:ind w:left="107" w:right="19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spacing w:line="228" w:lineRule="exact"/>
              <w:ind w:left="107" w:right="63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195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032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3" w:type="dxa"/>
          </w:tcPr>
          <w:p w:rsidR="00B02426" w:rsidRDefault="00D3327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497" w:type="dxa"/>
          </w:tcPr>
          <w:p w:rsidR="00B02426" w:rsidRDefault="00D3327C">
            <w:pPr>
              <w:pStyle w:val="TableParagraph"/>
              <w:ind w:left="111" w:right="3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970" w:type="dxa"/>
          </w:tcPr>
          <w:p w:rsidR="00B02426" w:rsidRDefault="00D3327C">
            <w:pPr>
              <w:pStyle w:val="TableParagraph"/>
              <w:spacing w:line="225" w:lineRule="exact"/>
              <w:ind w:left="0" w:right="4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0" w:type="dxa"/>
          </w:tcPr>
          <w:p w:rsidR="00B02426" w:rsidRDefault="00D3327C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81" w:type="dxa"/>
          </w:tcPr>
          <w:p w:rsidR="00B02426" w:rsidRDefault="00D3327C">
            <w:pPr>
              <w:pStyle w:val="TableParagraph"/>
              <w:ind w:left="107" w:right="19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left="107" w:right="63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195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032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33" w:type="dxa"/>
          </w:tcPr>
          <w:p w:rsidR="00B02426" w:rsidRDefault="00D3327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497" w:type="dxa"/>
          </w:tcPr>
          <w:p w:rsidR="00B02426" w:rsidRDefault="00D3327C">
            <w:pPr>
              <w:pStyle w:val="TableParagraph"/>
              <w:ind w:left="111" w:right="326"/>
              <w:rPr>
                <w:sz w:val="20"/>
              </w:rPr>
            </w:pPr>
            <w:r>
              <w:rPr>
                <w:sz w:val="20"/>
              </w:rPr>
              <w:t>As a user, I need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 the data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970" w:type="dxa"/>
          </w:tcPr>
          <w:p w:rsidR="00B02426" w:rsidRDefault="00D3327C">
            <w:pPr>
              <w:pStyle w:val="TableParagraph"/>
              <w:spacing w:line="225" w:lineRule="exact"/>
              <w:ind w:left="0" w:right="4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90" w:type="dxa"/>
          </w:tcPr>
          <w:p w:rsidR="00B02426" w:rsidRDefault="00D3327C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81" w:type="dxa"/>
          </w:tcPr>
          <w:p w:rsidR="00B02426" w:rsidRDefault="00D3327C">
            <w:pPr>
              <w:pStyle w:val="TableParagraph"/>
              <w:ind w:left="107" w:right="19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left="107" w:right="63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</w:tbl>
    <w:p w:rsidR="00B02426" w:rsidRDefault="00B02426">
      <w:pPr>
        <w:rPr>
          <w:sz w:val="20"/>
        </w:rPr>
        <w:sectPr w:rsidR="00B02426">
          <w:type w:val="continuous"/>
          <w:pgSz w:w="16850" w:h="11920" w:orient="landscape"/>
          <w:pgMar w:top="1100" w:right="1040" w:bottom="280" w:left="1040" w:header="720" w:footer="720" w:gutter="0"/>
          <w:cols w:space="720"/>
        </w:sectPr>
      </w:pPr>
    </w:p>
    <w:p w:rsidR="00B02426" w:rsidRDefault="00B02426">
      <w:pPr>
        <w:spacing w:before="2"/>
        <w:rPr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3042"/>
        <w:gridCol w:w="1124"/>
        <w:gridCol w:w="2500"/>
        <w:gridCol w:w="956"/>
        <w:gridCol w:w="1005"/>
        <w:gridCol w:w="2882"/>
      </w:tblGrid>
      <w:tr w:rsidR="00B02426">
        <w:trPr>
          <w:trHeight w:val="690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ind w:left="114" w:right="6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B02426" w:rsidRDefault="00D3327C">
            <w:pPr>
              <w:pStyle w:val="TableParagraph"/>
              <w:spacing w:line="230" w:lineRule="atLeast"/>
              <w:ind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104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22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02426">
        <w:trPr>
          <w:trHeight w:val="1195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ind w:left="113" w:right="104"/>
              <w:rPr>
                <w:sz w:val="20"/>
              </w:rPr>
            </w:pPr>
            <w:r>
              <w:rPr>
                <w:sz w:val="20"/>
              </w:rPr>
              <w:t>As a user, I can load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dataset, handling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missing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scaling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split data into train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line="227" w:lineRule="exact"/>
              <w:ind w:left="42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634"/>
        </w:trPr>
        <w:tc>
          <w:tcPr>
            <w:tcW w:w="2444" w:type="dxa"/>
          </w:tcPr>
          <w:p w:rsidR="00B02426" w:rsidRDefault="00D3327C">
            <w:pPr>
              <w:pStyle w:val="TableParagraph"/>
              <w:spacing w:before="2"/>
              <w:ind w:left="110"/>
            </w:pPr>
            <w:r>
              <w:t>Sprint-2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spacing w:before="2"/>
              <w:ind w:left="114"/>
            </w:pPr>
            <w:r>
              <w:t>Model</w:t>
            </w:r>
            <w:r>
              <w:rPr>
                <w:spacing w:val="45"/>
              </w:rPr>
              <w:t xml:space="preserve"> </w:t>
            </w:r>
            <w:r>
              <w:t>Building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before="2"/>
              <w:ind w:left="111"/>
            </w:pPr>
            <w:r>
              <w:t>USN-6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before="2"/>
              <w:ind w:left="113" w:right="104"/>
            </w:pPr>
            <w:r>
              <w:t>As a user, I will get an</w:t>
            </w:r>
            <w:r>
              <w:rPr>
                <w:spacing w:val="1"/>
              </w:rPr>
              <w:t xml:space="preserve"> </w:t>
            </w:r>
            <w:r>
              <w:t>application with DL</w:t>
            </w:r>
            <w:r>
              <w:rPr>
                <w:spacing w:val="1"/>
              </w:rPr>
              <w:t xml:space="preserve"> </w:t>
            </w:r>
            <w:r>
              <w:t>model which provides</w:t>
            </w:r>
            <w:r>
              <w:rPr>
                <w:spacing w:val="1"/>
              </w:rPr>
              <w:t xml:space="preserve"> </w:t>
            </w:r>
            <w:r>
              <w:t>high accuracy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recognized handwritten</w:t>
            </w:r>
            <w:r>
              <w:rPr>
                <w:spacing w:val="-59"/>
              </w:rPr>
              <w:t xml:space="preserve"> </w:t>
            </w:r>
            <w:r>
              <w:t>digit.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before="2"/>
              <w:ind w:left="412"/>
            </w:pPr>
            <w:r>
              <w:t>5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before="2"/>
              <w:ind w:left="108"/>
            </w:pPr>
            <w:r>
              <w:t>High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67"/>
        </w:trPr>
        <w:tc>
          <w:tcPr>
            <w:tcW w:w="2444" w:type="dxa"/>
          </w:tcPr>
          <w:p w:rsidR="00B02426" w:rsidRDefault="00D3327C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ind w:left="114"/>
            </w:pPr>
            <w:r>
              <w:t>Add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layers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ind w:left="111"/>
            </w:pPr>
            <w:r>
              <w:t>USN-7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before="4" w:line="235" w:lineRule="auto"/>
              <w:ind w:left="113" w:right="129"/>
            </w:pPr>
            <w:r>
              <w:rPr>
                <w:spacing w:val="-1"/>
              </w:rPr>
              <w:t>Add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input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convolutional</w:t>
            </w:r>
            <w:r>
              <w:rPr>
                <w:spacing w:val="-58"/>
              </w:rPr>
              <w:t xml:space="preserve"> </w:t>
            </w:r>
            <w:r>
              <w:t>layer, max-pooling</w:t>
            </w:r>
            <w:r>
              <w:rPr>
                <w:spacing w:val="1"/>
              </w:rPr>
              <w:t xml:space="preserve"> </w:t>
            </w:r>
            <w:r>
              <w:t>layer, flatten, hidden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output</w:t>
            </w:r>
            <w:r>
              <w:rPr>
                <w:spacing w:val="5"/>
              </w:rPr>
              <w:t xml:space="preserve"> </w:t>
            </w:r>
            <w:r>
              <w:t>layers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349"/>
            </w:pPr>
            <w:r>
              <w:t>4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ind w:left="108"/>
            </w:pPr>
            <w:r>
              <w:t>Medium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04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46" w:lineRule="exact"/>
              <w:ind w:left="110"/>
            </w:pPr>
            <w:r>
              <w:t>Sprint-2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spacing w:line="246" w:lineRule="exact"/>
              <w:ind w:left="114"/>
            </w:pPr>
            <w:r>
              <w:t>Compile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model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46" w:lineRule="exact"/>
              <w:ind w:left="111"/>
            </w:pPr>
            <w:r>
              <w:t>USN-8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ind w:left="113" w:right="234"/>
            </w:pPr>
            <w:r>
              <w:t>As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user,</w:t>
            </w:r>
            <w:r>
              <w:rPr>
                <w:spacing w:val="-11"/>
              </w:rPr>
              <w:t xml:space="preserve"> </w:t>
            </w:r>
            <w:r>
              <w:t>compile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model for trained</w:t>
            </w:r>
            <w:r>
              <w:rPr>
                <w:spacing w:val="1"/>
              </w:rPr>
              <w:t xml:space="preserve"> </w:t>
            </w:r>
            <w:r>
              <w:t>dataset.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line="246" w:lineRule="exact"/>
              <w:ind w:left="349"/>
            </w:pPr>
            <w:r>
              <w:t>12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46" w:lineRule="exact"/>
              <w:ind w:left="108"/>
            </w:pPr>
            <w:r>
              <w:t>Low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07"/>
        </w:trPr>
        <w:tc>
          <w:tcPr>
            <w:tcW w:w="2444" w:type="dxa"/>
          </w:tcPr>
          <w:p w:rsidR="00B02426" w:rsidRDefault="00D3327C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ind w:left="114"/>
            </w:pPr>
            <w:r>
              <w:t>Train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ind w:left="111"/>
            </w:pPr>
            <w:r>
              <w:t>USN-9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ind w:left="113" w:right="319"/>
            </w:pPr>
            <w:r>
              <w:t>As a user, train and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dataset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collected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9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are validated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349"/>
            </w:pPr>
            <w:r>
              <w:t>8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ind w:left="108"/>
            </w:pPr>
            <w:r>
              <w:t>High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04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48" w:lineRule="exact"/>
              <w:ind w:left="110"/>
            </w:pPr>
            <w:r>
              <w:t>Sprint-2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spacing w:line="248" w:lineRule="exact"/>
              <w:ind w:left="114"/>
            </w:pPr>
            <w:r>
              <w:t>Save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model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48" w:lineRule="exact"/>
              <w:ind w:left="111"/>
            </w:pPr>
            <w:r>
              <w:t>USN-10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before="2" w:line="242" w:lineRule="auto"/>
              <w:ind w:left="113" w:right="234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 user,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compiled data are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saved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integrated</w:t>
            </w:r>
            <w:r>
              <w:rPr>
                <w:spacing w:val="-58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line="248" w:lineRule="exact"/>
              <w:ind w:left="412"/>
            </w:pPr>
            <w:r>
              <w:t>6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48" w:lineRule="exact"/>
              <w:ind w:left="108"/>
            </w:pPr>
            <w:r>
              <w:t>Medium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</w:tbl>
    <w:p w:rsidR="00B02426" w:rsidRDefault="00B02426">
      <w:pPr>
        <w:rPr>
          <w:sz w:val="20"/>
        </w:rPr>
        <w:sectPr w:rsidR="00B02426">
          <w:pgSz w:w="16850" w:h="11920" w:orient="landscape"/>
          <w:pgMar w:top="1100" w:right="1040" w:bottom="280" w:left="1040" w:header="720" w:footer="720" w:gutter="0"/>
          <w:cols w:space="720"/>
        </w:sectPr>
      </w:pPr>
    </w:p>
    <w:p w:rsidR="00B02426" w:rsidRDefault="00B02426">
      <w:pPr>
        <w:spacing w:before="2"/>
        <w:rPr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3042"/>
        <w:gridCol w:w="1124"/>
        <w:gridCol w:w="2500"/>
        <w:gridCol w:w="956"/>
        <w:gridCol w:w="1005"/>
        <w:gridCol w:w="2882"/>
      </w:tblGrid>
      <w:tr w:rsidR="00B02426">
        <w:trPr>
          <w:trHeight w:val="690"/>
        </w:trPr>
        <w:tc>
          <w:tcPr>
            <w:tcW w:w="2444" w:type="dxa"/>
          </w:tcPr>
          <w:p w:rsidR="00B02426" w:rsidRDefault="00D3327C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3042" w:type="dxa"/>
          </w:tcPr>
          <w:p w:rsidR="00B02426" w:rsidRDefault="00D3327C">
            <w:pPr>
              <w:pStyle w:val="TableParagraph"/>
              <w:ind w:left="114" w:right="6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B02426" w:rsidRDefault="00D3327C">
            <w:pPr>
              <w:pStyle w:val="TableParagraph"/>
              <w:spacing w:line="230" w:lineRule="atLeast"/>
              <w:ind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104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22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02426">
        <w:trPr>
          <w:trHeight w:val="1205"/>
        </w:trPr>
        <w:tc>
          <w:tcPr>
            <w:tcW w:w="2444" w:type="dxa"/>
            <w:vMerge w:val="restart"/>
          </w:tcPr>
          <w:p w:rsidR="00B02426" w:rsidRDefault="00D3327C">
            <w:pPr>
              <w:pStyle w:val="TableParagraph"/>
              <w:spacing w:before="2"/>
              <w:ind w:left="110"/>
            </w:pPr>
            <w:r>
              <w:t>Sprint-3</w:t>
            </w:r>
          </w:p>
        </w:tc>
        <w:tc>
          <w:tcPr>
            <w:tcW w:w="3042" w:type="dxa"/>
            <w:vMerge w:val="restart"/>
          </w:tcPr>
          <w:p w:rsidR="00B02426" w:rsidRDefault="00D3327C">
            <w:pPr>
              <w:pStyle w:val="TableParagraph"/>
              <w:spacing w:before="4" w:line="237" w:lineRule="auto"/>
              <w:ind w:left="114" w:right="641"/>
            </w:pPr>
            <w:r>
              <w:rPr>
                <w:spacing w:val="-1"/>
              </w:rPr>
              <w:t>Building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before="2"/>
              <w:ind w:left="111"/>
            </w:pPr>
            <w:r>
              <w:t>USN-11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before="2"/>
              <w:ind w:left="113" w:right="329"/>
            </w:pPr>
            <w:r>
              <w:t>As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user,</w:t>
            </w:r>
            <w:r>
              <w:rPr>
                <w:spacing w:val="-12"/>
              </w:rPr>
              <w:t xml:space="preserve"> </w:t>
            </w:r>
            <w:r>
              <w:t>upload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input image that</w:t>
            </w:r>
            <w:r>
              <w:rPr>
                <w:spacing w:val="1"/>
              </w:rPr>
              <w:t xml:space="preserve"> </w:t>
            </w:r>
            <w:r>
              <w:t>contains handwritten</w:t>
            </w:r>
            <w:r>
              <w:rPr>
                <w:spacing w:val="-59"/>
              </w:rPr>
              <w:t xml:space="preserve"> </w:t>
            </w:r>
            <w:r>
              <w:t>digits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before="2"/>
              <w:ind w:left="292"/>
            </w:pPr>
            <w:r>
              <w:t>10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before="2"/>
              <w:ind w:left="108"/>
            </w:pPr>
            <w:r>
              <w:t>High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521"/>
        </w:trPr>
        <w:tc>
          <w:tcPr>
            <w:tcW w:w="2444" w:type="dxa"/>
            <w:vMerge/>
            <w:tcBorders>
              <w:top w:val="nil"/>
            </w:tcBorders>
          </w:tcPr>
          <w:p w:rsidR="00B02426" w:rsidRDefault="00B02426">
            <w:pPr>
              <w:rPr>
                <w:sz w:val="2"/>
                <w:szCs w:val="2"/>
              </w:rPr>
            </w:pPr>
          </w:p>
        </w:tc>
        <w:tc>
          <w:tcPr>
            <w:tcW w:w="3042" w:type="dxa"/>
            <w:vMerge/>
            <w:tcBorders>
              <w:top w:val="nil"/>
            </w:tcBorders>
          </w:tcPr>
          <w:p w:rsidR="00B02426" w:rsidRDefault="00B02426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ind w:left="111"/>
            </w:pPr>
            <w:r>
              <w:t>USN-12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ind w:left="113" w:right="472"/>
            </w:pPr>
            <w:r>
              <w:t>As a user, I can</w:t>
            </w:r>
            <w:r>
              <w:rPr>
                <w:spacing w:val="1"/>
              </w:rPr>
              <w:t xml:space="preserve"> </w:t>
            </w:r>
            <w:r>
              <w:t>provide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fundamental</w:t>
            </w:r>
            <w:r>
              <w:rPr>
                <w:spacing w:val="-12"/>
              </w:rPr>
              <w:t xml:space="preserve"> </w:t>
            </w:r>
            <w:r>
              <w:t>details</w:t>
            </w:r>
            <w:r>
              <w:rPr>
                <w:spacing w:val="-58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 usage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B02426" w:rsidRDefault="00D3327C">
            <w:pPr>
              <w:pStyle w:val="TableParagraph"/>
              <w:spacing w:before="15" w:line="223" w:lineRule="auto"/>
              <w:ind w:left="113" w:right="693"/>
            </w:pPr>
            <w:r>
              <w:t>application to the</w:t>
            </w:r>
            <w:r>
              <w:rPr>
                <w:spacing w:val="-59"/>
              </w:rPr>
              <w:t xml:space="preserve"> </w:t>
            </w:r>
            <w:r>
              <w:t>customer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292"/>
            </w:pPr>
            <w:r>
              <w:t>8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ind w:left="108"/>
            </w:pPr>
            <w:r>
              <w:t>Low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04"/>
        </w:trPr>
        <w:tc>
          <w:tcPr>
            <w:tcW w:w="2444" w:type="dxa"/>
            <w:vMerge/>
            <w:tcBorders>
              <w:top w:val="nil"/>
            </w:tcBorders>
          </w:tcPr>
          <w:p w:rsidR="00B02426" w:rsidRDefault="00B02426">
            <w:pPr>
              <w:rPr>
                <w:sz w:val="2"/>
                <w:szCs w:val="2"/>
              </w:rPr>
            </w:pPr>
          </w:p>
        </w:tc>
        <w:tc>
          <w:tcPr>
            <w:tcW w:w="3042" w:type="dxa"/>
            <w:vMerge/>
            <w:tcBorders>
              <w:top w:val="nil"/>
            </w:tcBorders>
          </w:tcPr>
          <w:p w:rsidR="00B02426" w:rsidRDefault="00B02426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spacing w:line="246" w:lineRule="exact"/>
              <w:ind w:left="111"/>
            </w:pPr>
            <w:r>
              <w:t>USN-13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spacing w:line="242" w:lineRule="auto"/>
              <w:ind w:left="113" w:right="148"/>
            </w:pPr>
            <w:r>
              <w:t>As a user, I can see</w:t>
            </w:r>
            <w:r>
              <w:rPr>
                <w:spacing w:val="1"/>
              </w:rPr>
              <w:t xml:space="preserve"> </w:t>
            </w:r>
            <w:r>
              <w:t>the predicted or</w:t>
            </w:r>
            <w:r>
              <w:rPr>
                <w:spacing w:val="1"/>
              </w:rPr>
              <w:t xml:space="preserve"> </w:t>
            </w:r>
            <w:r>
              <w:t>recognized</w:t>
            </w:r>
            <w:r>
              <w:rPr>
                <w:spacing w:val="-15"/>
              </w:rPr>
              <w:t xml:space="preserve"> </w:t>
            </w:r>
            <w:r>
              <w:t>digits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spacing w:line="246" w:lineRule="exact"/>
              <w:ind w:left="0" w:right="117"/>
              <w:jc w:val="center"/>
            </w:pPr>
            <w:r>
              <w:t>6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spacing w:line="246" w:lineRule="exact"/>
              <w:ind w:left="108"/>
            </w:pPr>
            <w:r>
              <w:t>Medium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  <w:tr w:rsidR="00B02426">
        <w:trPr>
          <w:trHeight w:val="1209"/>
        </w:trPr>
        <w:tc>
          <w:tcPr>
            <w:tcW w:w="2444" w:type="dxa"/>
          </w:tcPr>
          <w:p w:rsidR="00B02426" w:rsidRDefault="00D3327C">
            <w:pPr>
              <w:pStyle w:val="TableParagraph"/>
              <w:ind w:left="110"/>
            </w:pPr>
            <w:r>
              <w:t>Sprint-4</w:t>
            </w:r>
          </w:p>
        </w:tc>
        <w:tc>
          <w:tcPr>
            <w:tcW w:w="3042" w:type="dxa"/>
          </w:tcPr>
          <w:p w:rsidR="00B02426" w:rsidRDefault="00B024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 w:rsidR="00B02426" w:rsidRDefault="00D3327C">
            <w:pPr>
              <w:pStyle w:val="TableParagraph"/>
              <w:ind w:left="111"/>
            </w:pPr>
            <w:r>
              <w:t>USN-14</w:t>
            </w:r>
          </w:p>
        </w:tc>
        <w:tc>
          <w:tcPr>
            <w:tcW w:w="2500" w:type="dxa"/>
          </w:tcPr>
          <w:p w:rsidR="00B02426" w:rsidRDefault="00D3327C">
            <w:pPr>
              <w:pStyle w:val="TableParagraph"/>
              <w:ind w:left="113" w:right="158"/>
            </w:pPr>
            <w:r>
              <w:t>As a user, train the</w:t>
            </w:r>
            <w:r>
              <w:rPr>
                <w:spacing w:val="1"/>
              </w:rPr>
              <w:t xml:space="preserve"> </w:t>
            </w:r>
            <w:r>
              <w:t>model in IBM 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integrate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result</w:t>
            </w:r>
          </w:p>
        </w:tc>
        <w:tc>
          <w:tcPr>
            <w:tcW w:w="956" w:type="dxa"/>
          </w:tcPr>
          <w:p w:rsidR="00B02426" w:rsidRDefault="00D3327C">
            <w:pPr>
              <w:pStyle w:val="TableParagraph"/>
              <w:ind w:left="331" w:right="329"/>
              <w:jc w:val="center"/>
            </w:pPr>
            <w:r>
              <w:t>20</w:t>
            </w:r>
          </w:p>
        </w:tc>
        <w:tc>
          <w:tcPr>
            <w:tcW w:w="1005" w:type="dxa"/>
          </w:tcPr>
          <w:p w:rsidR="00B02426" w:rsidRDefault="00D3327C">
            <w:pPr>
              <w:pStyle w:val="TableParagraph"/>
              <w:ind w:left="108"/>
            </w:pPr>
            <w:r>
              <w:t>High</w:t>
            </w:r>
          </w:p>
        </w:tc>
        <w:tc>
          <w:tcPr>
            <w:tcW w:w="2882" w:type="dxa"/>
          </w:tcPr>
          <w:p w:rsidR="00B02426" w:rsidRDefault="00D3327C">
            <w:pPr>
              <w:pStyle w:val="TableParagraph"/>
              <w:ind w:right="19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Nishalini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Archana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B02426" w:rsidRDefault="00D3327C">
            <w:pPr>
              <w:pStyle w:val="TableParagraph"/>
              <w:ind w:right="6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Preethy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Mariya</w:t>
            </w:r>
            <w:proofErr w:type="spellEnd"/>
            <w:r>
              <w:rPr>
                <w:spacing w:val="-2"/>
                <w:sz w:val="20"/>
              </w:rPr>
              <w:t xml:space="preserve"> Mathew,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Savitha</w:t>
            </w:r>
            <w:proofErr w:type="spellEnd"/>
          </w:p>
        </w:tc>
      </w:tr>
    </w:tbl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rPr>
          <w:sz w:val="20"/>
        </w:rPr>
      </w:pPr>
    </w:p>
    <w:p w:rsidR="00B02426" w:rsidRDefault="00B02426">
      <w:pPr>
        <w:spacing w:before="2"/>
        <w:rPr>
          <w:sz w:val="20"/>
        </w:rPr>
      </w:pPr>
    </w:p>
    <w:p w:rsidR="00B02426" w:rsidRDefault="00D3327C">
      <w:pPr>
        <w:pStyle w:val="BodyText"/>
        <w:spacing w:before="93"/>
        <w:ind w:left="400"/>
        <w:rPr>
          <w:u w:val="none"/>
        </w:rPr>
      </w:pPr>
      <w:r>
        <w:rPr>
          <w:u w:val="none"/>
        </w:rPr>
        <w:t>Project</w:t>
      </w:r>
      <w:r>
        <w:rPr>
          <w:spacing w:val="-1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4"/>
          <w:u w:val="none"/>
        </w:rPr>
        <w:t xml:space="preserve"> </w:t>
      </w:r>
      <w:r>
        <w:rPr>
          <w:u w:val="none"/>
        </w:rPr>
        <w:t>Velocity</w:t>
      </w:r>
      <w:r>
        <w:rPr>
          <w:spacing w:val="-9"/>
          <w:u w:val="none"/>
        </w:rPr>
        <w:t xml:space="preserve"> </w:t>
      </w:r>
      <w:r>
        <w:rPr>
          <w:u w:val="none"/>
        </w:rPr>
        <w:t>&amp;</w:t>
      </w:r>
      <w:r>
        <w:rPr>
          <w:spacing w:val="-7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8"/>
          <w:u w:val="none"/>
        </w:rPr>
        <w:t xml:space="preserve"> </w:t>
      </w:r>
      <w:r>
        <w:rPr>
          <w:u w:val="none"/>
        </w:rPr>
        <w:t>Chart:</w:t>
      </w:r>
      <w:r>
        <w:rPr>
          <w:spacing w:val="1"/>
          <w:u w:val="none"/>
        </w:rPr>
        <w:t xml:space="preserve"> </w:t>
      </w:r>
      <w:r>
        <w:rPr>
          <w:u w:val="none"/>
        </w:rPr>
        <w:t>(4</w:t>
      </w:r>
      <w:r>
        <w:rPr>
          <w:spacing w:val="-11"/>
          <w:u w:val="none"/>
        </w:rPr>
        <w:t xml:space="preserve"> </w:t>
      </w:r>
      <w:r>
        <w:rPr>
          <w:u w:val="none"/>
        </w:rPr>
        <w:t>Marks)</w:t>
      </w:r>
    </w:p>
    <w:p w:rsidR="00B02426" w:rsidRDefault="00B02426">
      <w:pPr>
        <w:sectPr w:rsidR="00B02426">
          <w:pgSz w:w="16850" w:h="11920" w:orient="landscape"/>
          <w:pgMar w:top="1100" w:right="1040" w:bottom="280" w:left="1040" w:header="720" w:footer="720" w:gutter="0"/>
          <w:cols w:space="720"/>
        </w:sectPr>
      </w:pPr>
    </w:p>
    <w:p w:rsidR="00B02426" w:rsidRDefault="00B02426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8"/>
        <w:gridCol w:w="1233"/>
        <w:gridCol w:w="2083"/>
        <w:gridCol w:w="2361"/>
        <w:gridCol w:w="2083"/>
        <w:gridCol w:w="2721"/>
      </w:tblGrid>
      <w:tr w:rsidR="00B02426">
        <w:trPr>
          <w:trHeight w:val="690"/>
        </w:trPr>
        <w:tc>
          <w:tcPr>
            <w:tcW w:w="2021" w:type="dxa"/>
          </w:tcPr>
          <w:p w:rsidR="00B02426" w:rsidRDefault="00D3327C">
            <w:pPr>
              <w:pStyle w:val="TableParagraph"/>
              <w:spacing w:line="222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B02426" w:rsidRDefault="00D3327C">
            <w:pPr>
              <w:pStyle w:val="TableParagraph"/>
              <w:ind w:left="110" w:righ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B02426" w:rsidRDefault="00D3327C">
            <w:pPr>
              <w:pStyle w:val="TableParagraph"/>
              <w:spacing w:line="222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B02426" w:rsidRDefault="00D3327C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B02426" w:rsidRDefault="00D3327C">
            <w:pPr>
              <w:pStyle w:val="TableParagraph"/>
              <w:spacing w:line="230" w:lineRule="atLeas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21" w:type="dxa"/>
          </w:tcPr>
          <w:p w:rsidR="00B02426" w:rsidRDefault="00D3327C">
            <w:pPr>
              <w:pStyle w:val="TableParagraph"/>
              <w:ind w:left="120"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02426">
        <w:trPr>
          <w:trHeight w:val="345"/>
        </w:trPr>
        <w:tc>
          <w:tcPr>
            <w:tcW w:w="2021" w:type="dxa"/>
          </w:tcPr>
          <w:p w:rsidR="00B02426" w:rsidRDefault="00D3327C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B02426" w:rsidRDefault="00D332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02426" w:rsidRDefault="00D3327C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B02426" w:rsidRDefault="00D3327C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29Oct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B02426" w:rsidRDefault="00D3327C"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02426">
        <w:trPr>
          <w:trHeight w:val="350"/>
        </w:trPr>
        <w:tc>
          <w:tcPr>
            <w:tcW w:w="2021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B02426" w:rsidRDefault="00D3327C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02426">
        <w:trPr>
          <w:trHeight w:val="350"/>
        </w:trPr>
        <w:tc>
          <w:tcPr>
            <w:tcW w:w="2021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B02426" w:rsidRDefault="00D3327C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02426">
        <w:trPr>
          <w:trHeight w:val="345"/>
        </w:trPr>
        <w:tc>
          <w:tcPr>
            <w:tcW w:w="2021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B02426" w:rsidRDefault="00D3327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B02426" w:rsidRDefault="00D3327C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</w:tcPr>
          <w:p w:rsidR="00B02426" w:rsidRDefault="00D3327C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:rsidR="00B02426" w:rsidRDefault="00D3327C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B02426" w:rsidRDefault="00D3327C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B02426" w:rsidRDefault="00D3327C">
      <w:pPr>
        <w:pStyle w:val="BodyText"/>
        <w:spacing w:line="246" w:lineRule="exact"/>
        <w:ind w:left="400"/>
        <w:rPr>
          <w:u w:val="none"/>
        </w:rPr>
      </w:pPr>
      <w:r>
        <w:rPr>
          <w:color w:val="172B4D"/>
          <w:u w:val="none"/>
        </w:rPr>
        <w:t>Velocity:</w:t>
      </w:r>
    </w:p>
    <w:p w:rsidR="00B02426" w:rsidRDefault="00D3327C">
      <w:pPr>
        <w:spacing w:before="8"/>
        <w:ind w:left="4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B02426" w:rsidRDefault="00D3327C">
      <w:pPr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4942204</wp:posOffset>
            </wp:positionH>
            <wp:positionV relativeFrom="paragraph">
              <wp:posOffset>221692</wp:posOffset>
            </wp:positionV>
            <wp:extent cx="3127055" cy="628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05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B02426">
      <w:pPr>
        <w:rPr>
          <w:sz w:val="24"/>
        </w:rPr>
      </w:pPr>
    </w:p>
    <w:p w:rsidR="00B02426" w:rsidRDefault="00D3327C">
      <w:pPr>
        <w:pStyle w:val="BodyText"/>
        <w:spacing w:before="156"/>
        <w:ind w:left="4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3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B02426" w:rsidRDefault="00B02426">
      <w:pPr>
        <w:sectPr w:rsidR="00B02426">
          <w:pgSz w:w="16850" w:h="11920" w:orient="landscape"/>
          <w:pgMar w:top="1100" w:right="1040" w:bottom="280" w:left="1040" w:header="720" w:footer="720" w:gutter="0"/>
          <w:cols w:space="720"/>
        </w:sectPr>
      </w:pPr>
    </w:p>
    <w:p w:rsidR="00B02426" w:rsidRDefault="00B02426">
      <w:pPr>
        <w:pStyle w:val="BodyText"/>
        <w:rPr>
          <w:sz w:val="20"/>
          <w:u w:val="none"/>
        </w:rPr>
      </w:pPr>
    </w:p>
    <w:p w:rsidR="00B02426" w:rsidRDefault="00D3327C">
      <w:pPr>
        <w:spacing w:before="96" w:line="237" w:lineRule="auto"/>
        <w:ind w:left="400" w:right="248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representation of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 xml:space="preserve">agile </w:t>
      </w:r>
      <w:hyperlink r:id="rId6">
        <w:r>
          <w:rPr>
            <w:color w:val="172B4D"/>
          </w:rPr>
          <w:t>software</w:t>
        </w:r>
        <w:r>
          <w:rPr>
            <w:color w:val="172B4D"/>
            <w:spacing w:val="-3"/>
          </w:rPr>
          <w:t xml:space="preserve"> </w:t>
        </w:r>
        <w:r>
          <w:rPr>
            <w:color w:val="172B4D"/>
          </w:rPr>
          <w:t>development</w:t>
        </w:r>
        <w:r>
          <w:rPr>
            <w:color w:val="172B4D"/>
            <w:spacing w:val="-6"/>
          </w:rPr>
          <w:t xml:space="preserve"> </w:t>
        </w:r>
      </w:hyperlink>
      <w:r>
        <w:rPr>
          <w:color w:val="172B4D"/>
        </w:rPr>
        <w:t>methodologies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</w:t>
      </w:r>
      <w:r>
        <w:rPr>
          <w:color w:val="172B4D"/>
        </w:rPr>
        <w:t>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 progress 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B02426" w:rsidRDefault="00B02426">
      <w:pPr>
        <w:rPr>
          <w:sz w:val="24"/>
        </w:rPr>
      </w:pPr>
    </w:p>
    <w:p w:rsidR="00B02426" w:rsidRDefault="00D3327C">
      <w:pPr>
        <w:pStyle w:val="BodyText"/>
        <w:spacing w:before="200" w:line="456" w:lineRule="auto"/>
        <w:ind w:left="400" w:right="7711"/>
        <w:rPr>
          <w:u w:val="none"/>
        </w:rPr>
      </w:pPr>
      <w:hyperlink r:id="rId8">
        <w:r>
          <w:rPr>
            <w:color w:val="0461C1"/>
            <w:spacing w:val="-2"/>
            <w:u w:val="thick" w:color="0461C1"/>
          </w:rPr>
          <w:t>https://www.visual-paradigm.com/scrum/scrum-burndown-chart/</w:t>
        </w:r>
      </w:hyperlink>
      <w:r>
        <w:rPr>
          <w:color w:val="0461C1"/>
          <w:spacing w:val="-59"/>
          <w:u w:val="none"/>
        </w:rPr>
        <w:t xml:space="preserve"> </w:t>
      </w:r>
      <w:hyperlink r:id="rId9">
        <w:r>
          <w:rPr>
            <w:color w:val="0461C1"/>
            <w:u w:val="thick" w:color="0461C1"/>
          </w:rPr>
          <w:t>https://www.atlassian.com/agile/tutorials/burndown-charts</w:t>
        </w:r>
      </w:hyperlink>
    </w:p>
    <w:p w:rsidR="00B02426" w:rsidRDefault="00B02426">
      <w:pPr>
        <w:pStyle w:val="BodyText"/>
        <w:rPr>
          <w:sz w:val="20"/>
          <w:u w:val="none"/>
        </w:rPr>
      </w:pPr>
    </w:p>
    <w:p w:rsidR="00B02426" w:rsidRDefault="00B02426">
      <w:pPr>
        <w:pStyle w:val="BodyText"/>
        <w:rPr>
          <w:sz w:val="20"/>
          <w:u w:val="none"/>
        </w:rPr>
      </w:pPr>
    </w:p>
    <w:p w:rsidR="00B02426" w:rsidRDefault="00B02426">
      <w:pPr>
        <w:pStyle w:val="BodyText"/>
        <w:spacing w:before="1"/>
        <w:rPr>
          <w:sz w:val="20"/>
          <w:u w:val="none"/>
        </w:rPr>
      </w:pPr>
    </w:p>
    <w:p w:rsidR="00B02426" w:rsidRDefault="00D3327C">
      <w:pPr>
        <w:pStyle w:val="BodyText"/>
        <w:spacing w:before="94"/>
        <w:ind w:left="400"/>
        <w:rPr>
          <w:u w:val="none"/>
        </w:rPr>
      </w:pPr>
      <w:r>
        <w:rPr>
          <w:color w:val="172B4D"/>
          <w:u w:val="none"/>
        </w:rPr>
        <w:t>Reference:</w:t>
      </w:r>
    </w:p>
    <w:p w:rsidR="00B02426" w:rsidRDefault="00B02426">
      <w:pPr>
        <w:pStyle w:val="BodyText"/>
        <w:spacing w:before="6"/>
        <w:rPr>
          <w:sz w:val="19"/>
          <w:u w:val="none"/>
        </w:rPr>
      </w:pPr>
    </w:p>
    <w:p w:rsidR="00B02426" w:rsidRDefault="00D3327C">
      <w:pPr>
        <w:pStyle w:val="BodyText"/>
        <w:spacing w:line="456" w:lineRule="auto"/>
        <w:ind w:left="400" w:right="6497"/>
        <w:rPr>
          <w:u w:val="none"/>
        </w:rPr>
      </w:pPr>
      <w:hyperlink r:id="rId10">
        <w:r>
          <w:rPr>
            <w:color w:val="0461C1"/>
            <w:u w:val="thick" w:color="0461C1"/>
          </w:rPr>
          <w:t>https://www.atlassian.com/agile/project-management</w:t>
        </w:r>
      </w:hyperlink>
      <w:r>
        <w:rPr>
          <w:color w:val="0461C1"/>
          <w:spacing w:val="1"/>
          <w:u w:val="none"/>
        </w:rPr>
        <w:t xml:space="preserve"> </w:t>
      </w:r>
      <w:hyperlink r:id="rId11">
        <w:r>
          <w:rPr>
            <w:color w:val="0461C1"/>
            <w:spacing w:val="-2"/>
            <w:u w:val="thick" w:color="0461C1"/>
          </w:rPr>
          <w:t>https://www.atlassian.com/agile/tutorials/how-to-do-scrum-with-jira-software</w:t>
        </w:r>
      </w:hyperlink>
      <w:r>
        <w:rPr>
          <w:color w:val="0461C1"/>
          <w:spacing w:val="-59"/>
          <w:u w:val="none"/>
        </w:rPr>
        <w:t xml:space="preserve"> </w:t>
      </w:r>
      <w:hyperlink r:id="rId12">
        <w:r>
          <w:rPr>
            <w:color w:val="0461C1"/>
            <w:u w:val="thick" w:color="0461C1"/>
          </w:rPr>
          <w:t>https://www.atlassian.com/agile/tutorials/epics</w:t>
        </w:r>
      </w:hyperlink>
      <w:r>
        <w:rPr>
          <w:color w:val="0461C1"/>
          <w:spacing w:val="1"/>
          <w:u w:val="none"/>
        </w:rPr>
        <w:t xml:space="preserve"> </w:t>
      </w:r>
      <w:hyperlink r:id="rId13">
        <w:r>
          <w:rPr>
            <w:color w:val="0461C1"/>
            <w:u w:val="thick" w:color="0461C1"/>
          </w:rPr>
          <w:t>https://www.atlassian.com/agile/tutorials/sprints</w:t>
        </w:r>
      </w:hyperlink>
      <w:r>
        <w:rPr>
          <w:color w:val="0461C1"/>
          <w:spacing w:val="1"/>
          <w:u w:val="none"/>
        </w:rPr>
        <w:t xml:space="preserve"> </w:t>
      </w:r>
      <w:hyperlink r:id="rId14">
        <w:r>
          <w:rPr>
            <w:color w:val="0461C1"/>
            <w:u w:val="thick" w:color="0461C1"/>
          </w:rPr>
          <w:t>https://www.atlassian.com/agile/project-management/estimation</w:t>
        </w:r>
      </w:hyperlink>
      <w:r>
        <w:rPr>
          <w:color w:val="0461C1"/>
          <w:spacing w:val="1"/>
          <w:u w:val="none"/>
        </w:rPr>
        <w:t xml:space="preserve"> </w:t>
      </w:r>
      <w:hyperlink r:id="rId15">
        <w:r>
          <w:rPr>
            <w:color w:val="0461C1"/>
            <w:u w:val="thick" w:color="0461C1"/>
          </w:rPr>
          <w:t>https://www.atlassian.com/agile/tutorials/burndown-charts</w:t>
        </w:r>
      </w:hyperlink>
    </w:p>
    <w:sectPr w:rsidR="00B02426">
      <w:pgSz w:w="16850" w:h="11920" w:orient="landscape"/>
      <w:pgMar w:top="11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2426"/>
    <w:rsid w:val="00B02426"/>
    <w:rsid w:val="00D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1"/>
      <w:ind w:left="2545" w:right="23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1"/>
      <w:ind w:left="2545" w:right="23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2022-11-19T02:32:00Z</dcterms:created>
  <dcterms:modified xsi:type="dcterms:W3CDTF">2022-11-19T02:32:00Z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