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4B" w:rsidRDefault="00280FB5">
      <w:pPr>
        <w:pStyle w:val="Title"/>
        <w:spacing w:line="259" w:lineRule="auto"/>
      </w:pPr>
      <w:r>
        <w:t>Project Design Phase-I</w:t>
      </w:r>
      <w:r>
        <w:rPr>
          <w:spacing w:val="-79"/>
        </w:rPr>
        <w:t xml:space="preserve"> </w:t>
      </w:r>
      <w:r>
        <w:rPr>
          <w:color w:val="805F00"/>
        </w:rPr>
        <w:t>Problem</w:t>
      </w:r>
      <w:r>
        <w:rPr>
          <w:color w:val="805F00"/>
          <w:spacing w:val="-4"/>
        </w:rPr>
        <w:t xml:space="preserve"> </w:t>
      </w:r>
      <w:r>
        <w:rPr>
          <w:color w:val="805F00"/>
        </w:rPr>
        <w:t>–</w:t>
      </w:r>
      <w:r>
        <w:rPr>
          <w:color w:val="805F00"/>
          <w:spacing w:val="-2"/>
        </w:rPr>
        <w:t xml:space="preserve"> </w:t>
      </w:r>
      <w:r>
        <w:rPr>
          <w:color w:val="805F00"/>
        </w:rPr>
        <w:t>Solution</w:t>
      </w:r>
      <w:r>
        <w:rPr>
          <w:color w:val="805F00"/>
          <w:spacing w:val="-1"/>
        </w:rPr>
        <w:t xml:space="preserve"> </w:t>
      </w:r>
      <w:r>
        <w:rPr>
          <w:color w:val="805F00"/>
        </w:rPr>
        <w:t>Fit</w:t>
      </w:r>
    </w:p>
    <w:p w:rsidR="00F5624B" w:rsidRDefault="00F5624B">
      <w:pPr>
        <w:pStyle w:val="BodyText"/>
        <w:spacing w:before="1"/>
        <w:rPr>
          <w:rFonts w:ascii="Calibri"/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1"/>
      </w:tblGrid>
      <w:tr w:rsidR="00F5624B">
        <w:trPr>
          <w:trHeight w:val="366"/>
        </w:trPr>
        <w:tc>
          <w:tcPr>
            <w:tcW w:w="4515" w:type="dxa"/>
          </w:tcPr>
          <w:p w:rsidR="00F5624B" w:rsidRDefault="00280FB5">
            <w:pPr>
              <w:pStyle w:val="TableParagraph"/>
              <w:spacing w:before="4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1" w:type="dxa"/>
          </w:tcPr>
          <w:p w:rsidR="00F5624B" w:rsidRDefault="00280FB5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 xml:space="preserve">29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5624B">
        <w:trPr>
          <w:trHeight w:val="364"/>
        </w:trPr>
        <w:tc>
          <w:tcPr>
            <w:tcW w:w="4515" w:type="dxa"/>
          </w:tcPr>
          <w:p w:rsidR="00F5624B" w:rsidRDefault="00280FB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1" w:type="dxa"/>
          </w:tcPr>
          <w:p w:rsidR="00F5624B" w:rsidRDefault="00280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PNT2022TMID18695</w:t>
            </w:r>
          </w:p>
        </w:tc>
      </w:tr>
      <w:tr w:rsidR="00F5624B">
        <w:trPr>
          <w:trHeight w:val="997"/>
        </w:trPr>
        <w:tc>
          <w:tcPr>
            <w:tcW w:w="4515" w:type="dxa"/>
          </w:tcPr>
          <w:p w:rsidR="00F5624B" w:rsidRDefault="00280FB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1" w:type="dxa"/>
          </w:tcPr>
          <w:p w:rsidR="00F5624B" w:rsidRDefault="00280FB5">
            <w:pPr>
              <w:pStyle w:val="TableParagraph"/>
              <w:spacing w:before="30" w:line="310" w:lineRule="atLeast"/>
              <w:ind w:right="126"/>
              <w:rPr>
                <w:sz w:val="24"/>
              </w:rPr>
            </w:pPr>
            <w:r>
              <w:rPr>
                <w:sz w:val="24"/>
              </w:rPr>
              <w:t>Project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 Disaster Intensity Analysis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Classification Using 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</w:tc>
      </w:tr>
      <w:tr w:rsidR="00F5624B">
        <w:trPr>
          <w:trHeight w:val="364"/>
        </w:trPr>
        <w:tc>
          <w:tcPr>
            <w:tcW w:w="4515" w:type="dxa"/>
          </w:tcPr>
          <w:p w:rsidR="00F5624B" w:rsidRDefault="00280FB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1" w:type="dxa"/>
          </w:tcPr>
          <w:p w:rsidR="00F5624B" w:rsidRDefault="00280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F5624B" w:rsidRDefault="00F5624B">
      <w:pPr>
        <w:pStyle w:val="BodyText"/>
        <w:spacing w:before="3"/>
        <w:rPr>
          <w:rFonts w:ascii="Calibri"/>
          <w:b/>
          <w:sz w:val="43"/>
        </w:rPr>
      </w:pPr>
    </w:p>
    <w:p w:rsidR="00F5624B" w:rsidRDefault="00280FB5">
      <w:pPr>
        <w:pStyle w:val="Heading1"/>
      </w:pP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Fit:</w:t>
      </w:r>
    </w:p>
    <w:p w:rsidR="00F5624B" w:rsidRDefault="00280FB5">
      <w:pPr>
        <w:pStyle w:val="BodyText"/>
        <w:spacing w:before="241" w:line="249" w:lineRule="auto"/>
        <w:ind w:left="230" w:right="280" w:firstLine="2210"/>
      </w:pPr>
      <w:r>
        <w:t>The Problem-Solution Fit simply means that you have found a problem</w:t>
      </w:r>
      <w:r>
        <w:rPr>
          <w:spacing w:val="1"/>
        </w:rPr>
        <w:t xml:space="preserve"> </w:t>
      </w:r>
      <w:r>
        <w:t>with your customer and that the solution you have realized for it actually solves the customer’s</w:t>
      </w:r>
      <w:r>
        <w:rPr>
          <w:spacing w:val="1"/>
        </w:rPr>
        <w:t xml:space="preserve"> </w:t>
      </w:r>
      <w:r>
        <w:t>problem. It helps entrepreneurs, marketers and corporate innovators identify behavioral pat</w:t>
      </w:r>
      <w:r>
        <w:t>terns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what would work and why?</w:t>
      </w:r>
    </w:p>
    <w:p w:rsidR="00F5624B" w:rsidRDefault="00280FB5">
      <w:pPr>
        <w:pStyle w:val="Heading1"/>
        <w:spacing w:before="233"/>
      </w:pPr>
      <w:r>
        <w:t>Purpose:</w:t>
      </w:r>
    </w:p>
    <w:p w:rsidR="00F5624B" w:rsidRDefault="00280FB5">
      <w:pPr>
        <w:pStyle w:val="BodyText"/>
        <w:spacing w:before="243"/>
        <w:ind w:left="565"/>
      </w:pPr>
      <w:r>
        <w:rPr>
          <w:noProof/>
          <w:lang w:val="en-IN" w:eastAsia="en-IN"/>
        </w:rPr>
        <w:drawing>
          <wp:inline distT="0" distB="0" distL="0" distR="0">
            <wp:extent cx="127634" cy="119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 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customers.</w:t>
      </w:r>
    </w:p>
    <w:p w:rsidR="00F5624B" w:rsidRDefault="00280FB5">
      <w:pPr>
        <w:pStyle w:val="BodyText"/>
        <w:spacing w:before="17" w:line="247" w:lineRule="auto"/>
        <w:ind w:left="926" w:right="247" w:hanging="360"/>
      </w:pPr>
      <w:r>
        <w:rPr>
          <w:noProof/>
          <w:lang w:val="en-IN" w:eastAsia="en-IN"/>
        </w:rPr>
        <w:drawing>
          <wp:inline distT="0" distB="0" distL="0" distR="0">
            <wp:extent cx="127634" cy="11912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Succeed</w:t>
      </w:r>
      <w:r>
        <w:rPr>
          <w:spacing w:val="-1"/>
        </w:rPr>
        <w:t xml:space="preserve"> </w:t>
      </w:r>
      <w:r>
        <w:t>faster and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adoption by</w:t>
      </w:r>
      <w:r>
        <w:rPr>
          <w:spacing w:val="-1"/>
        </w:rPr>
        <w:t xml:space="preserve"> </w:t>
      </w:r>
      <w:r>
        <w:t>tapping</w:t>
      </w:r>
      <w:r>
        <w:rPr>
          <w:spacing w:val="-1"/>
        </w:rPr>
        <w:t xml:space="preserve"> </w:t>
      </w:r>
      <w:r>
        <w:t>into existing</w:t>
      </w:r>
      <w:r>
        <w:rPr>
          <w:spacing w:val="-3"/>
        </w:rPr>
        <w:t xml:space="preserve"> </w:t>
      </w:r>
      <w:r>
        <w:t>mediums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of behavior.</w:t>
      </w:r>
    </w:p>
    <w:p w:rsidR="00F5624B" w:rsidRDefault="00280FB5">
      <w:pPr>
        <w:pStyle w:val="BodyText"/>
        <w:spacing w:before="10" w:line="249" w:lineRule="auto"/>
        <w:ind w:left="926" w:right="1154" w:hanging="360"/>
      </w:pPr>
      <w:r>
        <w:rPr>
          <w:noProof/>
          <w:lang w:val="en-IN" w:eastAsia="en-IN"/>
        </w:rPr>
        <w:drawing>
          <wp:inline distT="0" distB="0" distL="0" distR="0">
            <wp:extent cx="127634" cy="119718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Sharpen</w:t>
      </w:r>
      <w:r>
        <w:rPr>
          <w:spacing w:val="-1"/>
        </w:rPr>
        <w:t xml:space="preserve"> </w:t>
      </w:r>
      <w:r>
        <w:t>y</w:t>
      </w:r>
      <w:r>
        <w:t>our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triggers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messaging.</w:t>
      </w:r>
    </w:p>
    <w:p w:rsidR="00F5624B" w:rsidRDefault="00280FB5">
      <w:pPr>
        <w:pStyle w:val="BodyText"/>
        <w:spacing w:before="7" w:line="249" w:lineRule="auto"/>
        <w:ind w:left="926" w:right="429" w:hanging="360"/>
      </w:pPr>
      <w:r>
        <w:rPr>
          <w:noProof/>
          <w:lang w:val="en-IN" w:eastAsia="en-IN"/>
        </w:rPr>
        <w:drawing>
          <wp:inline distT="0" distB="0" distL="0" distR="0">
            <wp:extent cx="127634" cy="119718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Increase touch-points with your company by finding the right problem-behavior fit and</w:t>
      </w:r>
      <w:r>
        <w:rPr>
          <w:spacing w:val="-58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trust by solving</w:t>
      </w:r>
      <w:r>
        <w:rPr>
          <w:spacing w:val="-3"/>
        </w:rPr>
        <w:t xml:space="preserve"> </w:t>
      </w:r>
      <w:r>
        <w:t>frequent</w:t>
      </w:r>
      <w:r>
        <w:rPr>
          <w:spacing w:val="2"/>
        </w:rPr>
        <w:t xml:space="preserve"> </w:t>
      </w:r>
      <w:r>
        <w:t>annoyances, or urgent or costly</w:t>
      </w:r>
      <w:r>
        <w:rPr>
          <w:spacing w:val="-1"/>
        </w:rPr>
        <w:t xml:space="preserve"> </w:t>
      </w:r>
      <w:r>
        <w:t>problems.</w:t>
      </w:r>
    </w:p>
    <w:p w:rsidR="00F5624B" w:rsidRDefault="00280FB5">
      <w:pPr>
        <w:pStyle w:val="BodyText"/>
        <w:spacing w:before="7"/>
        <w:ind w:left="565"/>
      </w:pPr>
      <w:r>
        <w:rPr>
          <w:noProof/>
          <w:lang w:val="en-IN" w:eastAsia="en-IN"/>
        </w:rPr>
        <w:drawing>
          <wp:inline distT="0" distB="0" distL="0" distR="0">
            <wp:extent cx="127634" cy="11912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situation in order</w:t>
      </w:r>
      <w:r>
        <w:rPr>
          <w:spacing w:val="-1"/>
        </w:rPr>
        <w:t xml:space="preserve"> </w:t>
      </w:r>
      <w:r>
        <w:t>to improve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group.</w:t>
      </w:r>
    </w:p>
    <w:p w:rsidR="00F5624B" w:rsidRDefault="00F5624B">
      <w:pPr>
        <w:sectPr w:rsidR="00F5624B">
          <w:type w:val="continuous"/>
          <w:pgSz w:w="12240" w:h="15840"/>
          <w:pgMar w:top="1440" w:right="1280" w:bottom="280" w:left="1220" w:header="720" w:footer="720" w:gutter="0"/>
          <w:cols w:space="720"/>
        </w:sectPr>
      </w:pPr>
    </w:p>
    <w:p w:rsidR="00F5624B" w:rsidRDefault="00280FB5">
      <w:pPr>
        <w:pStyle w:val="BodyText"/>
        <w:rPr>
          <w:sz w:val="20"/>
        </w:rPr>
      </w:pPr>
      <w:r>
        <w:lastRenderedPageBreak/>
        <w:pict>
          <v:group id="_x0000_s1026" style="position:absolute;margin-left:76pt;margin-top:205.1pt;width:496pt;height:505.45pt;z-index:15728640;mso-position-horizontal-relative:page;mso-position-vertical-relative:page" coordorigin="1520,4102" coordsize="9920,101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20;top:4102;width:9920;height:6931">
              <v:imagedata r:id="rId6" o:title=""/>
            </v:shape>
            <v:shape id="_x0000_s1027" type="#_x0000_t75" style="position:absolute;left:1656;top:11054;width:9735;height:3156">
              <v:imagedata r:id="rId7" o:title=""/>
            </v:shape>
            <w10:wrap anchorx="page" anchory="page"/>
          </v:group>
        </w:pict>
      </w:r>
    </w:p>
    <w:p w:rsidR="00F5624B" w:rsidRDefault="00F5624B">
      <w:pPr>
        <w:pStyle w:val="BodyText"/>
        <w:rPr>
          <w:sz w:val="20"/>
        </w:rPr>
      </w:pPr>
    </w:p>
    <w:p w:rsidR="00F5624B" w:rsidRDefault="00F5624B">
      <w:pPr>
        <w:pStyle w:val="BodyText"/>
        <w:rPr>
          <w:sz w:val="20"/>
        </w:rPr>
      </w:pPr>
    </w:p>
    <w:p w:rsidR="00F5624B" w:rsidRDefault="00F5624B">
      <w:pPr>
        <w:pStyle w:val="BodyText"/>
        <w:rPr>
          <w:sz w:val="20"/>
        </w:rPr>
      </w:pPr>
    </w:p>
    <w:p w:rsidR="00F5624B" w:rsidRDefault="00F5624B">
      <w:pPr>
        <w:pStyle w:val="BodyText"/>
        <w:spacing w:before="4"/>
        <w:rPr>
          <w:sz w:val="23"/>
        </w:rPr>
      </w:pPr>
    </w:p>
    <w:p w:rsidR="00F5624B" w:rsidRDefault="00280FB5">
      <w:pPr>
        <w:pStyle w:val="Heading1"/>
        <w:spacing w:before="89" w:line="266" w:lineRule="auto"/>
        <w:ind w:left="215" w:hanging="10"/>
      </w:pP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Intensity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Classification</w:t>
      </w:r>
      <w:r>
        <w:rPr>
          <w:spacing w:val="-67"/>
        </w:rPr>
        <w:t xml:space="preserve"> </w:t>
      </w:r>
      <w:r>
        <w:t>Using Artificial</w:t>
      </w:r>
      <w:r>
        <w:rPr>
          <w:spacing w:val="1"/>
        </w:rPr>
        <w:t xml:space="preserve"> </w:t>
      </w:r>
      <w:r>
        <w:t>Intelligence:</w:t>
      </w:r>
    </w:p>
    <w:p w:rsidR="00F5624B" w:rsidRDefault="00F5624B">
      <w:pPr>
        <w:spacing w:line="266" w:lineRule="auto"/>
        <w:sectPr w:rsidR="00F5624B">
          <w:pgSz w:w="12240" w:h="15840"/>
          <w:pgMar w:top="1500" w:right="1280" w:bottom="280" w:left="1220" w:header="720" w:footer="720" w:gutter="0"/>
          <w:cols w:space="720"/>
        </w:sectPr>
      </w:pPr>
    </w:p>
    <w:p w:rsidR="00F5624B" w:rsidRDefault="00F5624B">
      <w:pPr>
        <w:tabs>
          <w:tab w:val="left" w:pos="6834"/>
        </w:tabs>
        <w:ind w:left="220"/>
      </w:pPr>
      <w:bookmarkStart w:id="0" w:name="_GoBack"/>
      <w:bookmarkEnd w:id="0"/>
    </w:p>
    <w:sectPr w:rsidR="00F5624B">
      <w:pgSz w:w="12240" w:h="15840"/>
      <w:pgMar w:top="138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624B"/>
    <w:rsid w:val="00280FB5"/>
    <w:rsid w:val="00F5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/>
      <w:ind w:left="3242" w:right="3155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B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/>
      <w:ind w:left="3242" w:right="3155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2022-11-03T12:41:00Z</dcterms:created>
  <dcterms:modified xsi:type="dcterms:W3CDTF">2022-11-04T01:15:00Z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