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6AEB" w14:textId="77777777" w:rsidR="00F906C2" w:rsidRDefault="00000000">
      <w:pPr>
        <w:pStyle w:val="Title"/>
      </w:pPr>
      <w:r>
        <w:t>PROJECT OBJECTIVES</w:t>
      </w:r>
    </w:p>
    <w:p w14:paraId="1FA5A50C" w14:textId="77777777" w:rsidR="00F906C2" w:rsidRDefault="00F906C2">
      <w:pPr>
        <w:pStyle w:val="BodyText"/>
        <w:rPr>
          <w:b/>
          <w:sz w:val="20"/>
        </w:rPr>
      </w:pPr>
    </w:p>
    <w:p w14:paraId="30B97196" w14:textId="77777777" w:rsidR="00F906C2" w:rsidRDefault="00F906C2">
      <w:pPr>
        <w:pStyle w:val="BodyText"/>
        <w:rPr>
          <w:b/>
          <w:sz w:val="20"/>
        </w:rPr>
      </w:pPr>
    </w:p>
    <w:p w14:paraId="5547521F" w14:textId="77777777" w:rsidR="00F906C2" w:rsidRDefault="00F906C2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F906C2" w14:paraId="5C27F119" w14:textId="77777777">
        <w:trPr>
          <w:trHeight w:val="269"/>
        </w:trPr>
        <w:tc>
          <w:tcPr>
            <w:tcW w:w="4509" w:type="dxa"/>
          </w:tcPr>
          <w:p w14:paraId="2C2645CE" w14:textId="77777777" w:rsidR="00F906C2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4" w:type="dxa"/>
          </w:tcPr>
          <w:p w14:paraId="5350C1CE" w14:textId="77777777" w:rsidR="00F906C2" w:rsidRDefault="00000000">
            <w:pPr>
              <w:pStyle w:val="TableParagraph"/>
              <w:spacing w:line="249" w:lineRule="exact"/>
            </w:pPr>
            <w:r>
              <w:t>28 September 2022</w:t>
            </w:r>
          </w:p>
        </w:tc>
      </w:tr>
      <w:tr w:rsidR="00F906C2" w14:paraId="32953A31" w14:textId="77777777">
        <w:trPr>
          <w:trHeight w:val="268"/>
        </w:trPr>
        <w:tc>
          <w:tcPr>
            <w:tcW w:w="4509" w:type="dxa"/>
          </w:tcPr>
          <w:p w14:paraId="03593031" w14:textId="77777777" w:rsidR="00F906C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4" w:type="dxa"/>
          </w:tcPr>
          <w:p w14:paraId="0F9A6EB1" w14:textId="4F01FBED" w:rsidR="00F906C2" w:rsidRDefault="00000000">
            <w:pPr>
              <w:pStyle w:val="TableParagraph"/>
              <w:spacing w:before="10" w:line="238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1F1F1F"/>
                <w:sz w:val="20"/>
              </w:rPr>
              <w:t>PNT2022TMID</w:t>
            </w:r>
            <w:r w:rsidR="00BC563F">
              <w:rPr>
                <w:rFonts w:ascii="Verdana"/>
                <w:color w:val="1F1F1F"/>
                <w:sz w:val="20"/>
              </w:rPr>
              <w:t>18760</w:t>
            </w:r>
          </w:p>
        </w:tc>
      </w:tr>
      <w:tr w:rsidR="00F906C2" w14:paraId="100E5175" w14:textId="77777777">
        <w:trPr>
          <w:trHeight w:val="542"/>
        </w:trPr>
        <w:tc>
          <w:tcPr>
            <w:tcW w:w="4509" w:type="dxa"/>
          </w:tcPr>
          <w:p w14:paraId="21E644FE" w14:textId="77777777" w:rsidR="00F906C2" w:rsidRDefault="00000000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514" w:type="dxa"/>
          </w:tcPr>
          <w:p w14:paraId="19F179ED" w14:textId="77777777" w:rsidR="00F906C2" w:rsidRDefault="00000000">
            <w:pPr>
              <w:pStyle w:val="TableParagraph"/>
              <w:spacing w:before="1"/>
            </w:pPr>
            <w:r>
              <w:t>Visualizing and Predicting Heart Diseases with</w:t>
            </w:r>
          </w:p>
          <w:p w14:paraId="5FDF2EAB" w14:textId="77777777" w:rsidR="00F906C2" w:rsidRDefault="00000000">
            <w:pPr>
              <w:pStyle w:val="TableParagraph"/>
              <w:spacing w:before="5" w:line="247" w:lineRule="exact"/>
            </w:pPr>
            <w:r>
              <w:t xml:space="preserve">an Interactive </w:t>
            </w:r>
            <w:proofErr w:type="gramStart"/>
            <w:r>
              <w:t>Dash Board</w:t>
            </w:r>
            <w:proofErr w:type="gramEnd"/>
            <w:r>
              <w:t>.</w:t>
            </w:r>
          </w:p>
        </w:tc>
      </w:tr>
      <w:tr w:rsidR="00F906C2" w14:paraId="0DEE660B" w14:textId="77777777">
        <w:trPr>
          <w:trHeight w:val="263"/>
        </w:trPr>
        <w:tc>
          <w:tcPr>
            <w:tcW w:w="4509" w:type="dxa"/>
          </w:tcPr>
          <w:p w14:paraId="1057A83C" w14:textId="77777777" w:rsidR="00F906C2" w:rsidRDefault="00000000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514" w:type="dxa"/>
          </w:tcPr>
          <w:p w14:paraId="0DDDB827" w14:textId="77777777" w:rsidR="00F906C2" w:rsidRDefault="00000000">
            <w:pPr>
              <w:pStyle w:val="TableParagraph"/>
              <w:spacing w:line="244" w:lineRule="exact"/>
            </w:pPr>
            <w:r>
              <w:t>4 Marks</w:t>
            </w:r>
          </w:p>
        </w:tc>
      </w:tr>
    </w:tbl>
    <w:p w14:paraId="0DCD7E7A" w14:textId="77777777" w:rsidR="00F906C2" w:rsidRDefault="00F906C2">
      <w:pPr>
        <w:pStyle w:val="BodyText"/>
        <w:rPr>
          <w:b/>
          <w:sz w:val="20"/>
        </w:rPr>
      </w:pPr>
    </w:p>
    <w:p w14:paraId="1F79D6EE" w14:textId="77777777" w:rsidR="00F906C2" w:rsidRDefault="00F906C2">
      <w:pPr>
        <w:pStyle w:val="BodyText"/>
        <w:rPr>
          <w:b/>
          <w:sz w:val="20"/>
        </w:rPr>
      </w:pPr>
    </w:p>
    <w:p w14:paraId="20371C50" w14:textId="77777777" w:rsidR="00F906C2" w:rsidRDefault="00F906C2">
      <w:pPr>
        <w:pStyle w:val="BodyText"/>
        <w:rPr>
          <w:b/>
          <w:sz w:val="20"/>
        </w:rPr>
      </w:pPr>
    </w:p>
    <w:p w14:paraId="7D45F736" w14:textId="77777777" w:rsidR="00F906C2" w:rsidRDefault="00000000">
      <w:pPr>
        <w:pStyle w:val="Heading1"/>
        <w:spacing w:before="167"/>
      </w:pPr>
      <w:bookmarkStart w:id="0" w:name="Problem_Statement:"/>
      <w:bookmarkEnd w:id="0"/>
      <w:r>
        <w:t>Problem Statement:</w:t>
      </w:r>
    </w:p>
    <w:p w14:paraId="0029BDC5" w14:textId="77777777" w:rsidR="00F906C2" w:rsidRDefault="00000000">
      <w:pPr>
        <w:pStyle w:val="BodyText"/>
        <w:spacing w:before="191" w:line="259" w:lineRule="auto"/>
        <w:ind w:left="100" w:right="876"/>
        <w:jc w:val="both"/>
      </w:pPr>
      <w:r>
        <w:t>The leading cause of death in the developed world is heart disease.</w:t>
      </w:r>
      <w:r>
        <w:rPr>
          <w:spacing w:val="-39"/>
        </w:rPr>
        <w:t xml:space="preserve"> </w:t>
      </w:r>
      <w:r>
        <w:t>Therefore, there needs to be work done to help prevent the risks of having a heart attack or</w:t>
      </w:r>
      <w:r>
        <w:rPr>
          <w:spacing w:val="-13"/>
        </w:rPr>
        <w:t xml:space="preserve"> </w:t>
      </w:r>
      <w:r>
        <w:t>stroke.</w:t>
      </w:r>
    </w:p>
    <w:p w14:paraId="5C61D873" w14:textId="77777777" w:rsidR="00F906C2" w:rsidRDefault="00000000">
      <w:pPr>
        <w:pStyle w:val="Heading1"/>
        <w:spacing w:before="151"/>
      </w:pPr>
      <w:bookmarkStart w:id="1" w:name="Technical_Architecture:"/>
      <w:bookmarkEnd w:id="1"/>
      <w:r>
        <w:t>Technical Architecture:</w:t>
      </w:r>
    </w:p>
    <w:p w14:paraId="30B9A239" w14:textId="77777777" w:rsidR="00F906C2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2D9AF2" wp14:editId="099E29FB">
            <wp:simplePos x="0" y="0"/>
            <wp:positionH relativeFrom="page">
              <wp:posOffset>914400</wp:posOffset>
            </wp:positionH>
            <wp:positionV relativeFrom="paragraph">
              <wp:posOffset>119991</wp:posOffset>
            </wp:positionV>
            <wp:extent cx="6137705" cy="24256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705" cy="242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142E4" w14:textId="77777777" w:rsidR="00F906C2" w:rsidRDefault="00F906C2">
      <w:pPr>
        <w:pStyle w:val="BodyText"/>
        <w:rPr>
          <w:b/>
        </w:rPr>
      </w:pPr>
    </w:p>
    <w:p w14:paraId="4BC00B08" w14:textId="77777777" w:rsidR="00F906C2" w:rsidRDefault="00F906C2">
      <w:pPr>
        <w:pStyle w:val="BodyText"/>
        <w:rPr>
          <w:b/>
        </w:rPr>
      </w:pPr>
    </w:p>
    <w:p w14:paraId="21740275" w14:textId="77777777" w:rsidR="00F906C2" w:rsidRDefault="00F906C2">
      <w:pPr>
        <w:pStyle w:val="BodyText"/>
        <w:spacing w:before="9"/>
        <w:rPr>
          <w:b/>
          <w:sz w:val="36"/>
        </w:rPr>
      </w:pPr>
    </w:p>
    <w:p w14:paraId="7A8F0017" w14:textId="77777777" w:rsidR="00F906C2" w:rsidRDefault="00000000">
      <w:pPr>
        <w:ind w:left="100"/>
        <w:jc w:val="both"/>
        <w:rPr>
          <w:b/>
          <w:sz w:val="28"/>
        </w:rPr>
      </w:pPr>
      <w:r>
        <w:rPr>
          <w:b/>
          <w:sz w:val="28"/>
        </w:rPr>
        <w:t>Project Objectives:</w:t>
      </w:r>
    </w:p>
    <w:p w14:paraId="5B037E65" w14:textId="77777777" w:rsidR="00F906C2" w:rsidRDefault="00000000">
      <w:pPr>
        <w:pStyle w:val="BodyText"/>
        <w:spacing w:before="187"/>
        <w:ind w:left="100"/>
        <w:jc w:val="both"/>
      </w:pPr>
      <w:r>
        <w:t>By the end of this Project, one will:</w:t>
      </w:r>
    </w:p>
    <w:p w14:paraId="3014D544" w14:textId="77777777" w:rsidR="00F906C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/>
        <w:rPr>
          <w:sz w:val="28"/>
        </w:rPr>
      </w:pPr>
      <w:r>
        <w:rPr>
          <w:sz w:val="28"/>
        </w:rPr>
        <w:t>Know</w:t>
      </w:r>
      <w:r>
        <w:rPr>
          <w:spacing w:val="-10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6"/>
          <w:sz w:val="28"/>
        </w:rPr>
        <w:t xml:space="preserve"> </w:t>
      </w:r>
      <w:r>
        <w:rPr>
          <w:sz w:val="28"/>
        </w:rPr>
        <w:t>concepts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work on</w:t>
      </w:r>
      <w:r>
        <w:rPr>
          <w:spacing w:val="-14"/>
          <w:sz w:val="28"/>
        </w:rPr>
        <w:t xml:space="preserve"> </w:t>
      </w:r>
      <w:r>
        <w:rPr>
          <w:sz w:val="28"/>
        </w:rPr>
        <w:t>IBM</w:t>
      </w:r>
      <w:r>
        <w:rPr>
          <w:spacing w:val="-4"/>
          <w:sz w:val="28"/>
        </w:rPr>
        <w:t xml:space="preserve"> </w:t>
      </w:r>
      <w:r>
        <w:rPr>
          <w:sz w:val="28"/>
        </w:rPr>
        <w:t>Cognos</w:t>
      </w:r>
      <w:r>
        <w:rPr>
          <w:spacing w:val="-5"/>
          <w:sz w:val="28"/>
        </w:rPr>
        <w:t xml:space="preserve"> </w:t>
      </w:r>
      <w:r>
        <w:rPr>
          <w:sz w:val="28"/>
        </w:rPr>
        <w:t>Analytics</w:t>
      </w:r>
    </w:p>
    <w:p w14:paraId="2A464CC0" w14:textId="77777777" w:rsidR="00F906C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 w:line="252" w:lineRule="auto"/>
        <w:ind w:right="817"/>
        <w:rPr>
          <w:sz w:val="28"/>
        </w:rPr>
      </w:pPr>
      <w:r>
        <w:rPr>
          <w:sz w:val="28"/>
        </w:rPr>
        <w:t>Gain</w:t>
      </w:r>
      <w:r>
        <w:rPr>
          <w:spacing w:val="-2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broad</w:t>
      </w:r>
      <w:r>
        <w:rPr>
          <w:spacing w:val="-11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plotting</w:t>
      </w:r>
      <w:r>
        <w:rPr>
          <w:spacing w:val="-11"/>
          <w:sz w:val="28"/>
        </w:rPr>
        <w:t xml:space="preserve"> </w:t>
      </w:r>
      <w:r>
        <w:rPr>
          <w:sz w:val="28"/>
        </w:rPr>
        <w:t>different</w:t>
      </w:r>
      <w:r>
        <w:rPr>
          <w:spacing w:val="-16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provide a suitable</w:t>
      </w:r>
      <w:r>
        <w:rPr>
          <w:spacing w:val="-2"/>
          <w:sz w:val="28"/>
        </w:rPr>
        <w:t xml:space="preserve"> </w:t>
      </w:r>
      <w:r>
        <w:rPr>
          <w:sz w:val="28"/>
        </w:rPr>
        <w:t>solution.</w:t>
      </w:r>
    </w:p>
    <w:p w14:paraId="65FB1A52" w14:textId="77777777" w:rsidR="00F906C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Able to create meaningful Visualizations and</w:t>
      </w:r>
      <w:r>
        <w:rPr>
          <w:spacing w:val="-42"/>
          <w:sz w:val="28"/>
        </w:rPr>
        <w:t xml:space="preserve"> </w:t>
      </w:r>
      <w:r>
        <w:rPr>
          <w:sz w:val="28"/>
        </w:rPr>
        <w:t>Dashboard(s).</w:t>
      </w:r>
    </w:p>
    <w:sectPr w:rsidR="00F906C2">
      <w:type w:val="continuous"/>
      <w:pgSz w:w="11910" w:h="16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9F5"/>
    <w:multiLevelType w:val="hybridMultilevel"/>
    <w:tmpl w:val="CD5248DC"/>
    <w:lvl w:ilvl="0" w:tplc="8A5A233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3"/>
        <w:sz w:val="28"/>
        <w:szCs w:val="28"/>
        <w:lang w:val="en-US" w:eastAsia="en-US" w:bidi="ar-SA"/>
      </w:rPr>
    </w:lvl>
    <w:lvl w:ilvl="1" w:tplc="8E6E737E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plc="203ABD9E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3" w:tplc="D464B5B6">
      <w:numFmt w:val="bullet"/>
      <w:lvlText w:val="•"/>
      <w:lvlJc w:val="left"/>
      <w:pPr>
        <w:ind w:left="3534" w:hanging="361"/>
      </w:pPr>
      <w:rPr>
        <w:rFonts w:hint="default"/>
        <w:lang w:val="en-US" w:eastAsia="en-US" w:bidi="ar-SA"/>
      </w:rPr>
    </w:lvl>
    <w:lvl w:ilvl="4" w:tplc="A7E6B296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5" w:tplc="B0CC210C">
      <w:numFmt w:val="bullet"/>
      <w:lvlText w:val="•"/>
      <w:lvlJc w:val="left"/>
      <w:pPr>
        <w:ind w:left="5344" w:hanging="361"/>
      </w:pPr>
      <w:rPr>
        <w:rFonts w:hint="default"/>
        <w:lang w:val="en-US" w:eastAsia="en-US" w:bidi="ar-SA"/>
      </w:rPr>
    </w:lvl>
    <w:lvl w:ilvl="6" w:tplc="1C040C00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A3BE3C1C">
      <w:numFmt w:val="bullet"/>
      <w:lvlText w:val="•"/>
      <w:lvlJc w:val="left"/>
      <w:pPr>
        <w:ind w:left="7154" w:hanging="361"/>
      </w:pPr>
      <w:rPr>
        <w:rFonts w:hint="default"/>
        <w:lang w:val="en-US" w:eastAsia="en-US" w:bidi="ar-SA"/>
      </w:rPr>
    </w:lvl>
    <w:lvl w:ilvl="8" w:tplc="64B03DFC">
      <w:numFmt w:val="bullet"/>
      <w:lvlText w:val="•"/>
      <w:lvlJc w:val="left"/>
      <w:pPr>
        <w:ind w:left="8059" w:hanging="361"/>
      </w:pPr>
      <w:rPr>
        <w:rFonts w:hint="default"/>
        <w:lang w:val="en-US" w:eastAsia="en-US" w:bidi="ar-SA"/>
      </w:rPr>
    </w:lvl>
  </w:abstractNum>
  <w:num w:numId="1" w16cid:durableId="71940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6C2"/>
    <w:rsid w:val="00BC563F"/>
    <w:rsid w:val="00F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0E03"/>
  <w15:docId w15:val="{FCFA4116-AA44-4161-A916-C7CE75F8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1"/>
      <w:ind w:left="310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7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 K S - 962319104085 [CSE]</dc:creator>
  <cp:lastModifiedBy>SWETHA N</cp:lastModifiedBy>
  <cp:revision>2</cp:revision>
  <dcterms:created xsi:type="dcterms:W3CDTF">2022-11-19T16:15:00Z</dcterms:created>
  <dcterms:modified xsi:type="dcterms:W3CDTF">2022-11-19T16:15:00Z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