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4C8" w:rsidRDefault="003138D0">
      <w:pPr>
        <w:spacing w:after="0" w:line="259" w:lineRule="auto"/>
        <w:ind w:left="0" w:firstLine="0"/>
        <w:jc w:val="center"/>
      </w:pPr>
      <w:r>
        <w:rPr>
          <w:rFonts w:ascii="Arial" w:eastAsia="Arial" w:hAnsi="Arial" w:cs="Arial"/>
          <w:b/>
          <w:sz w:val="36"/>
        </w:rPr>
        <w:t xml:space="preserve"> Project Objectives </w:t>
      </w:r>
    </w:p>
    <w:p w:rsidR="006554C8" w:rsidRDefault="006554C8">
      <w:pPr>
        <w:spacing w:after="0" w:line="259" w:lineRule="auto"/>
        <w:ind w:left="86" w:firstLine="0"/>
        <w:jc w:val="center"/>
      </w:pPr>
    </w:p>
    <w:tbl>
      <w:tblPr>
        <w:tblStyle w:val="TableGrid"/>
        <w:tblW w:w="7960" w:type="dxa"/>
        <w:tblInd w:w="535" w:type="dxa"/>
        <w:tblCellMar>
          <w:top w:w="14" w:type="dxa"/>
          <w:left w:w="108" w:type="dxa"/>
          <w:right w:w="115" w:type="dxa"/>
        </w:tblCellMar>
        <w:tblLook w:val="04A0"/>
      </w:tblPr>
      <w:tblGrid>
        <w:gridCol w:w="3923"/>
        <w:gridCol w:w="4037"/>
      </w:tblGrid>
      <w:tr w:rsidR="006554C8">
        <w:trPr>
          <w:trHeight w:val="334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4C8" w:rsidRDefault="003138D0">
            <w:pPr>
              <w:spacing w:after="0" w:line="259" w:lineRule="auto"/>
              <w:ind w:left="0" w:firstLine="0"/>
              <w:jc w:val="left"/>
            </w:pPr>
            <w:r>
              <w:t xml:space="preserve">Team ID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4C8" w:rsidRDefault="000F33BD">
            <w:pPr>
              <w:spacing w:after="0" w:line="259" w:lineRule="auto"/>
              <w:ind w:left="0" w:firstLine="0"/>
              <w:jc w:val="left"/>
            </w:pPr>
            <w:r>
              <w:t>PNT2022</w:t>
            </w:r>
            <w:r w:rsidR="00356BB6">
              <w:t>TMID46546</w:t>
            </w:r>
          </w:p>
        </w:tc>
      </w:tr>
      <w:tr w:rsidR="006554C8">
        <w:trPr>
          <w:trHeight w:val="674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4C8" w:rsidRDefault="003138D0">
            <w:pPr>
              <w:spacing w:after="0" w:line="259" w:lineRule="auto"/>
              <w:ind w:left="0" w:firstLine="0"/>
              <w:jc w:val="left"/>
            </w:pPr>
            <w:r>
              <w:t xml:space="preserve">Project Name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4C8" w:rsidRDefault="003138D0">
            <w:pPr>
              <w:spacing w:after="0" w:line="259" w:lineRule="auto"/>
              <w:ind w:left="0" w:firstLine="0"/>
              <w:jc w:val="left"/>
            </w:pPr>
            <w:r>
              <w:t xml:space="preserve">Hazardous Area Monitoring for Industrial Plant powered by </w:t>
            </w:r>
            <w:proofErr w:type="spellStart"/>
            <w:r>
              <w:t>IoT</w:t>
            </w:r>
            <w:proofErr w:type="spellEnd"/>
            <w:r>
              <w:t xml:space="preserve"> </w:t>
            </w:r>
          </w:p>
        </w:tc>
      </w:tr>
    </w:tbl>
    <w:p w:rsidR="006554C8" w:rsidRDefault="006554C8">
      <w:pPr>
        <w:spacing w:after="0" w:line="259" w:lineRule="auto"/>
        <w:ind w:left="0" w:firstLine="0"/>
        <w:jc w:val="left"/>
      </w:pPr>
    </w:p>
    <w:p w:rsidR="006554C8" w:rsidRDefault="006554C8">
      <w:pPr>
        <w:spacing w:after="0" w:line="259" w:lineRule="auto"/>
        <w:ind w:left="0" w:firstLine="0"/>
        <w:jc w:val="left"/>
      </w:pPr>
    </w:p>
    <w:p w:rsidR="006554C8" w:rsidRDefault="006554C8">
      <w:pPr>
        <w:spacing w:after="16" w:line="259" w:lineRule="auto"/>
        <w:ind w:left="0" w:firstLine="0"/>
        <w:jc w:val="left"/>
      </w:pPr>
    </w:p>
    <w:p w:rsidR="006554C8" w:rsidRDefault="003138D0">
      <w:pPr>
        <w:spacing w:after="0" w:line="259" w:lineRule="auto"/>
        <w:ind w:left="-5"/>
        <w:jc w:val="left"/>
      </w:pPr>
      <w:r>
        <w:rPr>
          <w:b/>
          <w:sz w:val="26"/>
        </w:rPr>
        <w:t xml:space="preserve">Project Title:  </w:t>
      </w:r>
    </w:p>
    <w:p w:rsidR="006554C8" w:rsidRDefault="006554C8">
      <w:pPr>
        <w:spacing w:after="0" w:line="259" w:lineRule="auto"/>
        <w:ind w:left="0" w:firstLine="0"/>
        <w:jc w:val="left"/>
      </w:pPr>
    </w:p>
    <w:p w:rsidR="006554C8" w:rsidRDefault="003138D0">
      <w:pPr>
        <w:ind w:left="-5"/>
      </w:pPr>
      <w:r>
        <w:t xml:space="preserve">Hazardous Area Monitoring for Industrial Plant powered by </w:t>
      </w:r>
      <w:proofErr w:type="spellStart"/>
      <w:r>
        <w:t>IoT</w:t>
      </w:r>
      <w:proofErr w:type="spellEnd"/>
      <w:r>
        <w:t xml:space="preserve"> </w:t>
      </w:r>
    </w:p>
    <w:p w:rsidR="006554C8" w:rsidRDefault="006554C8">
      <w:pPr>
        <w:spacing w:after="0" w:line="259" w:lineRule="auto"/>
        <w:ind w:left="0" w:firstLine="0"/>
        <w:jc w:val="left"/>
      </w:pPr>
    </w:p>
    <w:p w:rsidR="006554C8" w:rsidRDefault="003138D0">
      <w:pPr>
        <w:spacing w:after="0" w:line="259" w:lineRule="auto"/>
        <w:ind w:left="-5"/>
        <w:jc w:val="left"/>
      </w:pPr>
      <w:r>
        <w:rPr>
          <w:b/>
          <w:sz w:val="26"/>
        </w:rPr>
        <w:t>Category:</w:t>
      </w:r>
    </w:p>
    <w:p w:rsidR="006554C8" w:rsidRPr="00DD2009" w:rsidRDefault="006554C8">
      <w:pPr>
        <w:spacing w:after="0" w:line="259" w:lineRule="auto"/>
        <w:ind w:left="0" w:firstLine="0"/>
        <w:jc w:val="left"/>
        <w:rPr>
          <w:sz w:val="36"/>
          <w:szCs w:val="36"/>
        </w:rPr>
      </w:pPr>
    </w:p>
    <w:p w:rsidR="006554C8" w:rsidRDefault="003138D0">
      <w:pPr>
        <w:ind w:left="-5"/>
      </w:pPr>
      <w:r>
        <w:t xml:space="preserve">Internet of Things </w:t>
      </w:r>
    </w:p>
    <w:p w:rsidR="006554C8" w:rsidRDefault="006554C8">
      <w:pPr>
        <w:spacing w:after="0" w:line="259" w:lineRule="auto"/>
        <w:ind w:left="0" w:firstLine="0"/>
        <w:jc w:val="left"/>
      </w:pPr>
    </w:p>
    <w:p w:rsidR="006554C8" w:rsidRDefault="003138D0">
      <w:pPr>
        <w:spacing w:after="0" w:line="259" w:lineRule="auto"/>
        <w:ind w:left="-5"/>
        <w:jc w:val="left"/>
      </w:pPr>
      <w:r>
        <w:rPr>
          <w:b/>
          <w:sz w:val="26"/>
        </w:rPr>
        <w:t xml:space="preserve">Project Flow: </w:t>
      </w:r>
    </w:p>
    <w:p w:rsidR="006554C8" w:rsidRDefault="006554C8">
      <w:pPr>
        <w:spacing w:after="0" w:line="259" w:lineRule="auto"/>
        <w:ind w:left="0" w:firstLine="0"/>
        <w:jc w:val="left"/>
      </w:pPr>
    </w:p>
    <w:p w:rsidR="006554C8" w:rsidRDefault="003138D0">
      <w:pPr>
        <w:numPr>
          <w:ilvl w:val="0"/>
          <w:numId w:val="1"/>
        </w:numPr>
        <w:ind w:right="308" w:hanging="360"/>
      </w:pPr>
      <w:r>
        <w:t xml:space="preserve">Send Temperature and Humidity sensor values to the IBM Watson </w:t>
      </w:r>
      <w:proofErr w:type="spellStart"/>
      <w:r>
        <w:t>IoT</w:t>
      </w:r>
      <w:proofErr w:type="spellEnd"/>
      <w:r>
        <w:t xml:space="preserve"> platform. </w:t>
      </w:r>
    </w:p>
    <w:p w:rsidR="006554C8" w:rsidRDefault="003138D0">
      <w:pPr>
        <w:numPr>
          <w:ilvl w:val="0"/>
          <w:numId w:val="1"/>
        </w:numPr>
        <w:ind w:right="308" w:hanging="360"/>
      </w:pPr>
      <w:r>
        <w:t xml:space="preserve">Sensors values can be viewed in the Web Application created </w:t>
      </w:r>
      <w:proofErr w:type="gramStart"/>
      <w:r>
        <w:t>using  Node</w:t>
      </w:r>
      <w:proofErr w:type="gramEnd"/>
      <w:r>
        <w:t xml:space="preserve">-RED Service. </w:t>
      </w:r>
    </w:p>
    <w:p w:rsidR="006554C8" w:rsidRDefault="003138D0">
      <w:pPr>
        <w:numPr>
          <w:ilvl w:val="0"/>
          <w:numId w:val="1"/>
        </w:numPr>
        <w:ind w:right="308" w:hanging="360"/>
      </w:pPr>
      <w:r>
        <w:t xml:space="preserve">Notify the admin the </w:t>
      </w:r>
      <w:proofErr w:type="spellStart"/>
      <w:r>
        <w:t>sesnor</w:t>
      </w:r>
      <w:proofErr w:type="spellEnd"/>
      <w:r>
        <w:t xml:space="preserve"> values cross the threshold limit. </w:t>
      </w:r>
    </w:p>
    <w:p w:rsidR="006554C8" w:rsidRDefault="003138D0">
      <w:pPr>
        <w:numPr>
          <w:ilvl w:val="0"/>
          <w:numId w:val="1"/>
        </w:numPr>
        <w:ind w:right="308" w:hanging="360"/>
      </w:pPr>
      <w:r>
        <w:t xml:space="preserve">The sensor values can also be viewed in the mobile application </w:t>
      </w:r>
      <w:proofErr w:type="gramStart"/>
      <w:r>
        <w:t>created  using</w:t>
      </w:r>
      <w:proofErr w:type="gramEnd"/>
      <w:r>
        <w:t xml:space="preserve"> MIT App Inventor. </w:t>
      </w:r>
    </w:p>
    <w:p w:rsidR="006554C8" w:rsidRDefault="006554C8">
      <w:pPr>
        <w:spacing w:after="0" w:line="259" w:lineRule="auto"/>
        <w:ind w:left="0" w:firstLine="0"/>
        <w:jc w:val="left"/>
      </w:pPr>
    </w:p>
    <w:p w:rsidR="006554C8" w:rsidRDefault="003138D0">
      <w:pPr>
        <w:spacing w:after="0" w:line="259" w:lineRule="auto"/>
        <w:ind w:left="-5"/>
        <w:jc w:val="left"/>
      </w:pPr>
      <w:r>
        <w:rPr>
          <w:b/>
          <w:sz w:val="26"/>
        </w:rPr>
        <w:t xml:space="preserve">Project Description: </w:t>
      </w:r>
    </w:p>
    <w:p w:rsidR="006554C8" w:rsidRDefault="006554C8">
      <w:pPr>
        <w:spacing w:after="0" w:line="259" w:lineRule="auto"/>
        <w:ind w:left="0" w:firstLine="0"/>
        <w:jc w:val="left"/>
      </w:pPr>
    </w:p>
    <w:p w:rsidR="006554C8" w:rsidRDefault="003138D0">
      <w:pPr>
        <w:ind w:left="-5"/>
      </w:pPr>
      <w:r>
        <w:t xml:space="preserve">The Hazardous area monitoring system will allow us to monitor the critical parameters like temperature, </w:t>
      </w:r>
      <w:proofErr w:type="spellStart"/>
      <w:r>
        <w:t>humidity</w:t>
      </w:r>
      <w:proofErr w:type="gramStart"/>
      <w:r>
        <w:t>,etc</w:t>
      </w:r>
      <w:proofErr w:type="spellEnd"/>
      <w:proofErr w:type="gramEnd"/>
      <w:r>
        <w:t xml:space="preserve"> of dangerous locations in industrial plants. Smart beacons would be deployed in these dangerous locations, and they will be reporting the critical parameters measured. Smart </w:t>
      </w:r>
      <w:proofErr w:type="spellStart"/>
      <w:r>
        <w:t>wearables</w:t>
      </w:r>
      <w:proofErr w:type="spellEnd"/>
      <w:r>
        <w:t xml:space="preserve"> that serve as beacon scanners will be distributed to everyone working in the industrial plant. The critical parameters can be viewed on the wearable device whenever a person is close to a beacon scanner, and if any critical parameter exceeds critical limit, the personnel will receive alerts to their mobile phones via SMS utilising API. The </w:t>
      </w:r>
      <w:proofErr w:type="spellStart"/>
      <w:r>
        <w:t>admins</w:t>
      </w:r>
      <w:proofErr w:type="spellEnd"/>
      <w:r>
        <w:t xml:space="preserve"> of that specific plant can check the data on the dashboard and, if necessary, take the appropriate measures after the data has been transferred to the cloud via this wearable device. </w:t>
      </w:r>
    </w:p>
    <w:p w:rsidR="006554C8" w:rsidRDefault="006554C8">
      <w:pPr>
        <w:spacing w:after="0" w:line="259" w:lineRule="auto"/>
        <w:ind w:left="720" w:firstLine="0"/>
        <w:jc w:val="left"/>
      </w:pPr>
    </w:p>
    <w:p w:rsidR="006554C8" w:rsidRDefault="006554C8">
      <w:pPr>
        <w:spacing w:after="0" w:line="259" w:lineRule="auto"/>
        <w:ind w:left="0" w:firstLine="0"/>
        <w:jc w:val="left"/>
      </w:pPr>
    </w:p>
    <w:p w:rsidR="006554C8" w:rsidRDefault="003138D0">
      <w:pPr>
        <w:spacing w:after="0" w:line="259" w:lineRule="auto"/>
        <w:ind w:left="-5"/>
        <w:jc w:val="left"/>
      </w:pPr>
      <w:r>
        <w:rPr>
          <w:b/>
          <w:sz w:val="26"/>
        </w:rPr>
        <w:t xml:space="preserve">Proposal: </w:t>
      </w:r>
    </w:p>
    <w:p w:rsidR="006554C8" w:rsidRDefault="006554C8">
      <w:pPr>
        <w:spacing w:after="0" w:line="259" w:lineRule="auto"/>
        <w:ind w:left="0" w:firstLine="0"/>
        <w:jc w:val="left"/>
      </w:pPr>
    </w:p>
    <w:p w:rsidR="006554C8" w:rsidRDefault="003138D0">
      <w:pPr>
        <w:ind w:left="-5"/>
      </w:pPr>
      <w:r>
        <w:t xml:space="preserve">Hazardous elements within an industrial plant can be monitored at a cost effective and efficient way by using Sensor-cloud Technology and Remote sensing applications. </w:t>
      </w:r>
    </w:p>
    <w:p w:rsidR="006554C8" w:rsidRDefault="006554C8">
      <w:pPr>
        <w:spacing w:after="0" w:line="259" w:lineRule="auto"/>
        <w:ind w:left="0" w:firstLine="0"/>
        <w:jc w:val="left"/>
      </w:pPr>
    </w:p>
    <w:sectPr w:rsidR="006554C8" w:rsidSect="00A0780F">
      <w:pgSz w:w="11906" w:h="16838"/>
      <w:pgMar w:top="1440" w:right="1438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A2B27"/>
    <w:multiLevelType w:val="hybridMultilevel"/>
    <w:tmpl w:val="FFFFFFFF"/>
    <w:lvl w:ilvl="0" w:tplc="4A84397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B205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34E4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F2C5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082F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52C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EAA5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C898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54DC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7"/>
  <w:proofState w:spelling="clean" w:grammar="clean"/>
  <w:defaultTabStop w:val="720"/>
  <w:characterSpacingControl w:val="doNotCompress"/>
  <w:compat>
    <w:useFELayout/>
  </w:compat>
  <w:rsids>
    <w:rsidRoot w:val="006554C8"/>
    <w:rsid w:val="000F33BD"/>
    <w:rsid w:val="003138D0"/>
    <w:rsid w:val="00356BB6"/>
    <w:rsid w:val="00454F76"/>
    <w:rsid w:val="006554C8"/>
    <w:rsid w:val="00A0780F"/>
    <w:rsid w:val="00DD2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80F"/>
    <w:pPr>
      <w:spacing w:after="1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0780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 Govindaraj</dc:creator>
  <cp:lastModifiedBy>User</cp:lastModifiedBy>
  <cp:revision>2</cp:revision>
  <dcterms:created xsi:type="dcterms:W3CDTF">2022-11-17T04:29:00Z</dcterms:created>
  <dcterms:modified xsi:type="dcterms:W3CDTF">2022-11-17T04:29:00Z</dcterms:modified>
</cp:coreProperties>
</file>