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D93" w:rsidRDefault="00EA5D93" w:rsidP="00EA5D93">
      <w:pPr>
        <w:shd w:val="clear" w:color="auto" w:fill="FFFFFF"/>
        <w:spacing w:before="100" w:beforeAutospacing="1" w:after="150" w:line="465" w:lineRule="atLeast"/>
        <w:outlineLvl w:val="2"/>
        <w:rPr>
          <w:rFonts w:ascii="Times New Roman" w:eastAsia="Times New Roman" w:hAnsi="Times New Roman" w:cs="Times New Roman"/>
          <w:b/>
          <w:bCs/>
          <w:color w:val="35475C"/>
          <w:sz w:val="36"/>
          <w:szCs w:val="28"/>
          <w:lang w:eastAsia="en-IN"/>
        </w:rPr>
      </w:pPr>
      <w:r>
        <w:rPr>
          <w:rFonts w:ascii="Times New Roman" w:eastAsia="Times New Roman" w:hAnsi="Times New Roman" w:cs="Times New Roman"/>
          <w:b/>
          <w:bCs/>
          <w:color w:val="35475C"/>
          <w:sz w:val="36"/>
          <w:szCs w:val="28"/>
          <w:lang w:eastAsia="en-IN"/>
        </w:rPr>
        <w:t xml:space="preserve">    </w:t>
      </w:r>
      <w:r w:rsidRPr="00EA5D93">
        <w:rPr>
          <w:rFonts w:ascii="Times New Roman" w:eastAsia="Times New Roman" w:hAnsi="Times New Roman" w:cs="Times New Roman"/>
          <w:b/>
          <w:bCs/>
          <w:color w:val="35475C"/>
          <w:sz w:val="36"/>
          <w:szCs w:val="28"/>
          <w:lang w:eastAsia="en-IN"/>
        </w:rPr>
        <w:t xml:space="preserve">AI-powered Nutrition </w:t>
      </w:r>
      <w:proofErr w:type="spellStart"/>
      <w:r w:rsidRPr="00EA5D93">
        <w:rPr>
          <w:rFonts w:ascii="Times New Roman" w:eastAsia="Times New Roman" w:hAnsi="Times New Roman" w:cs="Times New Roman"/>
          <w:b/>
          <w:bCs/>
          <w:color w:val="35475C"/>
          <w:sz w:val="36"/>
          <w:szCs w:val="28"/>
          <w:lang w:eastAsia="en-IN"/>
        </w:rPr>
        <w:t>Analyzer</w:t>
      </w:r>
      <w:proofErr w:type="spellEnd"/>
      <w:r w:rsidRPr="00EA5D93">
        <w:rPr>
          <w:rFonts w:ascii="Times New Roman" w:eastAsia="Times New Roman" w:hAnsi="Times New Roman" w:cs="Times New Roman"/>
          <w:b/>
          <w:bCs/>
          <w:color w:val="35475C"/>
          <w:sz w:val="36"/>
          <w:szCs w:val="28"/>
          <w:lang w:eastAsia="en-IN"/>
        </w:rPr>
        <w:t xml:space="preserve"> for Fitness Enthusiasts</w:t>
      </w:r>
    </w:p>
    <w:p w:rsidR="00EB77A2" w:rsidRDefault="00EB77A2" w:rsidP="00EA5D93">
      <w:pPr>
        <w:shd w:val="clear" w:color="auto" w:fill="FFFFFF"/>
        <w:spacing w:before="100" w:beforeAutospacing="1" w:after="150" w:line="465" w:lineRule="atLeast"/>
        <w:outlineLvl w:val="2"/>
        <w:rPr>
          <w:rFonts w:ascii="Times New Roman" w:eastAsia="Times New Roman" w:hAnsi="Times New Roman" w:cs="Times New Roman"/>
          <w:b/>
          <w:bCs/>
          <w:color w:val="35475C"/>
          <w:sz w:val="36"/>
          <w:szCs w:val="28"/>
          <w:lang w:eastAsia="en-IN"/>
        </w:rPr>
      </w:pPr>
    </w:p>
    <w:p w:rsidR="00EA5D93" w:rsidRDefault="00EA5D93" w:rsidP="00EA5D93">
      <w:pPr>
        <w:shd w:val="clear" w:color="auto" w:fill="FFFFFF"/>
        <w:spacing w:before="100" w:beforeAutospacing="1" w:after="150" w:line="465" w:lineRule="atLeast"/>
        <w:outlineLvl w:val="2"/>
        <w:rPr>
          <w:rFonts w:ascii="Times New Roman" w:eastAsia="Times New Roman" w:hAnsi="Times New Roman" w:cs="Times New Roman"/>
          <w:b/>
          <w:bCs/>
          <w:color w:val="35475C"/>
          <w:sz w:val="36"/>
          <w:szCs w:val="28"/>
          <w:lang w:eastAsia="en-IN"/>
        </w:rPr>
      </w:pPr>
      <w:r>
        <w:rPr>
          <w:rFonts w:ascii="Times New Roman" w:eastAsia="Times New Roman" w:hAnsi="Times New Roman" w:cs="Times New Roman"/>
          <w:b/>
          <w:bCs/>
          <w:color w:val="35475C"/>
          <w:sz w:val="36"/>
          <w:szCs w:val="28"/>
          <w:lang w:eastAsia="en-IN"/>
        </w:rPr>
        <w:t xml:space="preserve">                     </w:t>
      </w:r>
      <w:r>
        <w:rPr>
          <w:rFonts w:ascii="Times New Roman" w:eastAsia="Times New Roman" w:hAnsi="Times New Roman" w:cs="Times New Roman"/>
          <w:b/>
          <w:bCs/>
          <w:color w:val="35475C"/>
          <w:sz w:val="36"/>
          <w:szCs w:val="28"/>
          <w:lang w:eastAsia="en-IN"/>
        </w:rPr>
        <w:tab/>
        <w:t>LITERATURE SURVEY</w:t>
      </w:r>
    </w:p>
    <w:p w:rsidR="00EB77A2" w:rsidRDefault="00EB77A2" w:rsidP="00EA5D93">
      <w:pPr>
        <w:shd w:val="clear" w:color="auto" w:fill="FFFFFF"/>
        <w:spacing w:before="100" w:beforeAutospacing="1" w:after="150" w:line="465" w:lineRule="atLeast"/>
        <w:outlineLvl w:val="2"/>
        <w:rPr>
          <w:rFonts w:ascii="Times New Roman" w:eastAsia="Times New Roman" w:hAnsi="Times New Roman" w:cs="Times New Roman"/>
          <w:b/>
          <w:bCs/>
          <w:color w:val="35475C"/>
          <w:sz w:val="36"/>
          <w:szCs w:val="28"/>
          <w:lang w:eastAsia="en-IN"/>
        </w:rPr>
      </w:pPr>
    </w:p>
    <w:p w:rsidR="00EA5D93" w:rsidRDefault="00EA5D93" w:rsidP="00EA5D93">
      <w:pPr>
        <w:shd w:val="clear" w:color="auto" w:fill="FFFFFF"/>
        <w:spacing w:before="100" w:beforeAutospacing="1" w:after="150" w:line="465" w:lineRule="atLeast"/>
        <w:outlineLvl w:val="2"/>
        <w:rPr>
          <w:rFonts w:ascii="Times New Roman" w:eastAsia="Times New Roman" w:hAnsi="Times New Roman" w:cs="Times New Roman"/>
          <w:b/>
          <w:bCs/>
          <w:color w:val="35475C"/>
          <w:sz w:val="36"/>
          <w:szCs w:val="28"/>
          <w:lang w:eastAsia="en-IN"/>
        </w:rPr>
      </w:pPr>
      <w:r>
        <w:rPr>
          <w:rFonts w:ascii="Times New Roman" w:eastAsia="Times New Roman" w:hAnsi="Times New Roman" w:cs="Times New Roman"/>
          <w:b/>
          <w:bCs/>
          <w:color w:val="35475C"/>
          <w:sz w:val="36"/>
          <w:szCs w:val="28"/>
          <w:lang w:eastAsia="en-IN"/>
        </w:rPr>
        <w:t>INTRODUCTION:</w:t>
      </w:r>
    </w:p>
    <w:p w:rsidR="00EA5D93" w:rsidRPr="00EA5D93" w:rsidRDefault="003A51B8" w:rsidP="003A51B8">
      <w:pPr>
        <w:shd w:val="clear" w:color="auto" w:fill="FFFFFF"/>
        <w:spacing w:line="0" w:lineRule="auto"/>
        <w:rPr>
          <w:rFonts w:ascii="Times New Roman" w:eastAsia="Times New Roman" w:hAnsi="Times New Roman" w:cs="Times New Roman"/>
          <w:bCs/>
          <w:color w:val="35475C"/>
          <w:sz w:val="28"/>
          <w:szCs w:val="28"/>
          <w:lang w:eastAsia="en-IN"/>
        </w:rPr>
      </w:pPr>
      <w:r>
        <w:rPr>
          <w:rFonts w:ascii="Times New Roman" w:eastAsia="Times New Roman" w:hAnsi="Times New Roman" w:cs="Times New Roman"/>
          <w:b/>
          <w:bCs/>
          <w:color w:val="35475C"/>
          <w:sz w:val="36"/>
          <w:szCs w:val="28"/>
          <w:lang w:eastAsia="en-IN"/>
        </w:rPr>
        <w:t xml:space="preserve">      </w:t>
      </w:r>
    </w:p>
    <w:p w:rsidR="003A51B8" w:rsidRPr="003A51B8" w:rsidRDefault="003A51B8" w:rsidP="003A51B8">
      <w:pPr>
        <w:shd w:val="clear" w:color="auto" w:fill="FFFFFF"/>
        <w:spacing w:after="0" w:line="0" w:lineRule="auto"/>
        <w:rPr>
          <w:rFonts w:ascii="ff2" w:eastAsia="Times New Roman" w:hAnsi="ff2" w:cs="Times New Roman"/>
          <w:color w:val="000000"/>
          <w:sz w:val="54"/>
          <w:szCs w:val="54"/>
          <w:lang w:eastAsia="en-IN"/>
        </w:rPr>
      </w:pPr>
      <w:r w:rsidRPr="003A51B8">
        <w:rPr>
          <w:rFonts w:ascii="ff2" w:eastAsia="Times New Roman" w:hAnsi="ff2" w:cs="Times New Roman"/>
          <w:color w:val="000000"/>
          <w:sz w:val="54"/>
          <w:szCs w:val="54"/>
          <w:lang w:eastAsia="en-IN"/>
        </w:rPr>
        <w:t>Eating is for some people just a necessary everyday activity, while</w:t>
      </w:r>
    </w:p>
    <w:p w:rsidR="003A51B8" w:rsidRPr="003A51B8" w:rsidRDefault="003A51B8" w:rsidP="003A51B8">
      <w:pPr>
        <w:shd w:val="clear" w:color="auto" w:fill="FFFFFF"/>
        <w:spacing w:after="0" w:line="0" w:lineRule="auto"/>
        <w:rPr>
          <w:rFonts w:ascii="ff2" w:eastAsia="Times New Roman" w:hAnsi="ff2" w:cs="Times New Roman"/>
          <w:color w:val="000000"/>
          <w:sz w:val="54"/>
          <w:szCs w:val="54"/>
          <w:lang w:eastAsia="en-IN"/>
        </w:rPr>
      </w:pPr>
      <w:proofErr w:type="gramStart"/>
      <w:r w:rsidRPr="003A51B8">
        <w:rPr>
          <w:rFonts w:ascii="ff2" w:eastAsia="Times New Roman" w:hAnsi="ff2" w:cs="Times New Roman"/>
          <w:color w:val="000000"/>
          <w:sz w:val="54"/>
          <w:szCs w:val="54"/>
          <w:lang w:eastAsia="en-IN"/>
        </w:rPr>
        <w:t>for</w:t>
      </w:r>
      <w:proofErr w:type="gramEnd"/>
      <w:r w:rsidRPr="003A51B8">
        <w:rPr>
          <w:rFonts w:ascii="ff2" w:eastAsia="Times New Roman" w:hAnsi="ff2" w:cs="Times New Roman"/>
          <w:color w:val="000000"/>
          <w:sz w:val="54"/>
          <w:szCs w:val="54"/>
          <w:lang w:eastAsia="en-IN"/>
        </w:rPr>
        <w:t xml:space="preserve"> others, a unique moment in their daily schedule that gives them</w:t>
      </w:r>
    </w:p>
    <w:p w:rsidR="003A51B8" w:rsidRPr="003A51B8" w:rsidRDefault="003A51B8" w:rsidP="003A51B8">
      <w:pPr>
        <w:shd w:val="clear" w:color="auto" w:fill="FFFFFF"/>
        <w:spacing w:after="0" w:line="0" w:lineRule="auto"/>
        <w:rPr>
          <w:rFonts w:ascii="ff2" w:eastAsia="Times New Roman" w:hAnsi="ff2" w:cs="Times New Roman"/>
          <w:color w:val="000000"/>
          <w:sz w:val="54"/>
          <w:szCs w:val="54"/>
          <w:lang w:eastAsia="en-IN"/>
        </w:rPr>
      </w:pPr>
      <w:proofErr w:type="gramStart"/>
      <w:r w:rsidRPr="003A51B8">
        <w:rPr>
          <w:rFonts w:ascii="ff2" w:eastAsia="Times New Roman" w:hAnsi="ff2" w:cs="Times New Roman"/>
          <w:color w:val="000000"/>
          <w:sz w:val="54"/>
          <w:szCs w:val="54"/>
          <w:lang w:eastAsia="en-IN"/>
        </w:rPr>
        <w:t>great</w:t>
      </w:r>
      <w:proofErr w:type="gramEnd"/>
      <w:r w:rsidRPr="003A51B8">
        <w:rPr>
          <w:rFonts w:ascii="ff2" w:eastAsia="Times New Roman" w:hAnsi="ff2" w:cs="Times New Roman"/>
          <w:color w:val="000000"/>
          <w:sz w:val="54"/>
          <w:szCs w:val="54"/>
          <w:lang w:eastAsia="en-IN"/>
        </w:rPr>
        <w:t xml:space="preserve"> enjoyment. No matter the side that each person has chosen,</w:t>
      </w:r>
    </w:p>
    <w:p w:rsidR="003A51B8" w:rsidRPr="003A51B8" w:rsidRDefault="003A51B8" w:rsidP="003A51B8">
      <w:pPr>
        <w:shd w:val="clear" w:color="auto" w:fill="FFFFFF"/>
        <w:spacing w:after="0" w:line="0" w:lineRule="auto"/>
        <w:rPr>
          <w:rFonts w:ascii="ff2" w:eastAsia="Times New Roman" w:hAnsi="ff2" w:cs="Times New Roman"/>
          <w:color w:val="000000"/>
          <w:sz w:val="54"/>
          <w:szCs w:val="54"/>
          <w:lang w:eastAsia="en-IN"/>
        </w:rPr>
      </w:pPr>
      <w:proofErr w:type="gramStart"/>
      <w:r w:rsidRPr="003A51B8">
        <w:rPr>
          <w:rFonts w:ascii="ff2" w:eastAsia="Times New Roman" w:hAnsi="ff2" w:cs="Times New Roman"/>
          <w:color w:val="000000"/>
          <w:sz w:val="54"/>
          <w:szCs w:val="54"/>
          <w:lang w:eastAsia="en-IN"/>
        </w:rPr>
        <w:t>it</w:t>
      </w:r>
      <w:proofErr w:type="gramEnd"/>
      <w:r w:rsidRPr="003A51B8">
        <w:rPr>
          <w:rFonts w:ascii="ff2" w:eastAsia="Times New Roman" w:hAnsi="ff2" w:cs="Times New Roman"/>
          <w:color w:val="000000"/>
          <w:sz w:val="54"/>
          <w:szCs w:val="54"/>
          <w:lang w:eastAsia="en-IN"/>
        </w:rPr>
        <w:t xml:space="preserve"> is becoming more and more evident that the role food plays in</w:t>
      </w:r>
    </w:p>
    <w:p w:rsidR="003A51B8" w:rsidRPr="003A51B8" w:rsidRDefault="003A51B8" w:rsidP="003A51B8">
      <w:pPr>
        <w:shd w:val="clear" w:color="auto" w:fill="FFFFFF"/>
        <w:spacing w:after="0" w:line="0" w:lineRule="auto"/>
        <w:rPr>
          <w:rFonts w:ascii="ff2" w:eastAsia="Times New Roman" w:hAnsi="ff2" w:cs="Times New Roman"/>
          <w:color w:val="000000"/>
          <w:sz w:val="54"/>
          <w:szCs w:val="54"/>
          <w:lang w:eastAsia="en-IN"/>
        </w:rPr>
      </w:pPr>
      <w:proofErr w:type="gramStart"/>
      <w:r w:rsidRPr="003A51B8">
        <w:rPr>
          <w:rFonts w:ascii="ff2" w:eastAsia="Times New Roman" w:hAnsi="ff2" w:cs="Times New Roman"/>
          <w:color w:val="000000"/>
          <w:sz w:val="54"/>
          <w:szCs w:val="54"/>
          <w:lang w:eastAsia="en-IN"/>
        </w:rPr>
        <w:t>our</w:t>
      </w:r>
      <w:proofErr w:type="gramEnd"/>
      <w:r w:rsidRPr="003A51B8">
        <w:rPr>
          <w:rFonts w:ascii="ff2" w:eastAsia="Times New Roman" w:hAnsi="ff2" w:cs="Times New Roman"/>
          <w:color w:val="000000"/>
          <w:sz w:val="54"/>
          <w:szCs w:val="54"/>
          <w:lang w:eastAsia="en-IN"/>
        </w:rPr>
        <w:t xml:space="preserve"> overall health is of utmost importance. From a </w:t>
      </w:r>
      <w:proofErr w:type="spellStart"/>
      <w:r w:rsidRPr="003A51B8">
        <w:rPr>
          <w:rFonts w:ascii="ff2" w:eastAsia="Times New Roman" w:hAnsi="ff2" w:cs="Times New Roman"/>
          <w:color w:val="000000"/>
          <w:sz w:val="54"/>
          <w:szCs w:val="54"/>
          <w:lang w:eastAsia="en-IN"/>
        </w:rPr>
        <w:t>supercial</w:t>
      </w:r>
      <w:proofErr w:type="spellEnd"/>
      <w:r w:rsidRPr="003A51B8">
        <w:rPr>
          <w:rFonts w:ascii="ff2" w:eastAsia="Times New Roman" w:hAnsi="ff2" w:cs="Times New Roman"/>
          <w:color w:val="000000"/>
          <w:sz w:val="54"/>
          <w:szCs w:val="54"/>
          <w:lang w:eastAsia="en-IN"/>
        </w:rPr>
        <w:t xml:space="preserve"> point</w:t>
      </w:r>
    </w:p>
    <w:p w:rsidR="003A51B8" w:rsidRPr="003A51B8" w:rsidRDefault="003A51B8" w:rsidP="003A51B8">
      <w:pPr>
        <w:shd w:val="clear" w:color="auto" w:fill="FFFFFF"/>
        <w:spacing w:after="0" w:line="0" w:lineRule="auto"/>
        <w:rPr>
          <w:rFonts w:ascii="ff2" w:eastAsia="Times New Roman" w:hAnsi="ff2" w:cs="Times New Roman"/>
          <w:color w:val="000000"/>
          <w:sz w:val="54"/>
          <w:szCs w:val="54"/>
          <w:lang w:eastAsia="en-IN"/>
        </w:rPr>
      </w:pPr>
      <w:proofErr w:type="gramStart"/>
      <w:r w:rsidRPr="003A51B8">
        <w:rPr>
          <w:rFonts w:ascii="ff2" w:eastAsia="Times New Roman" w:hAnsi="ff2" w:cs="Times New Roman"/>
          <w:color w:val="000000"/>
          <w:sz w:val="54"/>
          <w:szCs w:val="54"/>
          <w:lang w:eastAsia="en-IN"/>
        </w:rPr>
        <w:t>of</w:t>
      </w:r>
      <w:proofErr w:type="gramEnd"/>
      <w:r w:rsidRPr="003A51B8">
        <w:rPr>
          <w:rFonts w:ascii="ff2" w:eastAsia="Times New Roman" w:hAnsi="ff2" w:cs="Times New Roman"/>
          <w:color w:val="000000"/>
          <w:sz w:val="54"/>
          <w:szCs w:val="54"/>
          <w:lang w:eastAsia="en-IN"/>
        </w:rPr>
        <w:t xml:space="preserve"> view, our bodies need a </w:t>
      </w:r>
      <w:proofErr w:type="spellStart"/>
      <w:r w:rsidRPr="003A51B8">
        <w:rPr>
          <w:rFonts w:ascii="ff2" w:eastAsia="Times New Roman" w:hAnsi="ff2" w:cs="Times New Roman"/>
          <w:color w:val="000000"/>
          <w:sz w:val="54"/>
          <w:szCs w:val="54"/>
          <w:lang w:eastAsia="en-IN"/>
        </w:rPr>
        <w:t>specic</w:t>
      </w:r>
      <w:proofErr w:type="spellEnd"/>
      <w:r w:rsidRPr="003A51B8">
        <w:rPr>
          <w:rFonts w:ascii="ff2" w:eastAsia="Times New Roman" w:hAnsi="ff2" w:cs="Times New Roman"/>
          <w:color w:val="000000"/>
          <w:sz w:val="54"/>
          <w:szCs w:val="54"/>
          <w:lang w:eastAsia="en-IN"/>
        </w:rPr>
        <w:t xml:space="preserve"> amount of energy to function</w:t>
      </w:r>
    </w:p>
    <w:p w:rsidR="003A51B8" w:rsidRPr="003A51B8" w:rsidRDefault="003A51B8" w:rsidP="003A51B8">
      <w:pPr>
        <w:shd w:val="clear" w:color="auto" w:fill="FFFFFF"/>
        <w:spacing w:after="0" w:line="0" w:lineRule="auto"/>
        <w:rPr>
          <w:rFonts w:ascii="ff2" w:eastAsia="Times New Roman" w:hAnsi="ff2" w:cs="Times New Roman"/>
          <w:color w:val="000000"/>
          <w:sz w:val="54"/>
          <w:szCs w:val="54"/>
          <w:lang w:eastAsia="en-IN"/>
        </w:rPr>
      </w:pPr>
      <w:proofErr w:type="gramStart"/>
      <w:r w:rsidRPr="003A51B8">
        <w:rPr>
          <w:rFonts w:ascii="ff2" w:eastAsia="Times New Roman" w:hAnsi="ff2" w:cs="Times New Roman"/>
          <w:color w:val="000000"/>
          <w:sz w:val="54"/>
          <w:szCs w:val="54"/>
          <w:lang w:eastAsia="en-IN"/>
        </w:rPr>
        <w:t>properly</w:t>
      </w:r>
      <w:proofErr w:type="gramEnd"/>
      <w:r w:rsidRPr="003A51B8">
        <w:rPr>
          <w:rFonts w:ascii="ff2" w:eastAsia="Times New Roman" w:hAnsi="ff2" w:cs="Times New Roman"/>
          <w:color w:val="000000"/>
          <w:sz w:val="54"/>
          <w:szCs w:val="54"/>
          <w:lang w:eastAsia="en-IN"/>
        </w:rPr>
        <w:t xml:space="preserve"> and food provides just this. However, in reality, not a</w:t>
      </w:r>
    </w:p>
    <w:p w:rsidR="003A51B8" w:rsidRPr="003A51B8" w:rsidRDefault="003A51B8" w:rsidP="003A51B8">
      <w:pPr>
        <w:shd w:val="clear" w:color="auto" w:fill="FFFFFF"/>
        <w:spacing w:after="0" w:line="0" w:lineRule="auto"/>
        <w:rPr>
          <w:rFonts w:ascii="ff2" w:eastAsia="Times New Roman" w:hAnsi="ff2" w:cs="Times New Roman"/>
          <w:color w:val="000000"/>
          <w:sz w:val="54"/>
          <w:szCs w:val="54"/>
          <w:lang w:eastAsia="en-IN"/>
        </w:rPr>
      </w:pPr>
      <w:r w:rsidRPr="003A51B8">
        <w:rPr>
          <w:rFonts w:ascii="ff2" w:eastAsia="Times New Roman" w:hAnsi="ff2" w:cs="Times New Roman"/>
          <w:color w:val="000000"/>
          <w:sz w:val="54"/>
          <w:szCs w:val="54"/>
          <w:lang w:eastAsia="en-IN"/>
        </w:rPr>
        <w:t>Eating is for some people just a necessary everyday activity, while</w:t>
      </w:r>
    </w:p>
    <w:p w:rsidR="003A51B8" w:rsidRPr="003A51B8" w:rsidRDefault="003A51B8" w:rsidP="003A51B8">
      <w:pPr>
        <w:shd w:val="clear" w:color="auto" w:fill="FFFFFF"/>
        <w:spacing w:after="0" w:line="0" w:lineRule="auto"/>
        <w:rPr>
          <w:rFonts w:ascii="ff2" w:eastAsia="Times New Roman" w:hAnsi="ff2" w:cs="Times New Roman"/>
          <w:color w:val="000000"/>
          <w:sz w:val="54"/>
          <w:szCs w:val="54"/>
          <w:lang w:eastAsia="en-IN"/>
        </w:rPr>
      </w:pPr>
      <w:proofErr w:type="gramStart"/>
      <w:r w:rsidRPr="003A51B8">
        <w:rPr>
          <w:rFonts w:ascii="ff2" w:eastAsia="Times New Roman" w:hAnsi="ff2" w:cs="Times New Roman"/>
          <w:color w:val="000000"/>
          <w:sz w:val="54"/>
          <w:szCs w:val="54"/>
          <w:lang w:eastAsia="en-IN"/>
        </w:rPr>
        <w:t>for</w:t>
      </w:r>
      <w:proofErr w:type="gramEnd"/>
      <w:r w:rsidRPr="003A51B8">
        <w:rPr>
          <w:rFonts w:ascii="ff2" w:eastAsia="Times New Roman" w:hAnsi="ff2" w:cs="Times New Roman"/>
          <w:color w:val="000000"/>
          <w:sz w:val="54"/>
          <w:szCs w:val="54"/>
          <w:lang w:eastAsia="en-IN"/>
        </w:rPr>
        <w:t xml:space="preserve"> others, a unique moment in their daily schedule that gives them</w:t>
      </w:r>
    </w:p>
    <w:p w:rsidR="003A51B8" w:rsidRPr="003A51B8" w:rsidRDefault="003A51B8" w:rsidP="003A51B8">
      <w:pPr>
        <w:shd w:val="clear" w:color="auto" w:fill="FFFFFF"/>
        <w:spacing w:after="0" w:line="0" w:lineRule="auto"/>
        <w:rPr>
          <w:rFonts w:ascii="ff2" w:eastAsia="Times New Roman" w:hAnsi="ff2" w:cs="Times New Roman"/>
          <w:color w:val="000000"/>
          <w:sz w:val="54"/>
          <w:szCs w:val="54"/>
          <w:lang w:eastAsia="en-IN"/>
        </w:rPr>
      </w:pPr>
      <w:proofErr w:type="gramStart"/>
      <w:r w:rsidRPr="003A51B8">
        <w:rPr>
          <w:rFonts w:ascii="ff2" w:eastAsia="Times New Roman" w:hAnsi="ff2" w:cs="Times New Roman"/>
          <w:color w:val="000000"/>
          <w:sz w:val="54"/>
          <w:szCs w:val="54"/>
          <w:lang w:eastAsia="en-IN"/>
        </w:rPr>
        <w:t>great</w:t>
      </w:r>
      <w:proofErr w:type="gramEnd"/>
      <w:r w:rsidRPr="003A51B8">
        <w:rPr>
          <w:rFonts w:ascii="ff2" w:eastAsia="Times New Roman" w:hAnsi="ff2" w:cs="Times New Roman"/>
          <w:color w:val="000000"/>
          <w:sz w:val="54"/>
          <w:szCs w:val="54"/>
          <w:lang w:eastAsia="en-IN"/>
        </w:rPr>
        <w:t xml:space="preserve"> enjoyment. No matter the side that each person has chosen,</w:t>
      </w:r>
    </w:p>
    <w:p w:rsidR="003A51B8" w:rsidRPr="003A51B8" w:rsidRDefault="003A51B8" w:rsidP="003A51B8">
      <w:pPr>
        <w:shd w:val="clear" w:color="auto" w:fill="FFFFFF"/>
        <w:spacing w:after="0" w:line="0" w:lineRule="auto"/>
        <w:rPr>
          <w:rFonts w:ascii="ff2" w:eastAsia="Times New Roman" w:hAnsi="ff2" w:cs="Times New Roman"/>
          <w:color w:val="000000"/>
          <w:sz w:val="54"/>
          <w:szCs w:val="54"/>
          <w:lang w:eastAsia="en-IN"/>
        </w:rPr>
      </w:pPr>
      <w:proofErr w:type="gramStart"/>
      <w:r w:rsidRPr="003A51B8">
        <w:rPr>
          <w:rFonts w:ascii="ff2" w:eastAsia="Times New Roman" w:hAnsi="ff2" w:cs="Times New Roman"/>
          <w:color w:val="000000"/>
          <w:sz w:val="54"/>
          <w:szCs w:val="54"/>
          <w:lang w:eastAsia="en-IN"/>
        </w:rPr>
        <w:t>it</w:t>
      </w:r>
      <w:proofErr w:type="gramEnd"/>
      <w:r w:rsidRPr="003A51B8">
        <w:rPr>
          <w:rFonts w:ascii="ff2" w:eastAsia="Times New Roman" w:hAnsi="ff2" w:cs="Times New Roman"/>
          <w:color w:val="000000"/>
          <w:sz w:val="54"/>
          <w:szCs w:val="54"/>
          <w:lang w:eastAsia="en-IN"/>
        </w:rPr>
        <w:t xml:space="preserve"> is becoming more and more evident that the role food plays in</w:t>
      </w:r>
    </w:p>
    <w:p w:rsidR="003A51B8" w:rsidRPr="003A51B8" w:rsidRDefault="003A51B8" w:rsidP="003A51B8">
      <w:pPr>
        <w:shd w:val="clear" w:color="auto" w:fill="FFFFFF"/>
        <w:spacing w:after="0" w:line="0" w:lineRule="auto"/>
        <w:rPr>
          <w:rFonts w:ascii="ff2" w:eastAsia="Times New Roman" w:hAnsi="ff2" w:cs="Times New Roman"/>
          <w:color w:val="000000"/>
          <w:sz w:val="54"/>
          <w:szCs w:val="54"/>
          <w:lang w:eastAsia="en-IN"/>
        </w:rPr>
      </w:pPr>
      <w:proofErr w:type="gramStart"/>
      <w:r w:rsidRPr="003A51B8">
        <w:rPr>
          <w:rFonts w:ascii="ff2" w:eastAsia="Times New Roman" w:hAnsi="ff2" w:cs="Times New Roman"/>
          <w:color w:val="000000"/>
          <w:sz w:val="54"/>
          <w:szCs w:val="54"/>
          <w:lang w:eastAsia="en-IN"/>
        </w:rPr>
        <w:t>our</w:t>
      </w:r>
      <w:proofErr w:type="gramEnd"/>
      <w:r w:rsidRPr="003A51B8">
        <w:rPr>
          <w:rFonts w:ascii="ff2" w:eastAsia="Times New Roman" w:hAnsi="ff2" w:cs="Times New Roman"/>
          <w:color w:val="000000"/>
          <w:sz w:val="54"/>
          <w:szCs w:val="54"/>
          <w:lang w:eastAsia="en-IN"/>
        </w:rPr>
        <w:t xml:space="preserve"> overall health is of utmost importance. From a </w:t>
      </w:r>
      <w:proofErr w:type="spellStart"/>
      <w:r w:rsidRPr="003A51B8">
        <w:rPr>
          <w:rFonts w:ascii="ff2" w:eastAsia="Times New Roman" w:hAnsi="ff2" w:cs="Times New Roman"/>
          <w:color w:val="000000"/>
          <w:sz w:val="54"/>
          <w:szCs w:val="54"/>
          <w:lang w:eastAsia="en-IN"/>
        </w:rPr>
        <w:t>supercial</w:t>
      </w:r>
      <w:proofErr w:type="spellEnd"/>
      <w:r w:rsidRPr="003A51B8">
        <w:rPr>
          <w:rFonts w:ascii="ff2" w:eastAsia="Times New Roman" w:hAnsi="ff2" w:cs="Times New Roman"/>
          <w:color w:val="000000"/>
          <w:sz w:val="54"/>
          <w:szCs w:val="54"/>
          <w:lang w:eastAsia="en-IN"/>
        </w:rPr>
        <w:t xml:space="preserve"> point</w:t>
      </w:r>
    </w:p>
    <w:p w:rsidR="003A51B8" w:rsidRPr="003A51B8" w:rsidRDefault="003A51B8" w:rsidP="003A51B8">
      <w:pPr>
        <w:shd w:val="clear" w:color="auto" w:fill="FFFFFF"/>
        <w:spacing w:after="0" w:line="0" w:lineRule="auto"/>
        <w:rPr>
          <w:rFonts w:ascii="ff2" w:eastAsia="Times New Roman" w:hAnsi="ff2" w:cs="Times New Roman"/>
          <w:color w:val="000000"/>
          <w:sz w:val="54"/>
          <w:szCs w:val="54"/>
          <w:lang w:eastAsia="en-IN"/>
        </w:rPr>
      </w:pPr>
      <w:proofErr w:type="gramStart"/>
      <w:r w:rsidRPr="003A51B8">
        <w:rPr>
          <w:rFonts w:ascii="ff2" w:eastAsia="Times New Roman" w:hAnsi="ff2" w:cs="Times New Roman"/>
          <w:color w:val="000000"/>
          <w:sz w:val="54"/>
          <w:szCs w:val="54"/>
          <w:lang w:eastAsia="en-IN"/>
        </w:rPr>
        <w:t>of</w:t>
      </w:r>
      <w:proofErr w:type="gramEnd"/>
      <w:r w:rsidRPr="003A51B8">
        <w:rPr>
          <w:rFonts w:ascii="ff2" w:eastAsia="Times New Roman" w:hAnsi="ff2" w:cs="Times New Roman"/>
          <w:color w:val="000000"/>
          <w:sz w:val="54"/>
          <w:szCs w:val="54"/>
          <w:lang w:eastAsia="en-IN"/>
        </w:rPr>
        <w:t xml:space="preserve"> view, our bodies need a </w:t>
      </w:r>
      <w:proofErr w:type="spellStart"/>
      <w:r w:rsidRPr="003A51B8">
        <w:rPr>
          <w:rFonts w:ascii="ff2" w:eastAsia="Times New Roman" w:hAnsi="ff2" w:cs="Times New Roman"/>
          <w:color w:val="000000"/>
          <w:sz w:val="54"/>
          <w:szCs w:val="54"/>
          <w:lang w:eastAsia="en-IN"/>
        </w:rPr>
        <w:t>specic</w:t>
      </w:r>
      <w:proofErr w:type="spellEnd"/>
      <w:r w:rsidRPr="003A51B8">
        <w:rPr>
          <w:rFonts w:ascii="ff2" w:eastAsia="Times New Roman" w:hAnsi="ff2" w:cs="Times New Roman"/>
          <w:color w:val="000000"/>
          <w:sz w:val="54"/>
          <w:szCs w:val="54"/>
          <w:lang w:eastAsia="en-IN"/>
        </w:rPr>
        <w:t xml:space="preserve"> amount of energy to function</w:t>
      </w:r>
    </w:p>
    <w:p w:rsidR="003A51B8" w:rsidRPr="003A51B8" w:rsidRDefault="003A51B8" w:rsidP="003A51B8">
      <w:pPr>
        <w:shd w:val="clear" w:color="auto" w:fill="FFFFFF"/>
        <w:spacing w:after="0" w:line="0" w:lineRule="auto"/>
        <w:rPr>
          <w:rFonts w:ascii="ff2" w:eastAsia="Times New Roman" w:hAnsi="ff2" w:cs="Times New Roman"/>
          <w:color w:val="000000"/>
          <w:sz w:val="54"/>
          <w:szCs w:val="54"/>
          <w:lang w:eastAsia="en-IN"/>
        </w:rPr>
      </w:pPr>
      <w:proofErr w:type="gramStart"/>
      <w:r w:rsidRPr="003A51B8">
        <w:rPr>
          <w:rFonts w:ascii="ff2" w:eastAsia="Times New Roman" w:hAnsi="ff2" w:cs="Times New Roman"/>
          <w:color w:val="000000"/>
          <w:sz w:val="54"/>
          <w:szCs w:val="54"/>
          <w:lang w:eastAsia="en-IN"/>
        </w:rPr>
        <w:t>properly</w:t>
      </w:r>
      <w:proofErr w:type="gramEnd"/>
      <w:r w:rsidRPr="003A51B8">
        <w:rPr>
          <w:rFonts w:ascii="ff2" w:eastAsia="Times New Roman" w:hAnsi="ff2" w:cs="Times New Roman"/>
          <w:color w:val="000000"/>
          <w:sz w:val="54"/>
          <w:szCs w:val="54"/>
          <w:lang w:eastAsia="en-IN"/>
        </w:rPr>
        <w:t xml:space="preserve"> and food provides just this. However, in reality, not a</w:t>
      </w:r>
    </w:p>
    <w:p w:rsidR="003A51B8" w:rsidRPr="003A51B8" w:rsidRDefault="003A51B8" w:rsidP="003A51B8">
      <w:pPr>
        <w:shd w:val="clear" w:color="auto" w:fill="FFFFFF"/>
        <w:spacing w:after="0" w:line="0" w:lineRule="auto"/>
        <w:rPr>
          <w:rFonts w:ascii="ff2" w:eastAsia="Times New Roman" w:hAnsi="ff2" w:cs="Times New Roman"/>
          <w:color w:val="000000"/>
          <w:sz w:val="54"/>
          <w:szCs w:val="54"/>
          <w:lang w:eastAsia="en-IN"/>
        </w:rPr>
      </w:pPr>
      <w:r w:rsidRPr="003A51B8">
        <w:rPr>
          <w:rFonts w:ascii="ff2" w:eastAsia="Times New Roman" w:hAnsi="ff2" w:cs="Times New Roman"/>
          <w:color w:val="000000"/>
          <w:sz w:val="54"/>
          <w:szCs w:val="54"/>
          <w:lang w:eastAsia="en-IN"/>
        </w:rPr>
        <w:t>Eating is for some people just a necessary everyday activity, while</w:t>
      </w:r>
    </w:p>
    <w:p w:rsidR="003A51B8" w:rsidRPr="003A51B8" w:rsidRDefault="003A51B8" w:rsidP="003A51B8">
      <w:pPr>
        <w:shd w:val="clear" w:color="auto" w:fill="FFFFFF"/>
        <w:spacing w:after="0" w:line="0" w:lineRule="auto"/>
        <w:rPr>
          <w:rFonts w:ascii="ff2" w:eastAsia="Times New Roman" w:hAnsi="ff2" w:cs="Times New Roman"/>
          <w:color w:val="000000"/>
          <w:sz w:val="54"/>
          <w:szCs w:val="54"/>
          <w:lang w:eastAsia="en-IN"/>
        </w:rPr>
      </w:pPr>
      <w:proofErr w:type="gramStart"/>
      <w:r w:rsidRPr="003A51B8">
        <w:rPr>
          <w:rFonts w:ascii="ff2" w:eastAsia="Times New Roman" w:hAnsi="ff2" w:cs="Times New Roman"/>
          <w:color w:val="000000"/>
          <w:sz w:val="54"/>
          <w:szCs w:val="54"/>
          <w:lang w:eastAsia="en-IN"/>
        </w:rPr>
        <w:t>for</w:t>
      </w:r>
      <w:proofErr w:type="gramEnd"/>
      <w:r w:rsidRPr="003A51B8">
        <w:rPr>
          <w:rFonts w:ascii="ff2" w:eastAsia="Times New Roman" w:hAnsi="ff2" w:cs="Times New Roman"/>
          <w:color w:val="000000"/>
          <w:sz w:val="54"/>
          <w:szCs w:val="54"/>
          <w:lang w:eastAsia="en-IN"/>
        </w:rPr>
        <w:t xml:space="preserve"> others, a unique moment in their daily schedule that gives them</w:t>
      </w:r>
    </w:p>
    <w:p w:rsidR="003A51B8" w:rsidRPr="003A51B8" w:rsidRDefault="003A51B8" w:rsidP="003A51B8">
      <w:pPr>
        <w:shd w:val="clear" w:color="auto" w:fill="FFFFFF"/>
        <w:spacing w:after="0" w:line="0" w:lineRule="auto"/>
        <w:rPr>
          <w:rFonts w:ascii="ff2" w:eastAsia="Times New Roman" w:hAnsi="ff2" w:cs="Times New Roman"/>
          <w:color w:val="000000"/>
          <w:sz w:val="54"/>
          <w:szCs w:val="54"/>
          <w:lang w:eastAsia="en-IN"/>
        </w:rPr>
      </w:pPr>
      <w:proofErr w:type="gramStart"/>
      <w:r w:rsidRPr="003A51B8">
        <w:rPr>
          <w:rFonts w:ascii="ff2" w:eastAsia="Times New Roman" w:hAnsi="ff2" w:cs="Times New Roman"/>
          <w:color w:val="000000"/>
          <w:sz w:val="54"/>
          <w:szCs w:val="54"/>
          <w:lang w:eastAsia="en-IN"/>
        </w:rPr>
        <w:t>great</w:t>
      </w:r>
      <w:proofErr w:type="gramEnd"/>
      <w:r w:rsidRPr="003A51B8">
        <w:rPr>
          <w:rFonts w:ascii="ff2" w:eastAsia="Times New Roman" w:hAnsi="ff2" w:cs="Times New Roman"/>
          <w:color w:val="000000"/>
          <w:sz w:val="54"/>
          <w:szCs w:val="54"/>
          <w:lang w:eastAsia="en-IN"/>
        </w:rPr>
        <w:t xml:space="preserve"> enjoyment. No matter the side that each person has chosen,</w:t>
      </w:r>
    </w:p>
    <w:p w:rsidR="003A51B8" w:rsidRPr="003A51B8" w:rsidRDefault="003A51B8" w:rsidP="003A51B8">
      <w:pPr>
        <w:shd w:val="clear" w:color="auto" w:fill="FFFFFF"/>
        <w:spacing w:after="0" w:line="0" w:lineRule="auto"/>
        <w:rPr>
          <w:rFonts w:ascii="ff2" w:eastAsia="Times New Roman" w:hAnsi="ff2" w:cs="Times New Roman"/>
          <w:color w:val="000000"/>
          <w:sz w:val="54"/>
          <w:szCs w:val="54"/>
          <w:lang w:eastAsia="en-IN"/>
        </w:rPr>
      </w:pPr>
      <w:proofErr w:type="gramStart"/>
      <w:r w:rsidRPr="003A51B8">
        <w:rPr>
          <w:rFonts w:ascii="ff2" w:eastAsia="Times New Roman" w:hAnsi="ff2" w:cs="Times New Roman"/>
          <w:color w:val="000000"/>
          <w:sz w:val="54"/>
          <w:szCs w:val="54"/>
          <w:lang w:eastAsia="en-IN"/>
        </w:rPr>
        <w:t>it</w:t>
      </w:r>
      <w:proofErr w:type="gramEnd"/>
      <w:r w:rsidRPr="003A51B8">
        <w:rPr>
          <w:rFonts w:ascii="ff2" w:eastAsia="Times New Roman" w:hAnsi="ff2" w:cs="Times New Roman"/>
          <w:color w:val="000000"/>
          <w:sz w:val="54"/>
          <w:szCs w:val="54"/>
          <w:lang w:eastAsia="en-IN"/>
        </w:rPr>
        <w:t xml:space="preserve"> is becoming more and more evident that the role food plays in</w:t>
      </w:r>
    </w:p>
    <w:p w:rsidR="003A51B8" w:rsidRPr="003A51B8" w:rsidRDefault="003A51B8" w:rsidP="003A51B8">
      <w:pPr>
        <w:shd w:val="clear" w:color="auto" w:fill="FFFFFF"/>
        <w:spacing w:after="0" w:line="0" w:lineRule="auto"/>
        <w:rPr>
          <w:rFonts w:ascii="ff2" w:eastAsia="Times New Roman" w:hAnsi="ff2" w:cs="Times New Roman"/>
          <w:color w:val="000000"/>
          <w:sz w:val="54"/>
          <w:szCs w:val="54"/>
          <w:lang w:eastAsia="en-IN"/>
        </w:rPr>
      </w:pPr>
      <w:proofErr w:type="gramStart"/>
      <w:r w:rsidRPr="003A51B8">
        <w:rPr>
          <w:rFonts w:ascii="ff2" w:eastAsia="Times New Roman" w:hAnsi="ff2" w:cs="Times New Roman"/>
          <w:color w:val="000000"/>
          <w:sz w:val="54"/>
          <w:szCs w:val="54"/>
          <w:lang w:eastAsia="en-IN"/>
        </w:rPr>
        <w:t>our</w:t>
      </w:r>
      <w:proofErr w:type="gramEnd"/>
      <w:r w:rsidRPr="003A51B8">
        <w:rPr>
          <w:rFonts w:ascii="ff2" w:eastAsia="Times New Roman" w:hAnsi="ff2" w:cs="Times New Roman"/>
          <w:color w:val="000000"/>
          <w:sz w:val="54"/>
          <w:szCs w:val="54"/>
          <w:lang w:eastAsia="en-IN"/>
        </w:rPr>
        <w:t xml:space="preserve"> overall health is of utmost importance. From a </w:t>
      </w:r>
      <w:proofErr w:type="spellStart"/>
      <w:r w:rsidRPr="003A51B8">
        <w:rPr>
          <w:rFonts w:ascii="ff2" w:eastAsia="Times New Roman" w:hAnsi="ff2" w:cs="Times New Roman"/>
          <w:color w:val="000000"/>
          <w:sz w:val="54"/>
          <w:szCs w:val="54"/>
          <w:lang w:eastAsia="en-IN"/>
        </w:rPr>
        <w:t>supercial</w:t>
      </w:r>
      <w:proofErr w:type="spellEnd"/>
      <w:r w:rsidRPr="003A51B8">
        <w:rPr>
          <w:rFonts w:ascii="ff2" w:eastAsia="Times New Roman" w:hAnsi="ff2" w:cs="Times New Roman"/>
          <w:color w:val="000000"/>
          <w:sz w:val="54"/>
          <w:szCs w:val="54"/>
          <w:lang w:eastAsia="en-IN"/>
        </w:rPr>
        <w:t xml:space="preserve"> point</w:t>
      </w:r>
    </w:p>
    <w:p w:rsidR="003A51B8" w:rsidRPr="003A51B8" w:rsidRDefault="003A51B8" w:rsidP="003A51B8">
      <w:pPr>
        <w:shd w:val="clear" w:color="auto" w:fill="FFFFFF"/>
        <w:spacing w:after="0" w:line="0" w:lineRule="auto"/>
        <w:rPr>
          <w:rFonts w:ascii="ff2" w:eastAsia="Times New Roman" w:hAnsi="ff2" w:cs="Times New Roman"/>
          <w:color w:val="000000"/>
          <w:sz w:val="54"/>
          <w:szCs w:val="54"/>
          <w:lang w:eastAsia="en-IN"/>
        </w:rPr>
      </w:pPr>
      <w:proofErr w:type="gramStart"/>
      <w:r w:rsidRPr="003A51B8">
        <w:rPr>
          <w:rFonts w:ascii="ff2" w:eastAsia="Times New Roman" w:hAnsi="ff2" w:cs="Times New Roman"/>
          <w:color w:val="000000"/>
          <w:sz w:val="54"/>
          <w:szCs w:val="54"/>
          <w:lang w:eastAsia="en-IN"/>
        </w:rPr>
        <w:t>of</w:t>
      </w:r>
      <w:proofErr w:type="gramEnd"/>
      <w:r w:rsidRPr="003A51B8">
        <w:rPr>
          <w:rFonts w:ascii="ff2" w:eastAsia="Times New Roman" w:hAnsi="ff2" w:cs="Times New Roman"/>
          <w:color w:val="000000"/>
          <w:sz w:val="54"/>
          <w:szCs w:val="54"/>
          <w:lang w:eastAsia="en-IN"/>
        </w:rPr>
        <w:t xml:space="preserve"> view, our bodies need a </w:t>
      </w:r>
      <w:proofErr w:type="spellStart"/>
      <w:r w:rsidRPr="003A51B8">
        <w:rPr>
          <w:rFonts w:ascii="ff2" w:eastAsia="Times New Roman" w:hAnsi="ff2" w:cs="Times New Roman"/>
          <w:color w:val="000000"/>
          <w:sz w:val="54"/>
          <w:szCs w:val="54"/>
          <w:lang w:eastAsia="en-IN"/>
        </w:rPr>
        <w:t>specic</w:t>
      </w:r>
      <w:proofErr w:type="spellEnd"/>
      <w:r w:rsidRPr="003A51B8">
        <w:rPr>
          <w:rFonts w:ascii="ff2" w:eastAsia="Times New Roman" w:hAnsi="ff2" w:cs="Times New Roman"/>
          <w:color w:val="000000"/>
          <w:sz w:val="54"/>
          <w:szCs w:val="54"/>
          <w:lang w:eastAsia="en-IN"/>
        </w:rPr>
        <w:t xml:space="preserve"> amount of energy to function</w:t>
      </w:r>
    </w:p>
    <w:p w:rsidR="003A51B8" w:rsidRPr="003A51B8" w:rsidRDefault="003A51B8" w:rsidP="003A51B8">
      <w:pPr>
        <w:shd w:val="clear" w:color="auto" w:fill="FFFFFF"/>
        <w:spacing w:after="0" w:line="0" w:lineRule="auto"/>
        <w:rPr>
          <w:rFonts w:ascii="ff2" w:eastAsia="Times New Roman" w:hAnsi="ff2" w:cs="Times New Roman"/>
          <w:color w:val="000000"/>
          <w:sz w:val="54"/>
          <w:szCs w:val="54"/>
          <w:lang w:eastAsia="en-IN"/>
        </w:rPr>
      </w:pPr>
      <w:proofErr w:type="gramStart"/>
      <w:r w:rsidRPr="003A51B8">
        <w:rPr>
          <w:rFonts w:ascii="ff2" w:eastAsia="Times New Roman" w:hAnsi="ff2" w:cs="Times New Roman"/>
          <w:color w:val="000000"/>
          <w:sz w:val="54"/>
          <w:szCs w:val="54"/>
          <w:lang w:eastAsia="en-IN"/>
        </w:rPr>
        <w:t>properly</w:t>
      </w:r>
      <w:proofErr w:type="gramEnd"/>
      <w:r w:rsidRPr="003A51B8">
        <w:rPr>
          <w:rFonts w:ascii="ff2" w:eastAsia="Times New Roman" w:hAnsi="ff2" w:cs="Times New Roman"/>
          <w:color w:val="000000"/>
          <w:sz w:val="54"/>
          <w:szCs w:val="54"/>
          <w:lang w:eastAsia="en-IN"/>
        </w:rPr>
        <w:t xml:space="preserve"> and food provides just this. However, in reality, not all</w:t>
      </w:r>
    </w:p>
    <w:p w:rsidR="00500AFE" w:rsidRDefault="00767262">
      <w:pPr>
        <w:rPr>
          <w:rFonts w:ascii="Times New Roman" w:hAnsi="Times New Roman" w:cs="Times New Roman"/>
          <w:color w:val="212121"/>
          <w:sz w:val="28"/>
          <w:szCs w:val="28"/>
          <w:shd w:val="clear" w:color="auto" w:fill="FFFFFF"/>
        </w:rPr>
      </w:pPr>
      <w:r>
        <w:rPr>
          <w:rFonts w:ascii="Times New Roman" w:hAnsi="Times New Roman" w:cs="Times New Roman"/>
          <w:sz w:val="28"/>
          <w:szCs w:val="28"/>
        </w:rPr>
        <w:t xml:space="preserve">   </w:t>
      </w:r>
      <w:r w:rsidRPr="00767262">
        <w:rPr>
          <w:rFonts w:ascii="Times New Roman" w:hAnsi="Times New Roman" w:cs="Times New Roman"/>
          <w:color w:val="212121"/>
          <w:sz w:val="28"/>
          <w:szCs w:val="28"/>
          <w:shd w:val="clear" w:color="auto" w:fill="FFFFFF"/>
        </w:rPr>
        <w:t>AI algorithms may help better understand and predict the complex and non-linear interactions between nutrition-related data and health outcomes, particularly when large amounts of data need to be structured and integrated, such as in metabolomics. AI-based approaches, including image recognition, may also improve dietary assessment by maximizing efficiency and addressing systematic and random errors associated with self-reported measurements of dietary intakes.</w:t>
      </w:r>
    </w:p>
    <w:p w:rsidR="00767262" w:rsidRDefault="00767262">
      <w:pPr>
        <w:rPr>
          <w:rFonts w:ascii="Times New Roman" w:hAnsi="Times New Roman" w:cs="Times New Roman"/>
          <w:color w:val="212121"/>
          <w:sz w:val="28"/>
          <w:szCs w:val="28"/>
          <w:shd w:val="clear" w:color="auto" w:fill="FFFFFF"/>
        </w:rPr>
      </w:pPr>
    </w:p>
    <w:p w:rsidR="00767262" w:rsidRDefault="00767262">
      <w:pPr>
        <w:rPr>
          <w:rFonts w:ascii="Times New Roman" w:hAnsi="Times New Roman" w:cs="Times New Roman"/>
          <w:color w:val="212121"/>
          <w:sz w:val="28"/>
          <w:szCs w:val="28"/>
          <w:shd w:val="clear" w:color="auto" w:fill="FFFFFF"/>
        </w:rPr>
      </w:pPr>
    </w:p>
    <w:p w:rsidR="00767262" w:rsidRDefault="00767262">
      <w:pPr>
        <w:rPr>
          <w:rFonts w:ascii="Times New Roman" w:hAnsi="Times New Roman" w:cs="Times New Roman"/>
          <w:b/>
          <w:color w:val="212121"/>
          <w:sz w:val="36"/>
          <w:szCs w:val="28"/>
          <w:shd w:val="clear" w:color="auto" w:fill="FFFFFF"/>
        </w:rPr>
      </w:pPr>
      <w:r>
        <w:rPr>
          <w:rFonts w:ascii="Times New Roman" w:hAnsi="Times New Roman" w:cs="Times New Roman"/>
          <w:b/>
          <w:color w:val="212121"/>
          <w:sz w:val="36"/>
          <w:szCs w:val="28"/>
          <w:shd w:val="clear" w:color="auto" w:fill="FFFFFF"/>
        </w:rPr>
        <w:t>AUTHORS:</w:t>
      </w:r>
    </w:p>
    <w:p w:rsidR="00767262" w:rsidRDefault="00767262" w:rsidP="00767262">
      <w:pPr>
        <w:pStyle w:val="ListParagraph"/>
        <w:numPr>
          <w:ilvl w:val="0"/>
          <w:numId w:val="1"/>
        </w:numPr>
        <w:rPr>
          <w:rFonts w:ascii="Times New Roman" w:hAnsi="Times New Roman" w:cs="Times New Roman"/>
          <w:color w:val="212121"/>
          <w:sz w:val="28"/>
          <w:shd w:val="clear" w:color="auto" w:fill="FFFFFF"/>
        </w:rPr>
      </w:pPr>
      <w:r w:rsidRPr="00767262">
        <w:rPr>
          <w:rFonts w:ascii="Times New Roman" w:hAnsi="Times New Roman" w:cs="Times New Roman"/>
          <w:color w:val="212121"/>
          <w:sz w:val="28"/>
          <w:shd w:val="clear" w:color="auto" w:fill="FFFFFF"/>
        </w:rPr>
        <w:t xml:space="preserve">McCarthy J., </w:t>
      </w:r>
      <w:proofErr w:type="spellStart"/>
      <w:r w:rsidRPr="00767262">
        <w:rPr>
          <w:rFonts w:ascii="Times New Roman" w:hAnsi="Times New Roman" w:cs="Times New Roman"/>
          <w:color w:val="212121"/>
          <w:sz w:val="28"/>
          <w:shd w:val="clear" w:color="auto" w:fill="FFFFFF"/>
        </w:rPr>
        <w:t>Minsky</w:t>
      </w:r>
      <w:proofErr w:type="spellEnd"/>
      <w:r w:rsidRPr="00767262">
        <w:rPr>
          <w:rFonts w:ascii="Times New Roman" w:hAnsi="Times New Roman" w:cs="Times New Roman"/>
          <w:color w:val="212121"/>
          <w:sz w:val="28"/>
          <w:shd w:val="clear" w:color="auto" w:fill="FFFFFF"/>
        </w:rPr>
        <w:t xml:space="preserve"> M., Rochester N., Shannon C.E. A Proposal for the Dartmouth Summer Research Project on Artificial Intelligence.</w:t>
      </w:r>
    </w:p>
    <w:p w:rsidR="00767262" w:rsidRPr="00767262" w:rsidRDefault="00767262" w:rsidP="00767262">
      <w:pPr>
        <w:pStyle w:val="ListParagraph"/>
        <w:numPr>
          <w:ilvl w:val="0"/>
          <w:numId w:val="1"/>
        </w:numPr>
        <w:rPr>
          <w:rFonts w:ascii="Times New Roman" w:hAnsi="Times New Roman" w:cs="Times New Roman"/>
          <w:color w:val="212121"/>
          <w:sz w:val="36"/>
          <w:shd w:val="clear" w:color="auto" w:fill="FFFFFF"/>
        </w:rPr>
      </w:pPr>
      <w:proofErr w:type="spellStart"/>
      <w:r w:rsidRPr="00767262">
        <w:rPr>
          <w:rFonts w:ascii="Times New Roman" w:hAnsi="Times New Roman" w:cs="Times New Roman"/>
          <w:color w:val="212121"/>
          <w:sz w:val="28"/>
          <w:shd w:val="clear" w:color="auto" w:fill="FFFFFF"/>
        </w:rPr>
        <w:t>Yasaka</w:t>
      </w:r>
      <w:proofErr w:type="spellEnd"/>
      <w:r w:rsidRPr="00767262">
        <w:rPr>
          <w:rFonts w:ascii="Times New Roman" w:hAnsi="Times New Roman" w:cs="Times New Roman"/>
          <w:color w:val="212121"/>
          <w:sz w:val="28"/>
          <w:shd w:val="clear" w:color="auto" w:fill="FFFFFF"/>
        </w:rPr>
        <w:t xml:space="preserve"> K., Abe O. Deep learning and artificial intelligence in radiology: Current applications and future directions. </w:t>
      </w:r>
    </w:p>
    <w:p w:rsidR="00767262" w:rsidRDefault="00767262" w:rsidP="00767262">
      <w:pPr>
        <w:pStyle w:val="ListParagraph"/>
        <w:numPr>
          <w:ilvl w:val="0"/>
          <w:numId w:val="1"/>
        </w:numPr>
        <w:rPr>
          <w:rFonts w:ascii="Times New Roman" w:hAnsi="Times New Roman" w:cs="Times New Roman"/>
          <w:color w:val="212121"/>
          <w:sz w:val="28"/>
          <w:szCs w:val="28"/>
          <w:shd w:val="clear" w:color="auto" w:fill="FFFFFF"/>
        </w:rPr>
      </w:pPr>
      <w:r w:rsidRPr="00767262">
        <w:rPr>
          <w:rFonts w:ascii="Times New Roman" w:hAnsi="Times New Roman" w:cs="Times New Roman"/>
          <w:color w:val="212121"/>
          <w:sz w:val="28"/>
          <w:szCs w:val="28"/>
          <w:shd w:val="clear" w:color="auto" w:fill="FFFFFF"/>
        </w:rPr>
        <w:t xml:space="preserve">Johnson K.W., Torres Soto J., </w:t>
      </w:r>
      <w:proofErr w:type="spellStart"/>
      <w:r w:rsidRPr="00767262">
        <w:rPr>
          <w:rFonts w:ascii="Times New Roman" w:hAnsi="Times New Roman" w:cs="Times New Roman"/>
          <w:color w:val="212121"/>
          <w:sz w:val="28"/>
          <w:szCs w:val="28"/>
          <w:shd w:val="clear" w:color="auto" w:fill="FFFFFF"/>
        </w:rPr>
        <w:t>Glicksberg</w:t>
      </w:r>
      <w:proofErr w:type="spellEnd"/>
      <w:r w:rsidRPr="00767262">
        <w:rPr>
          <w:rFonts w:ascii="Times New Roman" w:hAnsi="Times New Roman" w:cs="Times New Roman"/>
          <w:color w:val="212121"/>
          <w:sz w:val="28"/>
          <w:szCs w:val="28"/>
          <w:shd w:val="clear" w:color="auto" w:fill="FFFFFF"/>
        </w:rPr>
        <w:t xml:space="preserve"> B.S., </w:t>
      </w:r>
      <w:proofErr w:type="spellStart"/>
      <w:r w:rsidRPr="00767262">
        <w:rPr>
          <w:rFonts w:ascii="Times New Roman" w:hAnsi="Times New Roman" w:cs="Times New Roman"/>
          <w:color w:val="212121"/>
          <w:sz w:val="28"/>
          <w:szCs w:val="28"/>
          <w:shd w:val="clear" w:color="auto" w:fill="FFFFFF"/>
        </w:rPr>
        <w:t>Shameer</w:t>
      </w:r>
      <w:proofErr w:type="spellEnd"/>
      <w:r w:rsidRPr="00767262">
        <w:rPr>
          <w:rFonts w:ascii="Times New Roman" w:hAnsi="Times New Roman" w:cs="Times New Roman"/>
          <w:color w:val="212121"/>
          <w:sz w:val="28"/>
          <w:szCs w:val="28"/>
          <w:shd w:val="clear" w:color="auto" w:fill="FFFFFF"/>
        </w:rPr>
        <w:t xml:space="preserve"> K., </w:t>
      </w:r>
      <w:proofErr w:type="spellStart"/>
      <w:r w:rsidRPr="00767262">
        <w:rPr>
          <w:rFonts w:ascii="Times New Roman" w:hAnsi="Times New Roman" w:cs="Times New Roman"/>
          <w:color w:val="212121"/>
          <w:sz w:val="28"/>
          <w:szCs w:val="28"/>
          <w:shd w:val="clear" w:color="auto" w:fill="FFFFFF"/>
        </w:rPr>
        <w:t>Miotto</w:t>
      </w:r>
      <w:proofErr w:type="spellEnd"/>
      <w:r w:rsidRPr="00767262">
        <w:rPr>
          <w:rFonts w:ascii="Times New Roman" w:hAnsi="Times New Roman" w:cs="Times New Roman"/>
          <w:color w:val="212121"/>
          <w:sz w:val="28"/>
          <w:szCs w:val="28"/>
          <w:shd w:val="clear" w:color="auto" w:fill="FFFFFF"/>
        </w:rPr>
        <w:t xml:space="preserve"> R., Ali M., Ashley E., Dudley J.T. Artificial intelligence in cardiology. </w:t>
      </w:r>
    </w:p>
    <w:p w:rsidR="00767262" w:rsidRDefault="00767262" w:rsidP="00767262">
      <w:pPr>
        <w:pStyle w:val="ListParagraph"/>
        <w:ind w:left="502"/>
        <w:rPr>
          <w:rFonts w:ascii="Times New Roman" w:hAnsi="Times New Roman" w:cs="Times New Roman"/>
          <w:color w:val="212121"/>
          <w:sz w:val="28"/>
          <w:szCs w:val="28"/>
          <w:shd w:val="clear" w:color="auto" w:fill="FFFFFF"/>
        </w:rPr>
      </w:pPr>
    </w:p>
    <w:p w:rsidR="00767262" w:rsidRDefault="00767262" w:rsidP="00767262">
      <w:pPr>
        <w:rPr>
          <w:rFonts w:ascii="Times New Roman" w:hAnsi="Times New Roman" w:cs="Times New Roman"/>
          <w:color w:val="212121"/>
          <w:sz w:val="28"/>
          <w:szCs w:val="28"/>
          <w:shd w:val="clear" w:color="auto" w:fill="FFFFFF"/>
        </w:rPr>
      </w:pPr>
    </w:p>
    <w:p w:rsidR="00767262" w:rsidRDefault="00767262">
      <w:pPr>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br w:type="page"/>
      </w:r>
    </w:p>
    <w:p w:rsidR="00767262" w:rsidRDefault="00EB77A2" w:rsidP="00767262">
      <w:pPr>
        <w:rPr>
          <w:rFonts w:ascii="Times New Roman" w:hAnsi="Times New Roman" w:cs="Times New Roman"/>
          <w:b/>
          <w:color w:val="212121"/>
          <w:sz w:val="36"/>
          <w:szCs w:val="28"/>
          <w:shd w:val="clear" w:color="auto" w:fill="FFFFFF"/>
        </w:rPr>
      </w:pPr>
      <w:r>
        <w:rPr>
          <w:rFonts w:ascii="Times New Roman" w:hAnsi="Times New Roman" w:cs="Times New Roman"/>
          <w:b/>
          <w:color w:val="212121"/>
          <w:sz w:val="36"/>
          <w:szCs w:val="28"/>
          <w:shd w:val="clear" w:color="auto" w:fill="FFFFFF"/>
        </w:rPr>
        <w:lastRenderedPageBreak/>
        <w:t>PROPOSALS:</w:t>
      </w:r>
    </w:p>
    <w:p w:rsidR="00D272A2" w:rsidRDefault="00D272A2" w:rsidP="00767262">
      <w:pPr>
        <w:rPr>
          <w:rFonts w:ascii="Times New Roman" w:hAnsi="Times New Roman" w:cs="Times New Roman"/>
          <w:b/>
          <w:color w:val="212121"/>
          <w:sz w:val="36"/>
          <w:szCs w:val="28"/>
          <w:shd w:val="clear" w:color="auto" w:fill="FFFFFF"/>
        </w:rPr>
      </w:pPr>
    </w:p>
    <w:p w:rsidR="00EB77A2" w:rsidRDefault="00EB77A2" w:rsidP="00767262">
      <w:pPr>
        <w:rPr>
          <w:rFonts w:ascii="Times New Roman" w:hAnsi="Times New Roman" w:cs="Times New Roman"/>
          <w:b/>
          <w:color w:val="212121"/>
          <w:sz w:val="36"/>
          <w:szCs w:val="28"/>
          <w:shd w:val="clear" w:color="auto" w:fill="FFFFFF"/>
        </w:rPr>
      </w:pPr>
      <w:r>
        <w:rPr>
          <w:rFonts w:ascii="Times New Roman" w:hAnsi="Times New Roman" w:cs="Times New Roman"/>
          <w:b/>
          <w:color w:val="212121"/>
          <w:sz w:val="36"/>
          <w:szCs w:val="28"/>
          <w:shd w:val="clear" w:color="auto" w:fill="FFFFFF"/>
        </w:rPr>
        <w:t xml:space="preserve">JOHN </w:t>
      </w:r>
      <w:proofErr w:type="spellStart"/>
      <w:r>
        <w:rPr>
          <w:rFonts w:ascii="Times New Roman" w:hAnsi="Times New Roman" w:cs="Times New Roman"/>
          <w:b/>
          <w:color w:val="212121"/>
          <w:sz w:val="36"/>
          <w:szCs w:val="28"/>
          <w:shd w:val="clear" w:color="auto" w:fill="FFFFFF"/>
        </w:rPr>
        <w:t>McCARTHY</w:t>
      </w:r>
      <w:proofErr w:type="spellEnd"/>
      <w:r>
        <w:rPr>
          <w:rFonts w:ascii="Times New Roman" w:hAnsi="Times New Roman" w:cs="Times New Roman"/>
          <w:b/>
          <w:color w:val="212121"/>
          <w:sz w:val="36"/>
          <w:szCs w:val="28"/>
          <w:shd w:val="clear" w:color="auto" w:fill="FFFFFF"/>
        </w:rPr>
        <w:t>:</w:t>
      </w:r>
    </w:p>
    <w:p w:rsidR="00D272A2" w:rsidRDefault="00D272A2" w:rsidP="00767262">
      <w:pPr>
        <w:rPr>
          <w:rFonts w:ascii="Times New Roman" w:hAnsi="Times New Roman" w:cs="Times New Roman"/>
          <w:b/>
          <w:color w:val="212121"/>
          <w:sz w:val="36"/>
          <w:szCs w:val="28"/>
          <w:shd w:val="clear" w:color="auto" w:fill="FFFFFF"/>
        </w:rPr>
      </w:pPr>
    </w:p>
    <w:p w:rsidR="00EB77A2" w:rsidRDefault="00EB77A2" w:rsidP="00767262">
      <w:pPr>
        <w:rPr>
          <w:rFonts w:ascii="Times New Roman" w:hAnsi="Times New Roman" w:cs="Times New Roman"/>
          <w:color w:val="333333"/>
          <w:sz w:val="28"/>
          <w:szCs w:val="21"/>
          <w:shd w:val="clear" w:color="auto" w:fill="FFFFFF"/>
        </w:rPr>
      </w:pPr>
      <w:r w:rsidRPr="00EB77A2">
        <w:rPr>
          <w:rFonts w:ascii="Times New Roman" w:hAnsi="Times New Roman" w:cs="Times New Roman"/>
          <w:color w:val="333333"/>
          <w:sz w:val="28"/>
          <w:szCs w:val="21"/>
          <w:shd w:val="clear" w:color="auto" w:fill="FFFFFF"/>
        </w:rPr>
        <w:t>“</w:t>
      </w:r>
      <w:r w:rsidRPr="00EB77A2">
        <w:rPr>
          <w:rFonts w:ascii="Times New Roman" w:hAnsi="Times New Roman" w:cs="Times New Roman"/>
          <w:iCs/>
          <w:color w:val="333333"/>
          <w:sz w:val="28"/>
          <w:szCs w:val="21"/>
          <w:shd w:val="clear" w:color="auto" w:fill="FFFFFF"/>
        </w:rPr>
        <w:t>The study is to proceed on the basis of the conjecture that every aspect of learning or any other feature of intelligence can in principle be so precisely described that a machine can be made to simulate it</w:t>
      </w:r>
      <w:r w:rsidRPr="00EB77A2">
        <w:rPr>
          <w:rFonts w:ascii="Times New Roman" w:hAnsi="Times New Roman" w:cs="Times New Roman"/>
          <w:color w:val="333333"/>
          <w:sz w:val="28"/>
          <w:szCs w:val="21"/>
          <w:shd w:val="clear" w:color="auto" w:fill="FFFFFF"/>
        </w:rPr>
        <w:t>“.</w:t>
      </w:r>
    </w:p>
    <w:p w:rsidR="00D272A2" w:rsidRDefault="00D272A2" w:rsidP="00767262">
      <w:pPr>
        <w:rPr>
          <w:rFonts w:ascii="Times New Roman" w:hAnsi="Times New Roman" w:cs="Times New Roman"/>
          <w:color w:val="333333"/>
          <w:sz w:val="28"/>
          <w:szCs w:val="21"/>
          <w:shd w:val="clear" w:color="auto" w:fill="FFFFFF"/>
        </w:rPr>
      </w:pPr>
    </w:p>
    <w:p w:rsidR="00D272A2" w:rsidRDefault="00D272A2" w:rsidP="00767262">
      <w:pPr>
        <w:rPr>
          <w:rFonts w:ascii="Times New Roman" w:hAnsi="Times New Roman" w:cs="Times New Roman"/>
          <w:b/>
          <w:color w:val="333333"/>
          <w:sz w:val="36"/>
          <w:szCs w:val="21"/>
          <w:shd w:val="clear" w:color="auto" w:fill="FFFFFF"/>
        </w:rPr>
      </w:pPr>
      <w:r>
        <w:rPr>
          <w:rFonts w:ascii="Times New Roman" w:hAnsi="Times New Roman" w:cs="Times New Roman"/>
          <w:b/>
          <w:color w:val="333333"/>
          <w:sz w:val="36"/>
          <w:szCs w:val="21"/>
          <w:shd w:val="clear" w:color="auto" w:fill="FFFFFF"/>
        </w:rPr>
        <w:t>MARVIN MINSKY:</w:t>
      </w:r>
    </w:p>
    <w:p w:rsidR="00D272A2" w:rsidRDefault="00D272A2" w:rsidP="00767262">
      <w:pPr>
        <w:rPr>
          <w:rFonts w:ascii="times" w:hAnsi="times"/>
          <w:color w:val="070E0E"/>
          <w:sz w:val="26"/>
          <w:szCs w:val="26"/>
          <w:shd w:val="clear" w:color="auto" w:fill="F0EFED"/>
        </w:rPr>
      </w:pPr>
    </w:p>
    <w:p w:rsidR="00D272A2" w:rsidRDefault="00D272A2" w:rsidP="00767262">
      <w:pPr>
        <w:rPr>
          <w:rFonts w:ascii="Times New Roman" w:hAnsi="Times New Roman" w:cs="Times New Roman"/>
          <w:color w:val="070E0E"/>
          <w:sz w:val="28"/>
          <w:szCs w:val="26"/>
          <w:shd w:val="clear" w:color="auto" w:fill="F0EFED"/>
        </w:rPr>
      </w:pPr>
      <w:r>
        <w:rPr>
          <w:rFonts w:ascii="times" w:hAnsi="times"/>
          <w:color w:val="070E0E"/>
          <w:sz w:val="26"/>
          <w:szCs w:val="26"/>
          <w:shd w:val="clear" w:color="auto" w:fill="F0EFED"/>
        </w:rPr>
        <w:t>“</w:t>
      </w:r>
      <w:r w:rsidRPr="00D272A2">
        <w:rPr>
          <w:rFonts w:ascii="Times New Roman" w:hAnsi="Times New Roman" w:cs="Times New Roman"/>
          <w:color w:val="070E0E"/>
          <w:sz w:val="28"/>
          <w:szCs w:val="26"/>
          <w:shd w:val="clear" w:color="auto" w:fill="F0EFED"/>
        </w:rPr>
        <w:t>If a creature can answer a question about a hypothetical experiment, without actually performing that experiment, then the answer must have been obtained from some submachine inside the creature…Seen through this pair of encoding and decoding channels, the internal submachine acts like the environment, and so it has the character of a ‘model.’”</w:t>
      </w:r>
    </w:p>
    <w:p w:rsidR="00D272A2" w:rsidRDefault="00D272A2">
      <w:pPr>
        <w:rPr>
          <w:rFonts w:ascii="Times New Roman" w:hAnsi="Times New Roman" w:cs="Times New Roman"/>
          <w:color w:val="070E0E"/>
          <w:sz w:val="28"/>
          <w:szCs w:val="26"/>
          <w:shd w:val="clear" w:color="auto" w:fill="F0EFED"/>
        </w:rPr>
      </w:pPr>
      <w:r>
        <w:rPr>
          <w:rFonts w:ascii="Times New Roman" w:hAnsi="Times New Roman" w:cs="Times New Roman"/>
          <w:color w:val="070E0E"/>
          <w:sz w:val="28"/>
          <w:szCs w:val="26"/>
          <w:shd w:val="clear" w:color="auto" w:fill="F0EFED"/>
        </w:rPr>
        <w:br w:type="page"/>
      </w:r>
    </w:p>
    <w:p w:rsidR="00D272A2" w:rsidRDefault="00D272A2" w:rsidP="00767262">
      <w:pPr>
        <w:rPr>
          <w:rFonts w:ascii="Times New Roman" w:hAnsi="Times New Roman" w:cs="Times New Roman"/>
          <w:b/>
          <w:color w:val="212121"/>
          <w:sz w:val="36"/>
          <w:szCs w:val="28"/>
          <w:shd w:val="clear" w:color="auto" w:fill="FFFFFF"/>
        </w:rPr>
      </w:pPr>
      <w:r>
        <w:rPr>
          <w:rFonts w:ascii="Times New Roman" w:hAnsi="Times New Roman" w:cs="Times New Roman"/>
          <w:b/>
          <w:color w:val="212121"/>
          <w:sz w:val="36"/>
          <w:szCs w:val="28"/>
          <w:shd w:val="clear" w:color="auto" w:fill="FFFFFF"/>
        </w:rPr>
        <w:t>REASE</w:t>
      </w:r>
      <w:r w:rsidR="0053555C">
        <w:rPr>
          <w:rFonts w:ascii="Times New Roman" w:hAnsi="Times New Roman" w:cs="Times New Roman"/>
          <w:b/>
          <w:color w:val="212121"/>
          <w:sz w:val="36"/>
          <w:szCs w:val="28"/>
          <w:shd w:val="clear" w:color="auto" w:fill="FFFFFF"/>
        </w:rPr>
        <w:t xml:space="preserve">ARCH </w:t>
      </w:r>
      <w:proofErr w:type="gramStart"/>
      <w:r w:rsidR="0053555C">
        <w:rPr>
          <w:rFonts w:ascii="Times New Roman" w:hAnsi="Times New Roman" w:cs="Times New Roman"/>
          <w:b/>
          <w:color w:val="212121"/>
          <w:sz w:val="36"/>
          <w:szCs w:val="28"/>
          <w:shd w:val="clear" w:color="auto" w:fill="FFFFFF"/>
        </w:rPr>
        <w:t>PAPER :</w:t>
      </w:r>
      <w:proofErr w:type="gramEnd"/>
    </w:p>
    <w:p w:rsidR="0053555C" w:rsidRDefault="0053555C" w:rsidP="00767262">
      <w:pPr>
        <w:rPr>
          <w:rFonts w:ascii="Times New Roman" w:hAnsi="Times New Roman" w:cs="Times New Roman"/>
          <w:b/>
          <w:color w:val="212121"/>
          <w:sz w:val="36"/>
          <w:szCs w:val="28"/>
          <w:shd w:val="clear" w:color="auto" w:fill="FFFFFF"/>
        </w:rPr>
      </w:pPr>
    </w:p>
    <w:p w:rsidR="0053555C" w:rsidRPr="0053555C" w:rsidRDefault="0053555C" w:rsidP="00767262">
      <w:pPr>
        <w:rPr>
          <w:rFonts w:ascii="Georgia" w:hAnsi="Georgia" w:cs="Times New Roman"/>
          <w:color w:val="212121"/>
          <w:sz w:val="36"/>
          <w:szCs w:val="28"/>
          <w:shd w:val="clear" w:color="auto" w:fill="FFFFFF"/>
        </w:rPr>
      </w:pPr>
      <w:hyperlink r:id="rId6" w:tgtFrame="_blank" w:history="1">
        <w:r w:rsidRPr="0053555C">
          <w:rPr>
            <w:rStyle w:val="Strong"/>
            <w:rFonts w:ascii="Georgia" w:hAnsi="Georgia" w:cs="Times New Roman"/>
            <w:color w:val="0000FF"/>
            <w:sz w:val="28"/>
            <w:u w:val="single"/>
          </w:rPr>
          <w:t>Faster R-</w:t>
        </w:r>
        <w:proofErr w:type="gramStart"/>
        <w:r w:rsidRPr="0053555C">
          <w:rPr>
            <w:rStyle w:val="Strong"/>
            <w:rFonts w:ascii="Georgia" w:hAnsi="Georgia" w:cs="Times New Roman"/>
            <w:color w:val="0000FF"/>
            <w:sz w:val="28"/>
            <w:u w:val="single"/>
          </w:rPr>
          <w:t xml:space="preserve">CNN </w:t>
        </w:r>
        <w:r w:rsidRPr="0053555C">
          <w:rPr>
            <w:rStyle w:val="Strong"/>
            <w:rFonts w:ascii="Georgia" w:hAnsi="Georgia" w:cs="Times New Roman"/>
            <w:color w:val="0000FF"/>
            <w:sz w:val="28"/>
            <w:u w:val="single"/>
          </w:rPr>
          <w:t xml:space="preserve"> towards</w:t>
        </w:r>
        <w:proofErr w:type="gramEnd"/>
        <w:r w:rsidRPr="0053555C">
          <w:rPr>
            <w:rStyle w:val="Strong"/>
            <w:rFonts w:ascii="Georgia" w:hAnsi="Georgia" w:cs="Times New Roman"/>
            <w:color w:val="0000FF"/>
            <w:sz w:val="28"/>
            <w:u w:val="single"/>
          </w:rPr>
          <w:t xml:space="preserve"> real-time object detection with region proposal networks</w:t>
        </w:r>
      </w:hyperlink>
      <w:r w:rsidRPr="0053555C">
        <w:rPr>
          <w:rStyle w:val="Strong"/>
          <w:rFonts w:ascii="Georgia" w:hAnsi="Georgia" w:cs="Times New Roman"/>
          <w:sz w:val="28"/>
        </w:rPr>
        <w:t>, </w:t>
      </w:r>
      <w:proofErr w:type="spellStart"/>
      <w:r w:rsidRPr="0053555C">
        <w:rPr>
          <w:rStyle w:val="Emphasis"/>
          <w:rFonts w:ascii="Georgia" w:hAnsi="Georgia" w:cs="Times New Roman"/>
          <w:b/>
          <w:bCs/>
          <w:sz w:val="28"/>
        </w:rPr>
        <w:t>Ren</w:t>
      </w:r>
      <w:proofErr w:type="spellEnd"/>
      <w:r w:rsidRPr="0053555C">
        <w:rPr>
          <w:rStyle w:val="Emphasis"/>
          <w:rFonts w:ascii="Georgia" w:hAnsi="Georgia" w:cs="Times New Roman"/>
          <w:b/>
          <w:bCs/>
          <w:sz w:val="28"/>
        </w:rPr>
        <w:t xml:space="preserve"> et al.</w:t>
      </w:r>
      <w:r w:rsidRPr="0053555C">
        <w:rPr>
          <w:rStyle w:val="Strong"/>
          <w:rFonts w:ascii="Georgia" w:hAnsi="Georgia" w:cs="Times New Roman"/>
          <w:sz w:val="28"/>
        </w:rPr>
        <w:t xml:space="preserve">, </w:t>
      </w:r>
      <w:proofErr w:type="spellStart"/>
      <w:r w:rsidRPr="0053555C">
        <w:rPr>
          <w:rStyle w:val="Strong"/>
          <w:rFonts w:ascii="Georgia" w:hAnsi="Georgia" w:cs="Times New Roman"/>
          <w:sz w:val="28"/>
        </w:rPr>
        <w:t>NeurIPS</w:t>
      </w:r>
      <w:proofErr w:type="spellEnd"/>
      <w:r w:rsidRPr="0053555C">
        <w:rPr>
          <w:rStyle w:val="Strong"/>
          <w:rFonts w:ascii="Georgia" w:hAnsi="Georgia" w:cs="Times New Roman"/>
          <w:sz w:val="28"/>
        </w:rPr>
        <w:t xml:space="preserve"> 2015, cited by 19915</w:t>
      </w:r>
    </w:p>
    <w:p w:rsidR="0053555C" w:rsidRDefault="0053555C" w:rsidP="00EB77A2"/>
    <w:p w:rsidR="00767262" w:rsidRDefault="0053555C" w:rsidP="00EB77A2">
      <w:pPr>
        <w:rPr>
          <w:rStyle w:val="Strong"/>
          <w:rFonts w:ascii="Georgia" w:hAnsi="Georgia"/>
          <w:color w:val="292929"/>
          <w:spacing w:val="-1"/>
          <w:sz w:val="30"/>
          <w:szCs w:val="30"/>
          <w:shd w:val="clear" w:color="auto" w:fill="FFFFFF"/>
        </w:rPr>
      </w:pPr>
      <w:hyperlink r:id="rId7" w:tgtFrame="_blank" w:history="1">
        <w:r>
          <w:rPr>
            <w:rStyle w:val="Strong"/>
            <w:rFonts w:ascii="Georgia" w:hAnsi="Georgia"/>
            <w:color w:val="0000FF"/>
            <w:spacing w:val="-1"/>
            <w:sz w:val="30"/>
            <w:szCs w:val="30"/>
            <w:u w:val="single"/>
            <w:shd w:val="clear" w:color="auto" w:fill="FFFFFF"/>
          </w:rPr>
          <w:t>Neural Machine Translation by Jointly Learning to Align and Translate</w:t>
        </w:r>
      </w:hyperlink>
      <w:r>
        <w:rPr>
          <w:rStyle w:val="Strong"/>
          <w:rFonts w:ascii="Georgia" w:hAnsi="Georgia"/>
          <w:color w:val="292929"/>
          <w:spacing w:val="-1"/>
          <w:sz w:val="30"/>
          <w:szCs w:val="30"/>
          <w:shd w:val="clear" w:color="auto" w:fill="FFFFFF"/>
        </w:rPr>
        <w:t xml:space="preserve">, </w:t>
      </w:r>
      <w:proofErr w:type="spellStart"/>
      <w:r>
        <w:rPr>
          <w:rStyle w:val="Strong"/>
          <w:rFonts w:ascii="Georgia" w:hAnsi="Georgia"/>
          <w:color w:val="292929"/>
          <w:spacing w:val="-1"/>
          <w:sz w:val="30"/>
          <w:szCs w:val="30"/>
          <w:shd w:val="clear" w:color="auto" w:fill="FFFFFF"/>
        </w:rPr>
        <w:t>Bahdanau</w:t>
      </w:r>
      <w:proofErr w:type="spellEnd"/>
      <w:r>
        <w:rPr>
          <w:rStyle w:val="Strong"/>
          <w:rFonts w:ascii="Georgia" w:hAnsi="Georgia"/>
          <w:color w:val="292929"/>
          <w:spacing w:val="-1"/>
          <w:sz w:val="30"/>
          <w:szCs w:val="30"/>
          <w:shd w:val="clear" w:color="auto" w:fill="FFFFFF"/>
        </w:rPr>
        <w:t xml:space="preserve"> et al., ICLR 2015, cited by 16866</w:t>
      </w:r>
    </w:p>
    <w:p w:rsidR="0053555C" w:rsidRDefault="0053555C" w:rsidP="00EB77A2">
      <w:pPr>
        <w:rPr>
          <w:rStyle w:val="Strong"/>
          <w:rFonts w:ascii="Georgia" w:hAnsi="Georgia"/>
          <w:color w:val="292929"/>
          <w:spacing w:val="-1"/>
          <w:sz w:val="30"/>
          <w:szCs w:val="30"/>
          <w:shd w:val="clear" w:color="auto" w:fill="FFFFFF"/>
        </w:rPr>
      </w:pPr>
    </w:p>
    <w:p w:rsidR="0053555C" w:rsidRPr="00EB77A2" w:rsidRDefault="0053555C" w:rsidP="00EB77A2">
      <w:pPr>
        <w:rPr>
          <w:rFonts w:ascii="Times New Roman" w:hAnsi="Times New Roman" w:cs="Times New Roman"/>
          <w:sz w:val="44"/>
          <w:szCs w:val="28"/>
        </w:rPr>
      </w:pPr>
      <w:hyperlink r:id="rId8" w:tgtFrame="_blank" w:history="1">
        <w:r>
          <w:rPr>
            <w:rStyle w:val="Strong"/>
            <w:rFonts w:ascii="Georgia" w:hAnsi="Georgia"/>
            <w:color w:val="0000FF"/>
            <w:spacing w:val="-1"/>
            <w:sz w:val="30"/>
            <w:szCs w:val="30"/>
            <w:u w:val="single"/>
            <w:shd w:val="clear" w:color="auto" w:fill="FFFFFF"/>
          </w:rPr>
          <w:t>Human-level control through deep reinforcement learning</w:t>
        </w:r>
      </w:hyperlink>
      <w:r>
        <w:rPr>
          <w:rStyle w:val="Strong"/>
          <w:rFonts w:ascii="Georgia" w:hAnsi="Georgia"/>
          <w:color w:val="292929"/>
          <w:spacing w:val="-1"/>
          <w:sz w:val="30"/>
          <w:szCs w:val="30"/>
          <w:shd w:val="clear" w:color="auto" w:fill="FFFFFF"/>
        </w:rPr>
        <w:t>, </w:t>
      </w:r>
      <w:proofErr w:type="spellStart"/>
      <w:r>
        <w:rPr>
          <w:rStyle w:val="Emphasis"/>
          <w:rFonts w:ascii="Georgia" w:hAnsi="Georgia"/>
          <w:b/>
          <w:bCs/>
          <w:color w:val="292929"/>
          <w:spacing w:val="-1"/>
          <w:sz w:val="30"/>
          <w:szCs w:val="30"/>
          <w:shd w:val="clear" w:color="auto" w:fill="FFFFFF"/>
        </w:rPr>
        <w:t>Mnih</w:t>
      </w:r>
      <w:proofErr w:type="spellEnd"/>
      <w:r>
        <w:rPr>
          <w:rStyle w:val="Emphasis"/>
          <w:rFonts w:ascii="Georgia" w:hAnsi="Georgia"/>
          <w:b/>
          <w:bCs/>
          <w:color w:val="292929"/>
          <w:spacing w:val="-1"/>
          <w:sz w:val="30"/>
          <w:szCs w:val="30"/>
          <w:shd w:val="clear" w:color="auto" w:fill="FFFFFF"/>
        </w:rPr>
        <w:t xml:space="preserve"> et al.</w:t>
      </w:r>
      <w:r>
        <w:rPr>
          <w:rStyle w:val="Strong"/>
          <w:rFonts w:ascii="Georgia" w:hAnsi="Georgia"/>
          <w:color w:val="292929"/>
          <w:spacing w:val="-1"/>
          <w:sz w:val="30"/>
          <w:szCs w:val="30"/>
          <w:shd w:val="clear" w:color="auto" w:fill="FFFFFF"/>
        </w:rPr>
        <w:t>, Nature 2015, cited by 13615</w:t>
      </w:r>
      <w:bookmarkStart w:id="0" w:name="_GoBack"/>
      <w:bookmarkEnd w:id="0"/>
    </w:p>
    <w:sectPr w:rsidR="0053555C" w:rsidRPr="00EB7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f2">
    <w:altName w:val="Times New Roman"/>
    <w:panose1 w:val="00000000000000000000"/>
    <w:charset w:val="00"/>
    <w:family w:val="roman"/>
    <w:notTrueType/>
    <w:pitch w:val="default"/>
  </w:font>
  <w:font w:name="times">
    <w:panose1 w:val="020206030504050203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C03A37"/>
    <w:multiLevelType w:val="hybridMultilevel"/>
    <w:tmpl w:val="4D3ED25A"/>
    <w:lvl w:ilvl="0" w:tplc="0E8EA346">
      <w:start w:val="1"/>
      <w:numFmt w:val="decimal"/>
      <w:lvlText w:val="%1."/>
      <w:lvlJc w:val="left"/>
      <w:pPr>
        <w:ind w:left="502" w:hanging="360"/>
      </w:pPr>
      <w:rPr>
        <w:rFonts w:hint="default"/>
      </w:rPr>
    </w:lvl>
    <w:lvl w:ilvl="1" w:tplc="40090019" w:tentative="1">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D93"/>
    <w:rsid w:val="003A51B8"/>
    <w:rsid w:val="00500AFE"/>
    <w:rsid w:val="0053555C"/>
    <w:rsid w:val="00767262"/>
    <w:rsid w:val="00D272A2"/>
    <w:rsid w:val="00EA5D93"/>
    <w:rsid w:val="00EB7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5D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5D93"/>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767262"/>
    <w:pPr>
      <w:ind w:left="720"/>
      <w:contextualSpacing/>
    </w:pPr>
  </w:style>
  <w:style w:type="character" w:styleId="Strong">
    <w:name w:val="Strong"/>
    <w:basedOn w:val="DefaultParagraphFont"/>
    <w:uiPriority w:val="22"/>
    <w:qFormat/>
    <w:rsid w:val="0053555C"/>
    <w:rPr>
      <w:b/>
      <w:bCs/>
    </w:rPr>
  </w:style>
  <w:style w:type="character" w:styleId="Emphasis">
    <w:name w:val="Emphasis"/>
    <w:basedOn w:val="DefaultParagraphFont"/>
    <w:uiPriority w:val="20"/>
    <w:qFormat/>
    <w:rsid w:val="0053555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5D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5D93"/>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767262"/>
    <w:pPr>
      <w:ind w:left="720"/>
      <w:contextualSpacing/>
    </w:pPr>
  </w:style>
  <w:style w:type="character" w:styleId="Strong">
    <w:name w:val="Strong"/>
    <w:basedOn w:val="DefaultParagraphFont"/>
    <w:uiPriority w:val="22"/>
    <w:qFormat/>
    <w:rsid w:val="0053555C"/>
    <w:rPr>
      <w:b/>
      <w:bCs/>
    </w:rPr>
  </w:style>
  <w:style w:type="character" w:styleId="Emphasis">
    <w:name w:val="Emphasis"/>
    <w:basedOn w:val="DefaultParagraphFont"/>
    <w:uiPriority w:val="20"/>
    <w:qFormat/>
    <w:rsid w:val="005355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867909">
      <w:bodyDiv w:val="1"/>
      <w:marLeft w:val="0"/>
      <w:marRight w:val="0"/>
      <w:marTop w:val="0"/>
      <w:marBottom w:val="0"/>
      <w:divBdr>
        <w:top w:val="none" w:sz="0" w:space="0" w:color="auto"/>
        <w:left w:val="none" w:sz="0" w:space="0" w:color="auto"/>
        <w:bottom w:val="none" w:sz="0" w:space="0" w:color="auto"/>
        <w:right w:val="none" w:sz="0" w:space="0" w:color="auto"/>
      </w:divBdr>
    </w:div>
    <w:div w:id="1253390361">
      <w:bodyDiv w:val="1"/>
      <w:marLeft w:val="0"/>
      <w:marRight w:val="0"/>
      <w:marTop w:val="0"/>
      <w:marBottom w:val="0"/>
      <w:divBdr>
        <w:top w:val="none" w:sz="0" w:space="0" w:color="auto"/>
        <w:left w:val="none" w:sz="0" w:space="0" w:color="auto"/>
        <w:bottom w:val="none" w:sz="0" w:space="0" w:color="auto"/>
        <w:right w:val="none" w:sz="0" w:space="0" w:color="auto"/>
      </w:divBdr>
    </w:div>
    <w:div w:id="1454328162">
      <w:bodyDiv w:val="1"/>
      <w:marLeft w:val="0"/>
      <w:marRight w:val="0"/>
      <w:marTop w:val="0"/>
      <w:marBottom w:val="0"/>
      <w:divBdr>
        <w:top w:val="none" w:sz="0" w:space="0" w:color="auto"/>
        <w:left w:val="none" w:sz="0" w:space="0" w:color="auto"/>
        <w:bottom w:val="none" w:sz="0" w:space="0" w:color="auto"/>
        <w:right w:val="none" w:sz="0" w:space="0" w:color="auto"/>
      </w:divBdr>
    </w:div>
    <w:div w:id="1579368575">
      <w:bodyDiv w:val="1"/>
      <w:marLeft w:val="0"/>
      <w:marRight w:val="0"/>
      <w:marTop w:val="0"/>
      <w:marBottom w:val="0"/>
      <w:divBdr>
        <w:top w:val="none" w:sz="0" w:space="0" w:color="auto"/>
        <w:left w:val="none" w:sz="0" w:space="0" w:color="auto"/>
        <w:bottom w:val="none" w:sz="0" w:space="0" w:color="auto"/>
        <w:right w:val="none" w:sz="0" w:space="0" w:color="auto"/>
      </w:divBdr>
    </w:div>
    <w:div w:id="211840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nature14236" TargetMode="External"/><Relationship Id="rId3" Type="http://schemas.microsoft.com/office/2007/relationships/stylesWithEffects" Target="stylesWithEffects.xml"/><Relationship Id="rId7" Type="http://schemas.openxmlformats.org/officeDocument/2006/relationships/hyperlink" Target="https://arxiv.org/abs/1409.04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506.01497"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528</Words>
  <Characters>3012</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AI-powered Nutrition Analyzer for Fitness Enthusiasts</vt:lpstr>
      <vt:lpstr>        </vt:lpstr>
      <vt:lpstr>        LITERATURE SURVEY</vt:lpstr>
      <vt:lpstr>        </vt:lpstr>
      <vt:lpstr>        INTRODUCTION:</vt:lpstr>
    </vt:vector>
  </TitlesOfParts>
  <Company/>
  <LinksUpToDate>false</LinksUpToDate>
  <CharactersWithSpaces>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2022-11-03T09:16:00Z</dcterms:created>
  <dcterms:modified xsi:type="dcterms:W3CDTF">2022-11-03T10:22:00Z</dcterms:modified>
</cp:coreProperties>
</file>