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B4C" w:rsidRDefault="00980B4C">
      <w:pPr>
        <w:pStyle w:val="BodyText"/>
        <w:rPr>
          <w:rFonts w:ascii="Times New Roman"/>
          <w:sz w:val="20"/>
        </w:rPr>
      </w:pPr>
    </w:p>
    <w:p w:rsidR="00980B4C" w:rsidRDefault="00E457E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980B4C" w:rsidRDefault="00980B4C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80B4C">
        <w:trPr>
          <w:trHeight w:val="254"/>
        </w:trPr>
        <w:tc>
          <w:tcPr>
            <w:tcW w:w="4508" w:type="dxa"/>
          </w:tcPr>
          <w:p w:rsidR="00980B4C" w:rsidRDefault="00E457E0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4" w:type="dxa"/>
          </w:tcPr>
          <w:p w:rsidR="00980B4C" w:rsidRDefault="00E457E0">
            <w:pPr>
              <w:pStyle w:val="TableParagraph"/>
              <w:spacing w:line="234" w:lineRule="exact"/>
              <w:ind w:left="112"/>
            </w:pPr>
            <w:r>
              <w:t>13 October 2022</w:t>
            </w:r>
          </w:p>
        </w:tc>
      </w:tr>
      <w:tr w:rsidR="00980B4C">
        <w:trPr>
          <w:trHeight w:val="251"/>
        </w:trPr>
        <w:tc>
          <w:tcPr>
            <w:tcW w:w="4508" w:type="dxa"/>
          </w:tcPr>
          <w:p w:rsidR="00980B4C" w:rsidRDefault="00E457E0">
            <w:pPr>
              <w:pStyle w:val="TableParagraph"/>
              <w:spacing w:line="232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80B4C" w:rsidRDefault="00E457E0">
            <w:pPr>
              <w:pStyle w:val="TableParagraph"/>
              <w:spacing w:line="232" w:lineRule="exact"/>
              <w:ind w:left="112"/>
            </w:pPr>
            <w:r>
              <w:t>PNT2022TMID</w:t>
            </w:r>
            <w:r w:rsidR="00BC6CC2">
              <w:t>45654</w:t>
            </w:r>
          </w:p>
        </w:tc>
      </w:tr>
      <w:tr w:rsidR="00980B4C">
        <w:trPr>
          <w:trHeight w:val="506"/>
        </w:trPr>
        <w:tc>
          <w:tcPr>
            <w:tcW w:w="4508" w:type="dxa"/>
          </w:tcPr>
          <w:p w:rsidR="00980B4C" w:rsidRDefault="00E457E0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80B4C" w:rsidRDefault="00E457E0">
            <w:pPr>
              <w:pStyle w:val="TableParagraph"/>
              <w:spacing w:line="247" w:lineRule="exact"/>
              <w:ind w:left="113"/>
            </w:pPr>
            <w:r>
              <w:t>Early</w:t>
            </w:r>
            <w:r>
              <w:rPr>
                <w:spacing w:val="2"/>
              </w:rPr>
              <w:t xml:space="preserve"> </w:t>
            </w:r>
            <w:r>
              <w:t>Detection of</w:t>
            </w:r>
            <w:r>
              <w:rPr>
                <w:spacing w:val="1"/>
              </w:rPr>
              <w:t xml:space="preserve"> </w:t>
            </w:r>
            <w:r>
              <w:t>Chronic</w:t>
            </w:r>
            <w:r>
              <w:rPr>
                <w:spacing w:val="3"/>
              </w:rPr>
              <w:t xml:space="preserve"> </w:t>
            </w:r>
            <w:r>
              <w:t>Kidney</w:t>
            </w:r>
            <w:r>
              <w:rPr>
                <w:spacing w:val="3"/>
              </w:rPr>
              <w:t xml:space="preserve"> </w:t>
            </w:r>
            <w:r>
              <w:t>Disease</w:t>
            </w:r>
          </w:p>
          <w:p w:rsidR="00980B4C" w:rsidRDefault="00E457E0">
            <w:pPr>
              <w:pStyle w:val="TableParagraph"/>
              <w:spacing w:line="239" w:lineRule="exact"/>
              <w:ind w:left="113"/>
            </w:pPr>
            <w:r>
              <w:t>using Machine Learning</w:t>
            </w:r>
          </w:p>
        </w:tc>
      </w:tr>
      <w:tr w:rsidR="00980B4C">
        <w:trPr>
          <w:trHeight w:val="253"/>
        </w:trPr>
        <w:tc>
          <w:tcPr>
            <w:tcW w:w="4508" w:type="dxa"/>
          </w:tcPr>
          <w:p w:rsidR="00980B4C" w:rsidRDefault="00E457E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80B4C" w:rsidRDefault="00E457E0">
            <w:pPr>
              <w:pStyle w:val="TableParagraph"/>
              <w:spacing w:line="234" w:lineRule="exact"/>
              <w:ind w:left="112"/>
            </w:pPr>
            <w:r>
              <w:t>4 Marks</w:t>
            </w:r>
          </w:p>
        </w:tc>
      </w:tr>
    </w:tbl>
    <w:p w:rsidR="00980B4C" w:rsidRDefault="00980B4C">
      <w:pPr>
        <w:pStyle w:val="BodyText"/>
        <w:spacing w:before="10"/>
        <w:rPr>
          <w:rFonts w:ascii="Arial"/>
          <w:b/>
          <w:sz w:val="36"/>
        </w:rPr>
      </w:pPr>
    </w:p>
    <w:p w:rsidR="00980B4C" w:rsidRDefault="00E457E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980B4C" w:rsidRDefault="00E457E0">
      <w:pPr>
        <w:pStyle w:val="BodyText"/>
        <w:spacing w:before="186"/>
        <w:ind w:left="2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980B4C" w:rsidRDefault="00980B4C">
      <w:pPr>
        <w:pStyle w:val="BodyText"/>
        <w:rPr>
          <w:sz w:val="20"/>
        </w:rPr>
      </w:pPr>
    </w:p>
    <w:p w:rsidR="00980B4C" w:rsidRDefault="00980B4C">
      <w:pPr>
        <w:pStyle w:val="BodyText"/>
        <w:rPr>
          <w:sz w:val="20"/>
        </w:rPr>
      </w:pPr>
    </w:p>
    <w:p w:rsidR="00980B4C" w:rsidRDefault="00980B4C">
      <w:pPr>
        <w:pStyle w:val="BodyText"/>
        <w:rPr>
          <w:sz w:val="20"/>
        </w:rPr>
      </w:pPr>
    </w:p>
    <w:p w:rsidR="00980B4C" w:rsidRDefault="00E457E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874484</wp:posOffset>
            </wp:positionH>
            <wp:positionV relativeFrom="paragraph">
              <wp:posOffset>214211</wp:posOffset>
            </wp:positionV>
            <wp:extent cx="8830184" cy="3491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0184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B4C" w:rsidRDefault="00980B4C">
      <w:pPr>
        <w:rPr>
          <w:sz w:val="25"/>
        </w:rPr>
        <w:sectPr w:rsidR="00980B4C">
          <w:type w:val="continuous"/>
          <w:pgSz w:w="16850" w:h="11920" w:orient="landscape"/>
          <w:pgMar w:top="1100" w:right="1180" w:bottom="280" w:left="1220" w:header="720" w:footer="720" w:gutter="0"/>
          <w:cols w:space="720"/>
        </w:sectPr>
      </w:pPr>
    </w:p>
    <w:p w:rsidR="00980B4C" w:rsidRDefault="00980B4C">
      <w:pPr>
        <w:pStyle w:val="BodyText"/>
        <w:rPr>
          <w:sz w:val="20"/>
        </w:rPr>
      </w:pPr>
    </w:p>
    <w:p w:rsidR="00980B4C" w:rsidRDefault="00980B4C">
      <w:pPr>
        <w:pStyle w:val="BodyText"/>
        <w:rPr>
          <w:sz w:val="20"/>
        </w:rPr>
      </w:pPr>
    </w:p>
    <w:p w:rsidR="00980B4C" w:rsidRDefault="00980B4C">
      <w:pPr>
        <w:pStyle w:val="BodyText"/>
        <w:rPr>
          <w:sz w:val="20"/>
        </w:rPr>
      </w:pPr>
    </w:p>
    <w:p w:rsidR="00980B4C" w:rsidRDefault="00980B4C">
      <w:pPr>
        <w:pStyle w:val="BodyText"/>
        <w:rPr>
          <w:sz w:val="21"/>
        </w:rPr>
      </w:pPr>
    </w:p>
    <w:p w:rsidR="00980B4C" w:rsidRDefault="00E457E0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 w:rsidR="00980B4C" w:rsidRDefault="00980B4C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18"/>
        <w:gridCol w:w="4139"/>
      </w:tblGrid>
      <w:tr w:rsidR="00980B4C">
        <w:trPr>
          <w:trHeight w:val="398"/>
        </w:trPr>
        <w:tc>
          <w:tcPr>
            <w:tcW w:w="836" w:type="dxa"/>
          </w:tcPr>
          <w:p w:rsidR="00980B4C" w:rsidRDefault="00E457E0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980B4C" w:rsidRDefault="00E457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80B4C">
        <w:trPr>
          <w:trHeight w:val="506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1.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</w:t>
            </w:r>
            <w:r>
              <w:rPr>
                <w:spacing w:val="5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web</w:t>
            </w:r>
          </w:p>
          <w:p w:rsidR="00980B4C" w:rsidRDefault="00E457E0">
            <w:pPr>
              <w:pStyle w:val="TableParagraph"/>
              <w:spacing w:line="239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Interface.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flask.</w:t>
            </w:r>
          </w:p>
        </w:tc>
      </w:tr>
      <w:tr w:rsidR="00980B4C">
        <w:trPr>
          <w:trHeight w:val="757"/>
        </w:trPr>
        <w:tc>
          <w:tcPr>
            <w:tcW w:w="836" w:type="dxa"/>
          </w:tcPr>
          <w:p w:rsidR="00980B4C" w:rsidRDefault="00E457E0">
            <w:pPr>
              <w:pStyle w:val="TableParagraph"/>
              <w:spacing w:line="248" w:lineRule="exact"/>
              <w:ind w:left="396"/>
            </w:pPr>
            <w:r>
              <w:t>2.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Logic-1-Login.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before="8" w:line="230" w:lineRule="auto"/>
              <w:ind w:right="257"/>
            </w:pPr>
            <w:r>
              <w:t>When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click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proofErr w:type="gramStart"/>
            <w:r>
              <w:t>button</w:t>
            </w:r>
            <w:r>
              <w:rPr>
                <w:spacing w:val="-8"/>
              </w:rPr>
              <w:t xml:space="preserve"> </w:t>
            </w:r>
            <w:r>
              <w:t>,</w:t>
            </w:r>
            <w:proofErr w:type="gramEnd"/>
            <w:r>
              <w:rPr>
                <w:spacing w:val="1"/>
              </w:rPr>
              <w:t xml:space="preserve"> </w:t>
            </w:r>
            <w:r>
              <w:t>he/she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9"/>
              </w:rPr>
              <w:t xml:space="preserve"> </w:t>
            </w:r>
            <w:r>
              <w:t>directed to login page, if they are registered</w:t>
            </w:r>
            <w:r>
              <w:rPr>
                <w:spacing w:val="1"/>
              </w:rPr>
              <w:t xml:space="preserve"> </w:t>
            </w:r>
            <w:r>
              <w:t>already.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spacing w:line="248" w:lineRule="exact"/>
              <w:ind w:left="111"/>
            </w:pPr>
            <w:proofErr w:type="gramStart"/>
            <w:r>
              <w:t>HTML</w:t>
            </w:r>
            <w:r>
              <w:rPr>
                <w:spacing w:val="-3"/>
              </w:rPr>
              <w:t xml:space="preserve"> </w:t>
            </w:r>
            <w:r>
              <w:t>,CSS</w:t>
            </w:r>
            <w:proofErr w:type="gramEnd"/>
            <w:r>
              <w:t>,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flask.</w:t>
            </w:r>
          </w:p>
        </w:tc>
      </w:tr>
      <w:tr w:rsidR="00980B4C">
        <w:trPr>
          <w:trHeight w:val="508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3.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Logic-Registration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line="254" w:lineRule="exact"/>
              <w:ind w:right="121"/>
            </w:pPr>
            <w:r>
              <w:t>When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click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button</w:t>
            </w:r>
            <w:r>
              <w:rPr>
                <w:spacing w:val="-6"/>
              </w:rPr>
              <w:t xml:space="preserve"> </w:t>
            </w:r>
            <w:r>
              <w:t>,</w:t>
            </w:r>
            <w:proofErr w:type="gramEnd"/>
            <w:r>
              <w:rPr>
                <w:spacing w:val="1"/>
              </w:rPr>
              <w:t xml:space="preserve"> </w:t>
            </w:r>
            <w:r>
              <w:t>he/she</w:t>
            </w:r>
            <w:r>
              <w:rPr>
                <w:spacing w:val="-59"/>
              </w:rPr>
              <w:t xml:space="preserve"> </w:t>
            </w:r>
            <w:r>
              <w:t>is directed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58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further process.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74"/>
            </w:pPr>
            <w:r>
              <w:t>HTML</w:t>
            </w:r>
            <w:proofErr w:type="gramStart"/>
            <w:r>
              <w:t>,CSS</w:t>
            </w:r>
            <w:proofErr w:type="gramEnd"/>
            <w:r>
              <w:t>,</w:t>
            </w:r>
            <w:r>
              <w:rPr>
                <w:spacing w:val="-3"/>
              </w:rPr>
              <w:t xml:space="preserve"> </w:t>
            </w: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flask.</w:t>
            </w:r>
          </w:p>
        </w:tc>
      </w:tr>
      <w:tr w:rsidR="00980B4C">
        <w:trPr>
          <w:trHeight w:val="753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4.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Logic-Test</w:t>
            </w:r>
            <w:r>
              <w:rPr>
                <w:spacing w:val="53"/>
              </w:rPr>
              <w:t xml:space="preserve"> </w:t>
            </w:r>
            <w:r>
              <w:t>Vitals</w:t>
            </w:r>
            <w:r>
              <w:rPr>
                <w:spacing w:val="-3"/>
              </w:rPr>
              <w:t xml:space="preserve"> </w:t>
            </w:r>
            <w:r>
              <w:t>Form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line="237" w:lineRule="auto"/>
              <w:ind w:right="239"/>
            </w:pPr>
            <w:r>
              <w:t>After Logged in , when the user click on the test</w:t>
            </w:r>
            <w:r>
              <w:rPr>
                <w:spacing w:val="1"/>
              </w:rPr>
              <w:t xml:space="preserve"> </w:t>
            </w:r>
            <w:r>
              <w:t>vital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button</w:t>
            </w:r>
            <w:r>
              <w:rPr>
                <w:spacing w:val="-2"/>
              </w:rPr>
              <w:t xml:space="preserve"> </w:t>
            </w:r>
            <w:r>
              <w:t>,he/she</w:t>
            </w:r>
            <w:r>
              <w:rPr>
                <w:spacing w:val="-2"/>
              </w:rPr>
              <w:t xml:space="preserve"> </w:t>
            </w:r>
            <w:r>
              <w:t>directed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  <w:p w:rsidR="00980B4C" w:rsidRDefault="00E457E0">
            <w:pPr>
              <w:pStyle w:val="TableParagraph"/>
              <w:spacing w:line="238" w:lineRule="exact"/>
            </w:pPr>
            <w:proofErr w:type="gramStart"/>
            <w:r>
              <w:t>to</w:t>
            </w:r>
            <w:proofErr w:type="gramEnd"/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vitals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spacing w:line="240" w:lineRule="auto"/>
              <w:ind w:left="111" w:right="220"/>
            </w:pPr>
            <w:r>
              <w:t>Front end- HTML ,CSS ,</w:t>
            </w:r>
            <w:proofErr w:type="spellStart"/>
            <w:r>
              <w:t>MySQL,Pytjon</w:t>
            </w:r>
            <w:proofErr w:type="spellEnd"/>
            <w:r>
              <w:rPr>
                <w:spacing w:val="-59"/>
              </w:rPr>
              <w:t xml:space="preserve"> </w:t>
            </w:r>
            <w:r>
              <w:t>flask</w:t>
            </w:r>
          </w:p>
          <w:p w:rsidR="00980B4C" w:rsidRDefault="00E457E0">
            <w:pPr>
              <w:pStyle w:val="TableParagraph"/>
              <w:spacing w:line="227" w:lineRule="exact"/>
              <w:ind w:left="111"/>
            </w:pPr>
            <w:r>
              <w:t>Back</w:t>
            </w:r>
            <w:r>
              <w:rPr>
                <w:spacing w:val="-1"/>
              </w:rPr>
              <w:t xml:space="preserve"> </w:t>
            </w:r>
            <w:r>
              <w:t>end-Python</w:t>
            </w:r>
          </w:p>
        </w:tc>
      </w:tr>
      <w:tr w:rsidR="00980B4C">
        <w:trPr>
          <w:trHeight w:val="489"/>
        </w:trPr>
        <w:tc>
          <w:tcPr>
            <w:tcW w:w="836" w:type="dxa"/>
          </w:tcPr>
          <w:p w:rsidR="00980B4C" w:rsidRDefault="00E457E0">
            <w:pPr>
              <w:pStyle w:val="TableParagraph"/>
              <w:spacing w:before="2" w:line="240" w:lineRule="auto"/>
              <w:ind w:left="396"/>
            </w:pPr>
            <w:r>
              <w:t>5.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  <w:spacing w:before="2" w:line="240" w:lineRule="auto"/>
            </w:pPr>
            <w:r>
              <w:t>Database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before="2" w:line="240" w:lineRule="auto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proofErr w:type="gramStart"/>
            <w:r>
              <w:t>String</w:t>
            </w:r>
            <w:r>
              <w:rPr>
                <w:spacing w:val="-4"/>
              </w:rPr>
              <w:t xml:space="preserve"> </w:t>
            </w:r>
            <w:r>
              <w:t>,Numeric</w:t>
            </w:r>
            <w:proofErr w:type="gramEnd"/>
            <w:r>
              <w:t>.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spacing w:before="2" w:line="240" w:lineRule="auto"/>
              <w:ind w:left="111"/>
            </w:pPr>
            <w:proofErr w:type="spellStart"/>
            <w:r>
              <w:t>MySQL</w:t>
            </w:r>
            <w:proofErr w:type="spellEnd"/>
            <w:r>
              <w:t>.</w:t>
            </w:r>
          </w:p>
        </w:tc>
      </w:tr>
      <w:tr w:rsidR="00980B4C">
        <w:trPr>
          <w:trHeight w:val="489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Cloud Database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IBM.</w:t>
            </w:r>
          </w:p>
        </w:tc>
      </w:tr>
      <w:tr w:rsidR="00980B4C">
        <w:trPr>
          <w:trHeight w:val="489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File Storage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8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NIL</w:t>
            </w:r>
          </w:p>
        </w:tc>
      </w:tr>
      <w:tr w:rsidR="00980B4C">
        <w:trPr>
          <w:trHeight w:val="489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8.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NIL</w:t>
            </w:r>
          </w:p>
        </w:tc>
      </w:tr>
      <w:tr w:rsidR="00980B4C">
        <w:trPr>
          <w:trHeight w:val="489"/>
        </w:trPr>
        <w:tc>
          <w:tcPr>
            <w:tcW w:w="836" w:type="dxa"/>
          </w:tcPr>
          <w:p w:rsidR="00980B4C" w:rsidRDefault="00E457E0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NIL</w:t>
            </w:r>
          </w:p>
        </w:tc>
      </w:tr>
      <w:tr w:rsidR="00980B4C">
        <w:trPr>
          <w:trHeight w:val="506"/>
        </w:trPr>
        <w:tc>
          <w:tcPr>
            <w:tcW w:w="836" w:type="dxa"/>
          </w:tcPr>
          <w:p w:rsidR="00980B4C" w:rsidRDefault="00E457E0">
            <w:pPr>
              <w:pStyle w:val="TableParagraph"/>
              <w:spacing w:line="248" w:lineRule="exact"/>
              <w:ind w:left="0" w:right="117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  <w:spacing w:line="248" w:lineRule="exact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line="248" w:lineRule="exact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the 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  <w:p w:rsidR="00980B4C" w:rsidRDefault="00E457E0">
            <w:pPr>
              <w:pStyle w:val="TableParagraph"/>
              <w:spacing w:line="238" w:lineRule="exact"/>
            </w:pPr>
            <w:r>
              <w:t>with tested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-3"/>
              </w:rPr>
              <w:t xml:space="preserve"> </w:t>
            </w:r>
            <w:r>
              <w:t>models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spacing w:line="248" w:lineRule="exact"/>
              <w:ind w:left="111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5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80B4C">
        <w:trPr>
          <w:trHeight w:val="758"/>
        </w:trPr>
        <w:tc>
          <w:tcPr>
            <w:tcW w:w="836" w:type="dxa"/>
          </w:tcPr>
          <w:p w:rsidR="00980B4C" w:rsidRDefault="00E457E0">
            <w:pPr>
              <w:pStyle w:val="TableParagraph"/>
              <w:ind w:left="0" w:right="117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980B4C" w:rsidRDefault="00E457E0">
            <w:pPr>
              <w:pStyle w:val="TableParagraph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980B4C" w:rsidRDefault="00E457E0">
            <w:pPr>
              <w:pStyle w:val="TableParagraph"/>
              <w:spacing w:line="240" w:lineRule="auto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2"/>
              </w:rPr>
              <w:t xml:space="preserve"> </w:t>
            </w:r>
            <w:r>
              <w:t>Configuration:</w:t>
            </w:r>
          </w:p>
          <w:p w:rsidR="00980B4C" w:rsidRDefault="00E457E0">
            <w:pPr>
              <w:pStyle w:val="TableParagraph"/>
              <w:spacing w:line="232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980B4C" w:rsidRDefault="00E457E0">
            <w:pPr>
              <w:pStyle w:val="TableParagraph"/>
              <w:ind w:left="111"/>
            </w:pPr>
            <w:r>
              <w:t>NIL</w:t>
            </w:r>
          </w:p>
        </w:tc>
      </w:tr>
    </w:tbl>
    <w:p w:rsidR="00980B4C" w:rsidRDefault="00980B4C">
      <w:pPr>
        <w:sectPr w:rsidR="00980B4C">
          <w:pgSz w:w="16850" w:h="11920" w:orient="landscape"/>
          <w:pgMar w:top="1100" w:right="1180" w:bottom="280" w:left="1220" w:header="720" w:footer="720" w:gutter="0"/>
          <w:cols w:space="720"/>
        </w:sect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rPr>
          <w:rFonts w:ascii="Arial"/>
          <w:b/>
          <w:sz w:val="20"/>
        </w:rPr>
      </w:pPr>
    </w:p>
    <w:p w:rsidR="00980B4C" w:rsidRDefault="00980B4C">
      <w:pPr>
        <w:pStyle w:val="BodyText"/>
        <w:spacing w:before="11"/>
        <w:rPr>
          <w:rFonts w:ascii="Arial"/>
          <w:b/>
          <w:sz w:val="27"/>
        </w:rPr>
      </w:pPr>
    </w:p>
    <w:p w:rsidR="00980B4C" w:rsidRDefault="00E457E0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Characteristics:</w:t>
      </w:r>
    </w:p>
    <w:p w:rsidR="00980B4C" w:rsidRDefault="00980B4C">
      <w:pPr>
        <w:pStyle w:val="BodyText"/>
        <w:spacing w:before="2" w:after="1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8"/>
      </w:tblGrid>
      <w:tr w:rsidR="00980B4C">
        <w:trPr>
          <w:trHeight w:val="537"/>
        </w:trPr>
        <w:tc>
          <w:tcPr>
            <w:tcW w:w="826" w:type="dxa"/>
          </w:tcPr>
          <w:p w:rsidR="00980B4C" w:rsidRDefault="00E457E0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80B4C">
        <w:trPr>
          <w:trHeight w:val="253"/>
        </w:trPr>
        <w:tc>
          <w:tcPr>
            <w:tcW w:w="826" w:type="dxa"/>
          </w:tcPr>
          <w:p w:rsidR="00980B4C" w:rsidRDefault="00E457E0">
            <w:pPr>
              <w:pStyle w:val="TableParagraph"/>
              <w:spacing w:line="234" w:lineRule="exact"/>
              <w:ind w:left="0"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spacing w:line="234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spacing w:line="234" w:lineRule="exact"/>
              <w:ind w:left="112"/>
            </w:pPr>
            <w:r>
              <w:t>International</w:t>
            </w:r>
            <w:r>
              <w:rPr>
                <w:spacing w:val="-4"/>
              </w:rPr>
              <w:t xml:space="preserve"> </w:t>
            </w:r>
            <w:r>
              <w:t>Business</w:t>
            </w:r>
            <w:r>
              <w:rPr>
                <w:spacing w:val="-8"/>
              </w:rPr>
              <w:t xml:space="preserve"> </w:t>
            </w:r>
            <w:r>
              <w:t>Machines.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spacing w:line="234" w:lineRule="exact"/>
              <w:ind w:left="115"/>
            </w:pPr>
            <w:r>
              <w:t>Cloud.</w:t>
            </w:r>
          </w:p>
        </w:tc>
      </w:tr>
      <w:tr w:rsidR="00980B4C">
        <w:trPr>
          <w:trHeight w:val="506"/>
        </w:trPr>
        <w:tc>
          <w:tcPr>
            <w:tcW w:w="826" w:type="dxa"/>
          </w:tcPr>
          <w:p w:rsidR="00980B4C" w:rsidRDefault="00E457E0">
            <w:pPr>
              <w:pStyle w:val="TableParagraph"/>
              <w:ind w:left="0"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spacing w:line="248" w:lineRule="exact"/>
              <w:ind w:left="112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permission</w:t>
            </w:r>
            <w:r>
              <w:rPr>
                <w:spacing w:val="5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using</w:t>
            </w:r>
          </w:p>
          <w:p w:rsidR="00980B4C" w:rsidRDefault="00E457E0">
            <w:pPr>
              <w:pStyle w:val="TableParagraph"/>
              <w:spacing w:line="238" w:lineRule="exact"/>
              <w:ind w:left="112"/>
            </w:pPr>
            <w:r>
              <w:t>CAPTCHA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ind w:left="115"/>
            </w:pPr>
            <w:r>
              <w:t>Encryptions.</w:t>
            </w:r>
          </w:p>
        </w:tc>
      </w:tr>
      <w:tr w:rsidR="00980B4C">
        <w:trPr>
          <w:trHeight w:val="506"/>
        </w:trPr>
        <w:tc>
          <w:tcPr>
            <w:tcW w:w="826" w:type="dxa"/>
          </w:tcPr>
          <w:p w:rsidR="00980B4C" w:rsidRDefault="00E457E0">
            <w:pPr>
              <w:pStyle w:val="TableParagraph"/>
              <w:ind w:left="0"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ind w:left="112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spacing w:line="252" w:lineRule="exact"/>
              <w:ind w:left="112" w:right="581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Three</w:t>
            </w:r>
            <w:r>
              <w:rPr>
                <w:spacing w:val="-6"/>
              </w:rPr>
              <w:t xml:space="preserve"> </w:t>
            </w:r>
            <w:r>
              <w:t>tier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improving</w:t>
            </w:r>
            <w:r>
              <w:rPr>
                <w:spacing w:val="-58"/>
              </w:rPr>
              <w:t xml:space="preserve"> </w:t>
            </w:r>
            <w:r>
              <w:t>scalability.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ind w:left="115"/>
            </w:pPr>
            <w:proofErr w:type="gramStart"/>
            <w:r>
              <w:t>Three</w:t>
            </w:r>
            <w:r>
              <w:rPr>
                <w:spacing w:val="-4"/>
              </w:rPr>
              <w:t xml:space="preserve"> </w:t>
            </w:r>
            <w:r>
              <w:t>Tier</w:t>
            </w:r>
            <w:r>
              <w:rPr>
                <w:spacing w:val="-3"/>
              </w:rPr>
              <w:t xml:space="preserve"> </w:t>
            </w:r>
            <w:r>
              <w:t>architecture.</w:t>
            </w:r>
            <w:proofErr w:type="gramEnd"/>
          </w:p>
        </w:tc>
      </w:tr>
      <w:tr w:rsidR="00980B4C">
        <w:trPr>
          <w:trHeight w:val="503"/>
        </w:trPr>
        <w:tc>
          <w:tcPr>
            <w:tcW w:w="826" w:type="dxa"/>
          </w:tcPr>
          <w:p w:rsidR="00980B4C" w:rsidRDefault="00E457E0">
            <w:pPr>
              <w:pStyle w:val="TableParagraph"/>
              <w:ind w:left="0"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spacing w:line="252" w:lineRule="exact"/>
              <w:ind w:left="112" w:right="283"/>
            </w:pPr>
            <w:r>
              <w:t>Load balancer or ADC is the key component that</w:t>
            </w:r>
            <w:r>
              <w:rPr>
                <w:spacing w:val="-59"/>
              </w:rPr>
              <w:t xml:space="preserve"> </w:t>
            </w:r>
            <w:r>
              <w:t>ensures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sending</w:t>
            </w:r>
            <w:r>
              <w:rPr>
                <w:spacing w:val="58"/>
              </w:rPr>
              <w:t xml:space="preserve"> </w:t>
            </w:r>
            <w:r>
              <w:t>request.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ind w:left="115"/>
            </w:pP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balancer.</w:t>
            </w:r>
          </w:p>
        </w:tc>
      </w:tr>
      <w:tr w:rsidR="00980B4C">
        <w:trPr>
          <w:trHeight w:val="506"/>
        </w:trPr>
        <w:tc>
          <w:tcPr>
            <w:tcW w:w="826" w:type="dxa"/>
          </w:tcPr>
          <w:p w:rsidR="00980B4C" w:rsidRDefault="00E457E0">
            <w:pPr>
              <w:pStyle w:val="TableParagraph"/>
              <w:spacing w:line="245" w:lineRule="exact"/>
              <w:ind w:left="0"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80B4C" w:rsidRDefault="00E457E0">
            <w:pPr>
              <w:pStyle w:val="TableParagraph"/>
              <w:spacing w:line="245" w:lineRule="exact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980B4C" w:rsidRDefault="00E457E0">
            <w:pPr>
              <w:pStyle w:val="TableParagraph"/>
              <w:spacing w:line="247" w:lineRule="exact"/>
              <w:ind w:left="11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  <w:p w:rsidR="00980B4C" w:rsidRDefault="00E457E0">
            <w:pPr>
              <w:pStyle w:val="TableParagraph"/>
              <w:spacing w:line="238" w:lineRule="exact"/>
              <w:ind w:left="112"/>
            </w:pPr>
            <w:r>
              <w:t>of</w:t>
            </w:r>
            <w:r>
              <w:rPr>
                <w:spacing w:val="3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</w:tcPr>
          <w:p w:rsidR="00980B4C" w:rsidRDefault="00E457E0">
            <w:pPr>
              <w:pStyle w:val="TableParagraph"/>
              <w:spacing w:line="245" w:lineRule="exact"/>
              <w:ind w:left="115"/>
            </w:pP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balancer.</w:t>
            </w:r>
          </w:p>
        </w:tc>
      </w:tr>
    </w:tbl>
    <w:p w:rsidR="00E457E0" w:rsidRDefault="00E457E0"/>
    <w:sectPr w:rsidR="00E457E0" w:rsidSect="00980B4C">
      <w:pgSz w:w="16850" w:h="1192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80B4C"/>
    <w:rsid w:val="00980B4C"/>
    <w:rsid w:val="00BC6CC2"/>
    <w:rsid w:val="00E4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0B4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80B4C"/>
    <w:pPr>
      <w:spacing w:before="1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0B4C"/>
  </w:style>
  <w:style w:type="paragraph" w:styleId="Title">
    <w:name w:val="Title"/>
    <w:basedOn w:val="Normal"/>
    <w:uiPriority w:val="1"/>
    <w:qFormat/>
    <w:rsid w:val="00980B4C"/>
    <w:pPr>
      <w:spacing w:before="92"/>
      <w:ind w:left="5172" w:right="429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80B4C"/>
  </w:style>
  <w:style w:type="paragraph" w:customStyle="1" w:styleId="TableParagraph">
    <w:name w:val="Table Paragraph"/>
    <w:basedOn w:val="Normal"/>
    <w:uiPriority w:val="1"/>
    <w:qFormat/>
    <w:rsid w:val="00980B4C"/>
    <w:pPr>
      <w:spacing w:line="246" w:lineRule="exact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1938</Characters>
  <Application>Microsoft Office Word</Application>
  <DocSecurity>0</DocSecurity>
  <Lines>16</Lines>
  <Paragraphs>4</Paragraphs>
  <ScaleCrop>false</ScaleCrop>
  <Company>Grizli777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mce</cp:lastModifiedBy>
  <cp:revision>2</cp:revision>
  <dcterms:created xsi:type="dcterms:W3CDTF">2022-10-27T07:48:00Z</dcterms:created>
  <dcterms:modified xsi:type="dcterms:W3CDTF">2022-10-27T07:48:00Z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