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474E" w14:textId="67C39969" w:rsidR="000F67DA" w:rsidRPr="0030309E" w:rsidRDefault="00B02BF8" w:rsidP="00B02BF8">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SKILL/JOB RECOMMENDER </w:t>
      </w:r>
    </w:p>
    <w:p w14:paraId="30293B2D" w14:textId="183F0A51" w:rsidR="000F67DA" w:rsidRDefault="000F67DA" w:rsidP="000F67DA">
      <w:pPr>
        <w:jc w:val="center"/>
        <w:rPr>
          <w:rFonts w:ascii="Times New Roman" w:hAnsi="Times New Roman" w:cs="Times New Roman"/>
          <w:b/>
          <w:bCs/>
          <w:sz w:val="36"/>
          <w:szCs w:val="36"/>
          <w:lang w:val="en-US"/>
        </w:rPr>
      </w:pPr>
      <w:r w:rsidRPr="0030309E">
        <w:rPr>
          <w:rFonts w:ascii="Times New Roman" w:hAnsi="Times New Roman" w:cs="Times New Roman"/>
          <w:b/>
          <w:bCs/>
          <w:sz w:val="36"/>
          <w:szCs w:val="36"/>
          <w:lang w:val="en-US"/>
        </w:rPr>
        <w:t>PROBLEM STATEMENT</w:t>
      </w:r>
    </w:p>
    <w:p w14:paraId="7163B8D8" w14:textId="19B73C71" w:rsidR="000F67DA" w:rsidRDefault="000F67DA" w:rsidP="000F67DA">
      <w:pPr>
        <w:rPr>
          <w:rFonts w:ascii="Times New Roman" w:hAnsi="Times New Roman" w:cs="Times New Roman"/>
          <w:b/>
          <w:bCs/>
          <w:sz w:val="36"/>
          <w:szCs w:val="36"/>
          <w:lang w:val="en-US"/>
        </w:rPr>
      </w:pPr>
    </w:p>
    <w:p w14:paraId="25968C33" w14:textId="1B8D4F81" w:rsidR="000F67DA" w:rsidRDefault="000F67DA" w:rsidP="000F67DA">
      <w:pPr>
        <w:rPr>
          <w:rFonts w:ascii="Times New Roman" w:hAnsi="Times New Roman" w:cs="Times New Roman"/>
          <w:b/>
          <w:bCs/>
          <w:sz w:val="36"/>
          <w:szCs w:val="36"/>
          <w:lang w:val="en-US"/>
        </w:rPr>
      </w:pPr>
    </w:p>
    <w:p w14:paraId="172FCC93" w14:textId="19F30494" w:rsidR="000F67DA" w:rsidRDefault="000F67DA" w:rsidP="000F67DA">
      <w:pPr>
        <w:rPr>
          <w:rFonts w:ascii="Times New Roman" w:hAnsi="Times New Roman" w:cs="Times New Roman"/>
          <w:b/>
          <w:bCs/>
          <w:sz w:val="36"/>
          <w:szCs w:val="36"/>
          <w:lang w:val="en-US"/>
        </w:rPr>
      </w:pPr>
      <w:r>
        <w:rPr>
          <w:rFonts w:ascii="Times New Roman" w:hAnsi="Times New Roman" w:cs="Times New Roman"/>
          <w:b/>
          <w:bCs/>
          <w:sz w:val="36"/>
          <w:szCs w:val="36"/>
          <w:lang w:val="en-US"/>
        </w:rPr>
        <w:t>Problem Statement:</w:t>
      </w:r>
    </w:p>
    <w:p w14:paraId="1B035911" w14:textId="7E8A8BEF" w:rsidR="000F67DA" w:rsidRDefault="00B02BF8" w:rsidP="000F67DA">
      <w:pPr>
        <w:rPr>
          <w:rFonts w:ascii="Times New Roman" w:hAnsi="Times New Roman" w:cs="Times New Roman"/>
          <w:b/>
          <w:bCs/>
          <w:sz w:val="36"/>
          <w:szCs w:val="36"/>
          <w:lang w:val="en-US"/>
        </w:rPr>
      </w:pPr>
      <w:r>
        <w:rPr>
          <w:rStyle w:val="None"/>
          <w:sz w:val="24"/>
          <w:szCs w:val="24"/>
        </w:rPr>
        <w:t xml:space="preserve">                                   </w:t>
      </w:r>
      <w:r>
        <w:rPr>
          <w:rStyle w:val="None"/>
          <w:sz w:val="24"/>
          <w:szCs w:val="24"/>
        </w:rPr>
        <w:t>Nowadays, most of the job seekers exploit the internet to look for jobs and recruiters. However, job searching is becoming a time-consuming task. So, the aim is to build a hybrid job recommender with a few skill evaluation methodologies so that users can receive job recommendations appropriately</w:t>
      </w:r>
    </w:p>
    <w:p w14:paraId="48AA58FA" w14:textId="4A245027" w:rsidR="000F67DA" w:rsidRDefault="000F67DA" w:rsidP="000F67DA">
      <w:pPr>
        <w:rPr>
          <w:rFonts w:ascii="Times New Roman" w:hAnsi="Times New Roman" w:cs="Times New Roman"/>
          <w:b/>
          <w:bCs/>
          <w:sz w:val="36"/>
          <w:szCs w:val="36"/>
          <w:lang w:val="en-US"/>
        </w:rPr>
      </w:pPr>
    </w:p>
    <w:p w14:paraId="6E23C022" w14:textId="6C8EBBA1" w:rsidR="000F67DA" w:rsidRDefault="000F67DA" w:rsidP="000F67DA">
      <w:pPr>
        <w:rPr>
          <w:rFonts w:ascii="Times New Roman" w:hAnsi="Times New Roman" w:cs="Times New Roman"/>
          <w:b/>
          <w:bCs/>
          <w:sz w:val="36"/>
          <w:szCs w:val="36"/>
          <w:lang w:val="en-US"/>
        </w:rPr>
      </w:pPr>
    </w:p>
    <w:p w14:paraId="3AC10341" w14:textId="36032DB2" w:rsidR="000F67DA" w:rsidRPr="000F67DA" w:rsidRDefault="000F67DA" w:rsidP="000F67DA">
      <w:pPr>
        <w:rPr>
          <w:rFonts w:ascii="Times New Roman" w:hAnsi="Times New Roman" w:cs="Times New Roman"/>
          <w:b/>
          <w:bCs/>
          <w:i/>
          <w:iCs/>
          <w:sz w:val="36"/>
          <w:szCs w:val="36"/>
          <w:u w:val="single"/>
          <w:lang w:val="en-US"/>
        </w:rPr>
      </w:pPr>
      <w:r w:rsidRPr="000F67DA">
        <w:rPr>
          <w:rFonts w:ascii="Times New Roman" w:hAnsi="Times New Roman" w:cs="Times New Roman"/>
          <w:b/>
          <w:bCs/>
          <w:i/>
          <w:iCs/>
          <w:sz w:val="36"/>
          <w:szCs w:val="36"/>
          <w:u w:val="single"/>
          <w:lang w:val="en-US"/>
        </w:rPr>
        <w:t xml:space="preserve">5 </w:t>
      </w:r>
      <w:proofErr w:type="gramStart"/>
      <w:r w:rsidRPr="000F67DA">
        <w:rPr>
          <w:rFonts w:ascii="Times New Roman" w:hAnsi="Times New Roman" w:cs="Times New Roman"/>
          <w:b/>
          <w:bCs/>
          <w:i/>
          <w:iCs/>
          <w:sz w:val="36"/>
          <w:szCs w:val="36"/>
          <w:u w:val="single"/>
          <w:lang w:val="en-US"/>
        </w:rPr>
        <w:t>W’s</w:t>
      </w:r>
      <w:proofErr w:type="gramEnd"/>
      <w:r w:rsidRPr="000F67DA">
        <w:rPr>
          <w:rFonts w:ascii="Times New Roman" w:hAnsi="Times New Roman" w:cs="Times New Roman"/>
          <w:b/>
          <w:bCs/>
          <w:i/>
          <w:iCs/>
          <w:sz w:val="36"/>
          <w:szCs w:val="36"/>
          <w:u w:val="single"/>
          <w:lang w:val="en-US"/>
        </w:rPr>
        <w:t xml:space="preserve"> of Problem Statement: </w:t>
      </w:r>
    </w:p>
    <w:p w14:paraId="682BB297" w14:textId="38CFFDE5" w:rsidR="000F67DA" w:rsidRDefault="000F67DA"/>
    <w:tbl>
      <w:tblPr>
        <w:tblStyle w:val="TableGrid"/>
        <w:tblW w:w="0" w:type="auto"/>
        <w:tblLook w:val="04A0" w:firstRow="1" w:lastRow="0" w:firstColumn="1" w:lastColumn="0" w:noHBand="0" w:noVBand="1"/>
      </w:tblPr>
      <w:tblGrid>
        <w:gridCol w:w="1745"/>
        <w:gridCol w:w="1797"/>
        <w:gridCol w:w="1977"/>
        <w:gridCol w:w="1618"/>
        <w:gridCol w:w="1879"/>
      </w:tblGrid>
      <w:tr w:rsidR="000F67DA" w14:paraId="6E2F020E" w14:textId="77777777" w:rsidTr="000F67DA">
        <w:tc>
          <w:tcPr>
            <w:tcW w:w="1745" w:type="dxa"/>
          </w:tcPr>
          <w:p w14:paraId="510D7E2B" w14:textId="2D30CC44" w:rsidR="000F67DA" w:rsidRPr="007E200A" w:rsidRDefault="000F67DA">
            <w:pPr>
              <w:rPr>
                <w:rFonts w:ascii="Times New Roman" w:hAnsi="Times New Roman" w:cs="Times New Roman"/>
              </w:rPr>
            </w:pPr>
            <w:r w:rsidRPr="007E200A">
              <w:rPr>
                <w:rFonts w:ascii="Times New Roman" w:hAnsi="Times New Roman" w:cs="Times New Roman"/>
              </w:rPr>
              <w:t>User</w:t>
            </w:r>
          </w:p>
        </w:tc>
        <w:tc>
          <w:tcPr>
            <w:tcW w:w="1797" w:type="dxa"/>
          </w:tcPr>
          <w:p w14:paraId="0DAE0553" w14:textId="2B47E740" w:rsidR="000F67DA" w:rsidRPr="007E200A" w:rsidRDefault="000F67DA">
            <w:pPr>
              <w:rPr>
                <w:rFonts w:ascii="Times New Roman" w:hAnsi="Times New Roman" w:cs="Times New Roman"/>
              </w:rPr>
            </w:pPr>
            <w:r w:rsidRPr="007E200A">
              <w:rPr>
                <w:rFonts w:ascii="Times New Roman" w:hAnsi="Times New Roman" w:cs="Times New Roman"/>
              </w:rPr>
              <w:t>Wants to</w:t>
            </w:r>
          </w:p>
        </w:tc>
        <w:tc>
          <w:tcPr>
            <w:tcW w:w="1977" w:type="dxa"/>
          </w:tcPr>
          <w:p w14:paraId="007F3AFA" w14:textId="03670244" w:rsidR="000F67DA" w:rsidRPr="007E200A" w:rsidRDefault="000F67DA" w:rsidP="000F67DA">
            <w:pPr>
              <w:jc w:val="both"/>
              <w:rPr>
                <w:rStyle w:val="None"/>
                <w:rFonts w:ascii="Times New Roman" w:eastAsia="Arial Unicode MS" w:hAnsi="Times New Roman" w:cs="Times New Roman"/>
                <w:color w:val="000000"/>
                <w:kern w:val="24"/>
                <w:sz w:val="24"/>
                <w:szCs w:val="24"/>
                <w:u w:color="000000"/>
                <w:bdr w:val="nil"/>
                <w:lang w:val="en-US" w:eastAsia="en-GB"/>
              </w:rPr>
            </w:pPr>
            <w:r w:rsidRPr="007E200A">
              <w:rPr>
                <w:rStyle w:val="None"/>
                <w:rFonts w:ascii="Times New Roman" w:eastAsia="Arial Unicode MS" w:hAnsi="Times New Roman" w:cs="Times New Roman"/>
                <w:color w:val="000000"/>
                <w:kern w:val="24"/>
                <w:sz w:val="24"/>
                <w:szCs w:val="24"/>
                <w:u w:color="000000"/>
                <w:bdr w:val="nil"/>
                <w:lang w:val="en-US" w:eastAsia="en-GB"/>
              </w:rPr>
              <w:t>The group of people who get affected include job seekers, especially freshers who seek to find jobs that suits their capabilities.</w:t>
            </w:r>
          </w:p>
          <w:p w14:paraId="680F027D" w14:textId="77777777" w:rsidR="000F67DA" w:rsidRPr="007E200A" w:rsidRDefault="000F67DA">
            <w:pPr>
              <w:rPr>
                <w:rFonts w:ascii="Times New Roman" w:hAnsi="Times New Roman" w:cs="Times New Roman"/>
              </w:rPr>
            </w:pPr>
          </w:p>
        </w:tc>
        <w:tc>
          <w:tcPr>
            <w:tcW w:w="1618" w:type="dxa"/>
          </w:tcPr>
          <w:p w14:paraId="5EED191E" w14:textId="101B281D" w:rsidR="000F67DA" w:rsidRPr="007E200A" w:rsidRDefault="000F67DA" w:rsidP="000F67DA">
            <w:pPr>
              <w:jc w:val="center"/>
              <w:rPr>
                <w:rStyle w:val="None"/>
                <w:rFonts w:ascii="Times New Roman" w:eastAsia="Arial Unicode MS" w:hAnsi="Times New Roman" w:cs="Times New Roman"/>
                <w:color w:val="000000"/>
                <w:kern w:val="24"/>
                <w:sz w:val="24"/>
                <w:szCs w:val="24"/>
                <w:u w:color="000000"/>
                <w:bdr w:val="nil"/>
                <w:lang w:val="en-US" w:eastAsia="en-GB"/>
              </w:rPr>
            </w:pPr>
            <w:r w:rsidRPr="007E200A">
              <w:rPr>
                <w:rStyle w:val="None"/>
                <w:rFonts w:ascii="Times New Roman" w:eastAsia="Arial Unicode MS" w:hAnsi="Times New Roman" w:cs="Times New Roman"/>
                <w:color w:val="000000"/>
                <w:kern w:val="24"/>
                <w:sz w:val="24"/>
                <w:szCs w:val="24"/>
                <w:u w:color="000000"/>
                <w:bdr w:val="nil"/>
                <w:lang w:val="en-US" w:eastAsia="en-GB"/>
              </w:rPr>
              <w:t>So</w:t>
            </w:r>
          </w:p>
        </w:tc>
        <w:tc>
          <w:tcPr>
            <w:tcW w:w="1879" w:type="dxa"/>
          </w:tcPr>
          <w:p w14:paraId="22DF5E3D" w14:textId="62868D71" w:rsidR="000F67DA" w:rsidRPr="007E200A" w:rsidRDefault="000F67DA">
            <w:pPr>
              <w:rPr>
                <w:rFonts w:ascii="Times New Roman" w:hAnsi="Times New Roman" w:cs="Times New Roman"/>
              </w:rPr>
            </w:pPr>
            <w:r w:rsidRPr="007E200A">
              <w:rPr>
                <w:rStyle w:val="None"/>
                <w:rFonts w:ascii="Times New Roman" w:eastAsia="Arial Unicode MS" w:hAnsi="Times New Roman" w:cs="Times New Roman"/>
                <w:color w:val="000000"/>
                <w:kern w:val="24"/>
                <w:sz w:val="24"/>
                <w:szCs w:val="24"/>
                <w:u w:color="000000"/>
                <w:bdr w:val="nil"/>
                <w:lang w:val="en-US" w:eastAsia="en-GB"/>
              </w:rPr>
              <w:t>Also, people who could not find their potential and domain of interest will be affected.</w:t>
            </w:r>
          </w:p>
        </w:tc>
      </w:tr>
      <w:tr w:rsidR="000F67DA" w14:paraId="5BC83497" w14:textId="77777777" w:rsidTr="000F67DA">
        <w:tc>
          <w:tcPr>
            <w:tcW w:w="1745" w:type="dxa"/>
          </w:tcPr>
          <w:p w14:paraId="1C6EC042" w14:textId="5A4A9795" w:rsidR="000F67DA" w:rsidRPr="007E200A" w:rsidRDefault="000F67DA">
            <w:pPr>
              <w:rPr>
                <w:rFonts w:ascii="Times New Roman" w:hAnsi="Times New Roman" w:cs="Times New Roman"/>
              </w:rPr>
            </w:pPr>
            <w:r w:rsidRPr="007E200A">
              <w:rPr>
                <w:rFonts w:ascii="Times New Roman" w:hAnsi="Times New Roman" w:cs="Times New Roman"/>
              </w:rPr>
              <w:t>User</w:t>
            </w:r>
          </w:p>
        </w:tc>
        <w:tc>
          <w:tcPr>
            <w:tcW w:w="1797" w:type="dxa"/>
          </w:tcPr>
          <w:p w14:paraId="5FD2707A" w14:textId="63CD5B01" w:rsidR="000F67DA" w:rsidRPr="007E200A" w:rsidRDefault="000F67DA">
            <w:pPr>
              <w:rPr>
                <w:rFonts w:ascii="Times New Roman" w:hAnsi="Times New Roman" w:cs="Times New Roman"/>
              </w:rPr>
            </w:pPr>
            <w:r w:rsidRPr="007E200A">
              <w:rPr>
                <w:rFonts w:ascii="Times New Roman" w:hAnsi="Times New Roman" w:cs="Times New Roman"/>
              </w:rPr>
              <w:t>When</w:t>
            </w:r>
          </w:p>
        </w:tc>
        <w:tc>
          <w:tcPr>
            <w:tcW w:w="1977" w:type="dxa"/>
          </w:tcPr>
          <w:p w14:paraId="0CABC757" w14:textId="3C200266" w:rsidR="000F67DA" w:rsidRPr="007E200A" w:rsidRDefault="000F67DA" w:rsidP="000F67DA">
            <w:pPr>
              <w:rPr>
                <w:rStyle w:val="None"/>
                <w:rFonts w:ascii="Times New Roman" w:eastAsia="Arial Unicode MS" w:hAnsi="Times New Roman" w:cs="Times New Roman"/>
                <w:color w:val="000000"/>
                <w:kern w:val="24"/>
                <w:sz w:val="24"/>
                <w:szCs w:val="24"/>
                <w:u w:color="000000"/>
                <w:bdr w:val="nil"/>
                <w:lang w:val="en-US" w:eastAsia="en-GB"/>
              </w:rPr>
            </w:pPr>
            <w:r w:rsidRPr="007E200A">
              <w:rPr>
                <w:rStyle w:val="None"/>
                <w:rFonts w:ascii="Times New Roman" w:eastAsia="Arial Unicode MS" w:hAnsi="Times New Roman" w:cs="Times New Roman"/>
                <w:color w:val="000000"/>
                <w:kern w:val="24"/>
                <w:sz w:val="24"/>
                <w:szCs w:val="24"/>
                <w:u w:color="000000"/>
                <w:bdr w:val="nil"/>
                <w:lang w:val="en-US" w:eastAsia="en-GB"/>
              </w:rPr>
              <w:t xml:space="preserve">It begins with job-seekers who are freshers looking forward to a job that fits their technical skills as well as in non-technical aspects. Experienced candidates who find their current jobs unsatisfying might explore new opportunities </w:t>
            </w:r>
            <w:r w:rsidRPr="007E200A">
              <w:rPr>
                <w:rStyle w:val="None"/>
                <w:rFonts w:ascii="Times New Roman" w:eastAsia="Arial Unicode MS" w:hAnsi="Times New Roman" w:cs="Times New Roman"/>
                <w:color w:val="000000"/>
                <w:kern w:val="24"/>
                <w:sz w:val="24"/>
                <w:szCs w:val="24"/>
                <w:u w:color="000000"/>
                <w:bdr w:val="nil"/>
                <w:lang w:val="en-US" w:eastAsia="en-GB"/>
              </w:rPr>
              <w:lastRenderedPageBreak/>
              <w:t xml:space="preserve">that will suit their skill-set. </w:t>
            </w:r>
          </w:p>
          <w:p w14:paraId="2731E39F" w14:textId="77777777" w:rsidR="000F67DA" w:rsidRPr="007E200A" w:rsidRDefault="000F67DA">
            <w:pPr>
              <w:rPr>
                <w:rFonts w:ascii="Times New Roman" w:hAnsi="Times New Roman" w:cs="Times New Roman"/>
              </w:rPr>
            </w:pPr>
          </w:p>
        </w:tc>
        <w:tc>
          <w:tcPr>
            <w:tcW w:w="1618" w:type="dxa"/>
          </w:tcPr>
          <w:p w14:paraId="3EB096FF" w14:textId="3639D4F3" w:rsidR="000F67DA" w:rsidRPr="007E200A" w:rsidRDefault="000F67DA" w:rsidP="000F67DA">
            <w:pPr>
              <w:jc w:val="center"/>
              <w:rPr>
                <w:rFonts w:ascii="Times New Roman" w:hAnsi="Times New Roman" w:cs="Times New Roman"/>
              </w:rPr>
            </w:pPr>
            <w:r w:rsidRPr="007E200A">
              <w:rPr>
                <w:rFonts w:ascii="Times New Roman" w:hAnsi="Times New Roman" w:cs="Times New Roman"/>
              </w:rPr>
              <w:lastRenderedPageBreak/>
              <w:t>So that</w:t>
            </w:r>
          </w:p>
        </w:tc>
        <w:tc>
          <w:tcPr>
            <w:tcW w:w="1879" w:type="dxa"/>
          </w:tcPr>
          <w:p w14:paraId="3FF6026F" w14:textId="3308E2BD" w:rsidR="000F67DA" w:rsidRPr="007E200A" w:rsidRDefault="000F67DA">
            <w:pPr>
              <w:rPr>
                <w:rFonts w:ascii="Times New Roman" w:hAnsi="Times New Roman" w:cs="Times New Roman"/>
              </w:rPr>
            </w:pPr>
            <w:r w:rsidRPr="007E200A">
              <w:rPr>
                <w:rStyle w:val="None"/>
                <w:rFonts w:ascii="Times New Roman" w:eastAsia="Arial Unicode MS" w:hAnsi="Times New Roman" w:cs="Times New Roman"/>
                <w:color w:val="000000"/>
                <w:kern w:val="24"/>
                <w:sz w:val="24"/>
                <w:szCs w:val="24"/>
                <w:u w:color="000000"/>
                <w:bdr w:val="nil"/>
                <w:lang w:val="en-US" w:eastAsia="en-GB"/>
              </w:rPr>
              <w:t>Recruiters cannot blindly recruit a candidate based on the certificates that they provide. So, an evaluation phase that will indicate the area of specialization of the candidate can be accessed by the recruiters.</w:t>
            </w:r>
          </w:p>
        </w:tc>
      </w:tr>
      <w:tr w:rsidR="000F67DA" w14:paraId="67A574DA" w14:textId="77777777" w:rsidTr="000F67DA">
        <w:trPr>
          <w:trHeight w:val="188"/>
        </w:trPr>
        <w:tc>
          <w:tcPr>
            <w:tcW w:w="1745" w:type="dxa"/>
          </w:tcPr>
          <w:p w14:paraId="2A965DA6" w14:textId="3B26080C" w:rsidR="000F67DA" w:rsidRPr="007E200A" w:rsidRDefault="000F67DA">
            <w:pPr>
              <w:rPr>
                <w:rFonts w:ascii="Times New Roman" w:hAnsi="Times New Roman" w:cs="Times New Roman"/>
              </w:rPr>
            </w:pPr>
            <w:r w:rsidRPr="007E200A">
              <w:rPr>
                <w:rFonts w:ascii="Times New Roman" w:hAnsi="Times New Roman" w:cs="Times New Roman"/>
              </w:rPr>
              <w:t>User</w:t>
            </w:r>
          </w:p>
        </w:tc>
        <w:tc>
          <w:tcPr>
            <w:tcW w:w="1797" w:type="dxa"/>
          </w:tcPr>
          <w:p w14:paraId="65936625" w14:textId="41A2B6BB" w:rsidR="000F67DA" w:rsidRPr="007E200A" w:rsidRDefault="000F67DA">
            <w:pPr>
              <w:rPr>
                <w:rFonts w:ascii="Times New Roman" w:hAnsi="Times New Roman" w:cs="Times New Roman"/>
              </w:rPr>
            </w:pPr>
            <w:r w:rsidRPr="007E200A">
              <w:rPr>
                <w:rFonts w:ascii="Times New Roman" w:hAnsi="Times New Roman" w:cs="Times New Roman"/>
              </w:rPr>
              <w:t xml:space="preserve">Needs a way </w:t>
            </w:r>
          </w:p>
        </w:tc>
        <w:tc>
          <w:tcPr>
            <w:tcW w:w="1977" w:type="dxa"/>
          </w:tcPr>
          <w:p w14:paraId="0FEBE3F7" w14:textId="6756DF9F" w:rsidR="000F67DA" w:rsidRPr="007E200A" w:rsidRDefault="000F67DA" w:rsidP="000F67DA">
            <w:pPr>
              <w:rPr>
                <w:rFonts w:ascii="Times New Roman" w:hAnsi="Times New Roman" w:cs="Times New Roman"/>
                <w:sz w:val="24"/>
                <w:szCs w:val="24"/>
                <w:lang w:val="en-US"/>
              </w:rPr>
            </w:pPr>
            <w:r w:rsidRPr="007E200A">
              <w:rPr>
                <w:rFonts w:ascii="Times New Roman" w:hAnsi="Times New Roman" w:cs="Times New Roman"/>
                <w:sz w:val="24"/>
                <w:szCs w:val="24"/>
                <w:lang w:val="en-US"/>
              </w:rPr>
              <w:t xml:space="preserve">There is a persistent problem of not finding a suitable job according to your skill sets or area of interests. </w:t>
            </w:r>
          </w:p>
          <w:p w14:paraId="62C28629" w14:textId="77777777" w:rsidR="000F67DA" w:rsidRPr="007E200A" w:rsidRDefault="000F67DA">
            <w:pPr>
              <w:rPr>
                <w:rFonts w:ascii="Times New Roman" w:hAnsi="Times New Roman" w:cs="Times New Roman"/>
              </w:rPr>
            </w:pPr>
          </w:p>
        </w:tc>
        <w:tc>
          <w:tcPr>
            <w:tcW w:w="1618" w:type="dxa"/>
          </w:tcPr>
          <w:p w14:paraId="10DA623B" w14:textId="15F148F5" w:rsidR="000F67DA" w:rsidRPr="007E200A" w:rsidRDefault="000F67DA" w:rsidP="000F67DA">
            <w:pPr>
              <w:jc w:val="center"/>
              <w:rPr>
                <w:rFonts w:ascii="Times New Roman" w:hAnsi="Times New Roman" w:cs="Times New Roman"/>
              </w:rPr>
            </w:pPr>
            <w:r w:rsidRPr="007E200A">
              <w:rPr>
                <w:rFonts w:ascii="Times New Roman" w:hAnsi="Times New Roman" w:cs="Times New Roman"/>
              </w:rPr>
              <w:t>in order to</w:t>
            </w:r>
          </w:p>
        </w:tc>
        <w:tc>
          <w:tcPr>
            <w:tcW w:w="1879" w:type="dxa"/>
          </w:tcPr>
          <w:p w14:paraId="5BA1C23D" w14:textId="0ACDB360" w:rsidR="000F67DA" w:rsidRPr="007E200A" w:rsidRDefault="000F67DA">
            <w:pPr>
              <w:rPr>
                <w:rFonts w:ascii="Times New Roman" w:hAnsi="Times New Roman" w:cs="Times New Roman"/>
              </w:rPr>
            </w:pPr>
            <w:r w:rsidRPr="007E200A">
              <w:rPr>
                <w:rFonts w:ascii="Times New Roman" w:hAnsi="Times New Roman" w:cs="Times New Roman"/>
                <w:sz w:val="24"/>
                <w:szCs w:val="24"/>
                <w:lang w:val="en-US"/>
              </w:rPr>
              <w:t>A person might be well-versed in multiple domains but the one domain in which they are well equipped cannot be evaluated without this evaluation phase. Or, at times, you may not be able to determine your area of interests.</w:t>
            </w:r>
          </w:p>
        </w:tc>
      </w:tr>
      <w:tr w:rsidR="000F67DA" w14:paraId="04E51303" w14:textId="77777777" w:rsidTr="000F67DA">
        <w:tc>
          <w:tcPr>
            <w:tcW w:w="1745" w:type="dxa"/>
          </w:tcPr>
          <w:p w14:paraId="5180AF1A" w14:textId="66F80FA4" w:rsidR="000F67DA" w:rsidRPr="007E200A" w:rsidRDefault="000F67DA">
            <w:pPr>
              <w:rPr>
                <w:rFonts w:ascii="Times New Roman" w:hAnsi="Times New Roman" w:cs="Times New Roman"/>
              </w:rPr>
            </w:pPr>
            <w:r w:rsidRPr="007E200A">
              <w:rPr>
                <w:rFonts w:ascii="Times New Roman" w:hAnsi="Times New Roman" w:cs="Times New Roman"/>
              </w:rPr>
              <w:t>User</w:t>
            </w:r>
          </w:p>
        </w:tc>
        <w:tc>
          <w:tcPr>
            <w:tcW w:w="1797" w:type="dxa"/>
          </w:tcPr>
          <w:p w14:paraId="50CA6577" w14:textId="345D5ADA" w:rsidR="000F67DA" w:rsidRPr="007E200A" w:rsidRDefault="000F67DA">
            <w:pPr>
              <w:rPr>
                <w:rFonts w:ascii="Times New Roman" w:hAnsi="Times New Roman" w:cs="Times New Roman"/>
              </w:rPr>
            </w:pPr>
            <w:r w:rsidRPr="007E200A">
              <w:rPr>
                <w:rFonts w:ascii="Times New Roman" w:hAnsi="Times New Roman" w:cs="Times New Roman"/>
              </w:rPr>
              <w:t>Who are</w:t>
            </w:r>
          </w:p>
        </w:tc>
        <w:tc>
          <w:tcPr>
            <w:tcW w:w="1977" w:type="dxa"/>
          </w:tcPr>
          <w:p w14:paraId="7F1F961B" w14:textId="523E58A5" w:rsidR="000F67DA" w:rsidRPr="007E200A" w:rsidRDefault="000F67DA" w:rsidP="000F67DA">
            <w:pPr>
              <w:rPr>
                <w:rFonts w:ascii="Times New Roman" w:hAnsi="Times New Roman" w:cs="Times New Roman"/>
                <w:sz w:val="24"/>
                <w:szCs w:val="24"/>
                <w:lang w:val="en-US"/>
              </w:rPr>
            </w:pPr>
            <w:r w:rsidRPr="007E200A">
              <w:rPr>
                <w:rFonts w:ascii="Times New Roman" w:hAnsi="Times New Roman" w:cs="Times New Roman"/>
                <w:sz w:val="24"/>
                <w:szCs w:val="24"/>
                <w:lang w:val="en-US"/>
              </w:rPr>
              <w:t xml:space="preserve">Issue occurs when there are enough candidates to fill the respective position in a company but remain undiscoverable. </w:t>
            </w:r>
          </w:p>
          <w:p w14:paraId="7FA36B15" w14:textId="77777777" w:rsidR="000F67DA" w:rsidRPr="007E200A" w:rsidRDefault="000F67DA">
            <w:pPr>
              <w:rPr>
                <w:rFonts w:ascii="Times New Roman" w:hAnsi="Times New Roman" w:cs="Times New Roman"/>
              </w:rPr>
            </w:pPr>
          </w:p>
        </w:tc>
        <w:tc>
          <w:tcPr>
            <w:tcW w:w="1618" w:type="dxa"/>
          </w:tcPr>
          <w:p w14:paraId="39162765" w14:textId="1DA4EB48" w:rsidR="000F67DA" w:rsidRPr="007E200A" w:rsidRDefault="000F67DA" w:rsidP="000F67DA">
            <w:pPr>
              <w:jc w:val="center"/>
              <w:rPr>
                <w:rFonts w:ascii="Times New Roman" w:hAnsi="Times New Roman" w:cs="Times New Roman"/>
              </w:rPr>
            </w:pPr>
            <w:r w:rsidRPr="007E200A">
              <w:rPr>
                <w:rFonts w:ascii="Times New Roman" w:hAnsi="Times New Roman" w:cs="Times New Roman"/>
              </w:rPr>
              <w:t>Can find</w:t>
            </w:r>
          </w:p>
        </w:tc>
        <w:tc>
          <w:tcPr>
            <w:tcW w:w="1879" w:type="dxa"/>
          </w:tcPr>
          <w:p w14:paraId="3B4FF133" w14:textId="5AE2E6AC" w:rsidR="000F67DA" w:rsidRPr="007E200A" w:rsidRDefault="000F67DA">
            <w:pPr>
              <w:rPr>
                <w:rFonts w:ascii="Times New Roman" w:hAnsi="Times New Roman" w:cs="Times New Roman"/>
              </w:rPr>
            </w:pPr>
            <w:r w:rsidRPr="007E200A">
              <w:rPr>
                <w:rFonts w:ascii="Times New Roman" w:hAnsi="Times New Roman" w:cs="Times New Roman"/>
                <w:sz w:val="24"/>
                <w:szCs w:val="24"/>
                <w:lang w:val="en-US"/>
              </w:rPr>
              <w:t>When company cannot find a way to filter the candidates based on the skill they possess, this issue occurs.</w:t>
            </w:r>
          </w:p>
        </w:tc>
      </w:tr>
      <w:tr w:rsidR="000F67DA" w14:paraId="0A632B90" w14:textId="77777777" w:rsidTr="000F67DA">
        <w:tc>
          <w:tcPr>
            <w:tcW w:w="1745" w:type="dxa"/>
          </w:tcPr>
          <w:p w14:paraId="631719A1" w14:textId="58B70D2B" w:rsidR="000F67DA" w:rsidRPr="007E200A" w:rsidRDefault="000F67DA">
            <w:pPr>
              <w:rPr>
                <w:rFonts w:ascii="Times New Roman" w:hAnsi="Times New Roman" w:cs="Times New Roman"/>
              </w:rPr>
            </w:pPr>
            <w:r w:rsidRPr="007E200A">
              <w:rPr>
                <w:rFonts w:ascii="Times New Roman" w:hAnsi="Times New Roman" w:cs="Times New Roman"/>
              </w:rPr>
              <w:t>User</w:t>
            </w:r>
          </w:p>
        </w:tc>
        <w:tc>
          <w:tcPr>
            <w:tcW w:w="1797" w:type="dxa"/>
          </w:tcPr>
          <w:p w14:paraId="083F1088" w14:textId="0C15B131" w:rsidR="000F67DA" w:rsidRPr="007E200A" w:rsidRDefault="000F67DA">
            <w:pPr>
              <w:rPr>
                <w:rFonts w:ascii="Times New Roman" w:hAnsi="Times New Roman" w:cs="Times New Roman"/>
              </w:rPr>
            </w:pPr>
            <w:r w:rsidRPr="007E200A">
              <w:rPr>
                <w:rFonts w:ascii="Times New Roman" w:hAnsi="Times New Roman" w:cs="Times New Roman"/>
              </w:rPr>
              <w:t>Who prefers not to</w:t>
            </w:r>
          </w:p>
        </w:tc>
        <w:tc>
          <w:tcPr>
            <w:tcW w:w="1977" w:type="dxa"/>
          </w:tcPr>
          <w:p w14:paraId="047215F0" w14:textId="1A5F20C5" w:rsidR="000F67DA" w:rsidRPr="007E200A" w:rsidRDefault="000F67DA" w:rsidP="000F67DA">
            <w:pPr>
              <w:rPr>
                <w:rFonts w:ascii="Times New Roman" w:hAnsi="Times New Roman" w:cs="Times New Roman"/>
                <w:sz w:val="24"/>
                <w:szCs w:val="24"/>
                <w:lang w:val="en-US"/>
              </w:rPr>
            </w:pPr>
            <w:r w:rsidRPr="007E200A">
              <w:rPr>
                <w:rFonts w:ascii="Times New Roman" w:hAnsi="Times New Roman" w:cs="Times New Roman"/>
                <w:sz w:val="24"/>
                <w:szCs w:val="24"/>
                <w:lang w:val="en-US"/>
              </w:rPr>
              <w:t xml:space="preserve">In order to help elevate the employment rate in a country and in order to attain higher level of job satisfaction, it is crucial that we find a solution to this problem. </w:t>
            </w:r>
          </w:p>
          <w:p w14:paraId="7669D91E" w14:textId="77777777" w:rsidR="000F67DA" w:rsidRPr="007E200A" w:rsidRDefault="000F67DA">
            <w:pPr>
              <w:rPr>
                <w:rFonts w:ascii="Times New Roman" w:hAnsi="Times New Roman" w:cs="Times New Roman"/>
              </w:rPr>
            </w:pPr>
          </w:p>
        </w:tc>
        <w:tc>
          <w:tcPr>
            <w:tcW w:w="1618" w:type="dxa"/>
          </w:tcPr>
          <w:p w14:paraId="5F739A24" w14:textId="66BCF2C9" w:rsidR="000F67DA" w:rsidRPr="007E200A" w:rsidRDefault="000F67DA" w:rsidP="000F67DA">
            <w:pPr>
              <w:jc w:val="center"/>
              <w:rPr>
                <w:rFonts w:ascii="Times New Roman" w:hAnsi="Times New Roman" w:cs="Times New Roman"/>
              </w:rPr>
            </w:pPr>
            <w:r w:rsidRPr="007E200A">
              <w:rPr>
                <w:rFonts w:ascii="Times New Roman" w:hAnsi="Times New Roman" w:cs="Times New Roman"/>
              </w:rPr>
              <w:t>Can take</w:t>
            </w:r>
          </w:p>
        </w:tc>
        <w:tc>
          <w:tcPr>
            <w:tcW w:w="1879" w:type="dxa"/>
          </w:tcPr>
          <w:p w14:paraId="55BB3814" w14:textId="79BAF3A4" w:rsidR="000F67DA" w:rsidRPr="007E200A" w:rsidRDefault="000F67DA">
            <w:pPr>
              <w:rPr>
                <w:rFonts w:ascii="Times New Roman" w:hAnsi="Times New Roman" w:cs="Times New Roman"/>
              </w:rPr>
            </w:pPr>
            <w:r w:rsidRPr="007E200A">
              <w:rPr>
                <w:rFonts w:ascii="Times New Roman" w:hAnsi="Times New Roman" w:cs="Times New Roman"/>
                <w:sz w:val="24"/>
                <w:szCs w:val="24"/>
                <w:lang w:val="en-US"/>
              </w:rPr>
              <w:t>Few companies tend to terminate their employees because they are not as skilled as mentioned in their job profile.</w:t>
            </w:r>
          </w:p>
        </w:tc>
      </w:tr>
    </w:tbl>
    <w:p w14:paraId="7BA3617C" w14:textId="77777777" w:rsidR="00973E34" w:rsidRDefault="00973E34"/>
    <w:sectPr w:rsidR="00973E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1D1EB" w14:textId="77777777" w:rsidR="00E60B1E" w:rsidRDefault="00E60B1E" w:rsidP="000F67DA">
      <w:pPr>
        <w:spacing w:after="0" w:line="240" w:lineRule="auto"/>
      </w:pPr>
      <w:r>
        <w:separator/>
      </w:r>
    </w:p>
  </w:endnote>
  <w:endnote w:type="continuationSeparator" w:id="0">
    <w:p w14:paraId="45794206" w14:textId="77777777" w:rsidR="00E60B1E" w:rsidRDefault="00E60B1E" w:rsidP="000F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B222" w14:textId="77777777" w:rsidR="00E60B1E" w:rsidRDefault="00E60B1E" w:rsidP="000F67DA">
      <w:pPr>
        <w:spacing w:after="0" w:line="240" w:lineRule="auto"/>
      </w:pPr>
      <w:r>
        <w:separator/>
      </w:r>
    </w:p>
  </w:footnote>
  <w:footnote w:type="continuationSeparator" w:id="0">
    <w:p w14:paraId="274BD471" w14:textId="77777777" w:rsidR="00E60B1E" w:rsidRDefault="00E60B1E" w:rsidP="000F6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0MDAwsjQztjCzsLRQ0lEKTi0uzszPAykwrAUAwff/4ywAAAA="/>
  </w:docVars>
  <w:rsids>
    <w:rsidRoot w:val="000F67DA"/>
    <w:rsid w:val="000F67DA"/>
    <w:rsid w:val="0023171E"/>
    <w:rsid w:val="003B2C04"/>
    <w:rsid w:val="00627A65"/>
    <w:rsid w:val="007E200A"/>
    <w:rsid w:val="00973E34"/>
    <w:rsid w:val="00B02BF8"/>
    <w:rsid w:val="00E60B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BF8B"/>
  <w15:chartTrackingRefBased/>
  <w15:docId w15:val="{4886CD05-1B03-418D-B148-A6DCE929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ne">
    <w:name w:val="None"/>
    <w:rsid w:val="000F67DA"/>
  </w:style>
  <w:style w:type="paragraph" w:styleId="ListParagraph">
    <w:name w:val="List Paragraph"/>
    <w:basedOn w:val="Normal"/>
    <w:uiPriority w:val="34"/>
    <w:qFormat/>
    <w:rsid w:val="000F67DA"/>
    <w:pPr>
      <w:ind w:left="720"/>
      <w:contextualSpacing/>
    </w:pPr>
  </w:style>
  <w:style w:type="paragraph" w:styleId="Header">
    <w:name w:val="header"/>
    <w:basedOn w:val="Normal"/>
    <w:link w:val="HeaderChar"/>
    <w:uiPriority w:val="99"/>
    <w:unhideWhenUsed/>
    <w:rsid w:val="000F6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7DA"/>
  </w:style>
  <w:style w:type="paragraph" w:styleId="Footer">
    <w:name w:val="footer"/>
    <w:basedOn w:val="Normal"/>
    <w:link w:val="FooterChar"/>
    <w:uiPriority w:val="99"/>
    <w:unhideWhenUsed/>
    <w:rsid w:val="000F6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0B33C-7056-49CB-9357-75B7B158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A</dc:creator>
  <cp:keywords/>
  <dc:description/>
  <cp:lastModifiedBy>vinay nukalapati</cp:lastModifiedBy>
  <cp:revision>2</cp:revision>
  <dcterms:created xsi:type="dcterms:W3CDTF">2022-09-17T15:24:00Z</dcterms:created>
  <dcterms:modified xsi:type="dcterms:W3CDTF">2022-09-17T15:24:00Z</dcterms:modified>
</cp:coreProperties>
</file>