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375E" w14:textId="77777777" w:rsidR="005B02AE" w:rsidRDefault="00000000">
      <w:pPr>
        <w:spacing w:after="159"/>
        <w:ind w:right="654"/>
        <w:jc w:val="center"/>
      </w:pPr>
      <w:r>
        <w:rPr>
          <w:b/>
          <w:sz w:val="36"/>
        </w:rPr>
        <w:t xml:space="preserve">SPRINT -1 </w:t>
      </w:r>
    </w:p>
    <w:p w14:paraId="1F0AC7B3" w14:textId="77777777" w:rsidR="005B02AE" w:rsidRDefault="00000000">
      <w:pPr>
        <w:ind w:right="567"/>
        <w:jc w:val="center"/>
      </w:pPr>
      <w:r>
        <w:rPr>
          <w:b/>
          <w:sz w:val="36"/>
        </w:rPr>
        <w:t xml:space="preserve"> </w:t>
      </w:r>
    </w:p>
    <w:p w14:paraId="7B9BF17C" w14:textId="77777777" w:rsidR="005B02AE" w:rsidRDefault="00000000">
      <w:pPr>
        <w:spacing w:after="173"/>
        <w:ind w:left="-5" w:hanging="10"/>
      </w:pPr>
      <w:r>
        <w:rPr>
          <w:b/>
          <w:sz w:val="36"/>
        </w:rPr>
        <w:t xml:space="preserve">Project Name: </w:t>
      </w:r>
    </w:p>
    <w:p w14:paraId="288C2057" w14:textId="77777777" w:rsidR="005B02AE" w:rsidRDefault="00000000">
      <w:pPr>
        <w:spacing w:after="134" w:line="262" w:lineRule="auto"/>
        <w:ind w:left="-5" w:right="157" w:hanging="10"/>
      </w:pP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  <w:r>
        <w:rPr>
          <w:b/>
          <w:color w:val="BD622A"/>
          <w:sz w:val="32"/>
        </w:rPr>
        <w:t xml:space="preserve">Early detection of chronic kidney disease using Machine Learning. </w:t>
      </w:r>
    </w:p>
    <w:p w14:paraId="22C17642" w14:textId="77777777" w:rsidR="005B02AE" w:rsidRDefault="00000000">
      <w:pPr>
        <w:spacing w:after="200"/>
      </w:pPr>
      <w:r>
        <w:rPr>
          <w:b/>
          <w:sz w:val="32"/>
        </w:rPr>
        <w:t xml:space="preserve"> </w:t>
      </w:r>
    </w:p>
    <w:p w14:paraId="79751E9F" w14:textId="284B291C" w:rsidR="005B02AE" w:rsidRDefault="00000000" w:rsidP="008A48C0">
      <w:pPr>
        <w:spacing w:after="173"/>
        <w:ind w:left="-5" w:hanging="10"/>
      </w:pPr>
      <w:r>
        <w:rPr>
          <w:b/>
          <w:sz w:val="36"/>
        </w:rPr>
        <w:t>Team ID:</w:t>
      </w:r>
      <w:r w:rsidR="008A48C0">
        <w:rPr>
          <w:b/>
          <w:sz w:val="36"/>
        </w:rPr>
        <w:t xml:space="preserve">    </w:t>
      </w:r>
    </w:p>
    <w:p w14:paraId="1D24B938" w14:textId="0CCFCCEB" w:rsidR="005B02AE" w:rsidRDefault="00000000">
      <w:pPr>
        <w:spacing w:after="157"/>
      </w:pPr>
      <w:r>
        <w:rPr>
          <w:b/>
          <w:color w:val="BD622A"/>
          <w:sz w:val="32"/>
        </w:rPr>
        <w:t xml:space="preserve"> </w:t>
      </w:r>
      <w:r>
        <w:rPr>
          <w:b/>
          <w:color w:val="BD622A"/>
          <w:sz w:val="32"/>
        </w:rPr>
        <w:tab/>
        <w:t xml:space="preserve"> </w:t>
      </w:r>
      <w:r w:rsidR="008A48C0" w:rsidRPr="008A48C0">
        <w:rPr>
          <w:b/>
          <w:color w:val="BD622A"/>
          <w:sz w:val="32"/>
        </w:rPr>
        <w:t>PNT2022TMID18970</w:t>
      </w:r>
    </w:p>
    <w:p w14:paraId="24E24BC6" w14:textId="77777777" w:rsidR="005B02AE" w:rsidRDefault="00000000">
      <w:pPr>
        <w:spacing w:after="157"/>
        <w:ind w:left="10" w:right="652" w:hanging="10"/>
        <w:jc w:val="center"/>
      </w:pPr>
      <w:r>
        <w:rPr>
          <w:b/>
          <w:sz w:val="32"/>
        </w:rPr>
        <w:t xml:space="preserve">HOMEPAGE </w:t>
      </w:r>
    </w:p>
    <w:p w14:paraId="1881A7C6" w14:textId="2A21AD62" w:rsidR="005B02AE" w:rsidRDefault="00000000">
      <w:pPr>
        <w:spacing w:after="158"/>
        <w:ind w:left="-5" w:right="215" w:hanging="10"/>
      </w:pPr>
      <w:r>
        <w:rPr>
          <w:b/>
          <w:sz w:val="32"/>
        </w:rPr>
        <w:t xml:space="preserve">This page contains subpages such as </w:t>
      </w:r>
      <w:r w:rsidR="008A48C0">
        <w:rPr>
          <w:b/>
          <w:sz w:val="32"/>
        </w:rPr>
        <w:t>Details,</w:t>
      </w:r>
      <w:r>
        <w:rPr>
          <w:b/>
          <w:sz w:val="32"/>
        </w:rPr>
        <w:t xml:space="preserve"> Awareness, Diagnosis and </w:t>
      </w:r>
      <w:r w:rsidR="008A48C0">
        <w:rPr>
          <w:b/>
          <w:sz w:val="32"/>
        </w:rPr>
        <w:t>Prediction.</w:t>
      </w:r>
      <w:r>
        <w:rPr>
          <w:b/>
          <w:sz w:val="32"/>
        </w:rPr>
        <w:t xml:space="preserve"> </w:t>
      </w:r>
    </w:p>
    <w:p w14:paraId="410E1D4A" w14:textId="77777777" w:rsidR="005B02AE" w:rsidRDefault="00000000">
      <w:pPr>
        <w:spacing w:after="90"/>
      </w:pPr>
      <w:r>
        <w:rPr>
          <w:b/>
          <w:sz w:val="32"/>
        </w:rPr>
        <w:t xml:space="preserve"> </w:t>
      </w:r>
    </w:p>
    <w:p w14:paraId="558668DD" w14:textId="77777777" w:rsidR="005B02A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4BB588F" wp14:editId="624144E2">
            <wp:extent cx="6087110" cy="3779266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7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071BCFB" w14:textId="77777777" w:rsidR="005B02AE" w:rsidRDefault="00000000">
      <w:pPr>
        <w:spacing w:after="157"/>
        <w:ind w:left="10" w:right="652" w:hanging="10"/>
        <w:jc w:val="center"/>
      </w:pPr>
      <w:r>
        <w:rPr>
          <w:b/>
          <w:sz w:val="32"/>
        </w:rPr>
        <w:t xml:space="preserve">DETAILS PAGE </w:t>
      </w:r>
    </w:p>
    <w:p w14:paraId="466BA2BA" w14:textId="77777777" w:rsidR="005B02AE" w:rsidRDefault="00000000">
      <w:pPr>
        <w:spacing w:after="92"/>
        <w:ind w:left="1451" w:right="215" w:hanging="10"/>
      </w:pPr>
      <w:r>
        <w:rPr>
          <w:b/>
          <w:sz w:val="32"/>
        </w:rPr>
        <w:t xml:space="preserve">This page contains information about CKD. </w:t>
      </w:r>
    </w:p>
    <w:p w14:paraId="2A4EA698" w14:textId="77777777" w:rsidR="005B02AE" w:rsidRDefault="00000000">
      <w:pPr>
        <w:spacing w:after="66"/>
        <w:ind w:right="572"/>
        <w:jc w:val="right"/>
      </w:pPr>
      <w:r>
        <w:rPr>
          <w:noProof/>
        </w:rPr>
        <w:lastRenderedPageBreak/>
        <w:drawing>
          <wp:inline distT="0" distB="0" distL="0" distR="0" wp14:anchorId="7CFC7142" wp14:editId="7B91E50A">
            <wp:extent cx="5731510" cy="32238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659D3B6" w14:textId="77777777" w:rsidR="005B02AE" w:rsidRDefault="00000000">
      <w:pPr>
        <w:spacing w:after="88"/>
      </w:pPr>
      <w:r>
        <w:rPr>
          <w:b/>
          <w:sz w:val="32"/>
        </w:rPr>
        <w:t xml:space="preserve"> </w:t>
      </w:r>
    </w:p>
    <w:p w14:paraId="5F1BB353" w14:textId="77777777" w:rsidR="005B02AE" w:rsidRDefault="00000000">
      <w:pPr>
        <w:spacing w:after="0"/>
        <w:ind w:right="572"/>
        <w:jc w:val="right"/>
      </w:pPr>
      <w:r>
        <w:rPr>
          <w:noProof/>
        </w:rPr>
        <w:drawing>
          <wp:inline distT="0" distB="0" distL="0" distR="0" wp14:anchorId="270C9869" wp14:editId="293FBDA7">
            <wp:extent cx="5731510" cy="32238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sectPr w:rsidR="005B02AE">
      <w:pgSz w:w="11904" w:h="16838"/>
      <w:pgMar w:top="1506" w:right="787" w:bottom="1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AE"/>
    <w:rsid w:val="005B02AE"/>
    <w:rsid w:val="008A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2793"/>
  <w15:docId w15:val="{546167DD-7E55-4885-9938-F44FCC0C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cp:lastModifiedBy>SIVABALA V</cp:lastModifiedBy>
  <cp:revision>2</cp:revision>
  <dcterms:created xsi:type="dcterms:W3CDTF">2022-11-18T17:05:00Z</dcterms:created>
  <dcterms:modified xsi:type="dcterms:W3CDTF">2022-11-18T17:05:00Z</dcterms:modified>
</cp:coreProperties>
</file>