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F55B" w14:textId="77777777" w:rsidR="00735138" w:rsidRDefault="00000000">
      <w:pPr>
        <w:spacing w:after="0"/>
        <w:ind w:left="157" w:right="133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Project Design Phase - II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146DF0" w14:textId="77777777" w:rsidR="00735138" w:rsidRDefault="00000000">
      <w:pPr>
        <w:spacing w:after="0"/>
        <w:ind w:left="157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Solution Requirements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( Functional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&amp; Non - Functional 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CA6DC6" w14:textId="77777777" w:rsidR="0073513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E219C0" w14:textId="77777777" w:rsidR="0073513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042" w:type="dxa"/>
        <w:tblInd w:w="134" w:type="dxa"/>
        <w:tblCellMar>
          <w:top w:w="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19"/>
      </w:tblGrid>
      <w:tr w:rsidR="00735138" w14:paraId="55193906" w14:textId="77777777" w:rsidTr="00740BC2">
        <w:trPr>
          <w:trHeight w:val="293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5852E2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07A85" w14:textId="2709A3D4" w:rsidR="00735138" w:rsidRDefault="00740BC2">
            <w:pPr>
              <w:spacing w:after="0"/>
            </w:pPr>
            <w:r w:rsidRPr="00F579BC">
              <w:rPr>
                <w:sz w:val="24"/>
              </w:rPr>
              <w:t>PNT2022TMID18532</w:t>
            </w:r>
          </w:p>
        </w:tc>
      </w:tr>
      <w:tr w:rsidR="00735138" w14:paraId="48297BD0" w14:textId="77777777" w:rsidTr="00740BC2">
        <w:trPr>
          <w:trHeight w:val="643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D8CFF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06E91A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Estimate The Crop Yield Using Data Analytics </w:t>
            </w:r>
          </w:p>
        </w:tc>
      </w:tr>
    </w:tbl>
    <w:p w14:paraId="5BAD075D" w14:textId="77777777" w:rsidR="00735138" w:rsidRDefault="00000000">
      <w:pPr>
        <w:spacing w:after="0"/>
      </w:pPr>
      <w:r>
        <w:rPr>
          <w:b/>
          <w:sz w:val="24"/>
        </w:rPr>
        <w:t xml:space="preserve"> </w:t>
      </w:r>
    </w:p>
    <w:p w14:paraId="18005095" w14:textId="77777777" w:rsidR="00735138" w:rsidRDefault="00000000">
      <w:pPr>
        <w:spacing w:after="178"/>
      </w:pPr>
      <w:r>
        <w:rPr>
          <w:b/>
          <w:sz w:val="24"/>
        </w:rPr>
        <w:t xml:space="preserve"> </w:t>
      </w:r>
    </w:p>
    <w:p w14:paraId="5F2016C7" w14:textId="77777777" w:rsidR="00735138" w:rsidRDefault="00000000">
      <w:pPr>
        <w:spacing w:after="112"/>
        <w:ind w:left="216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16C867" w14:textId="77777777" w:rsidR="00735138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p w14:paraId="1E12F7C7" w14:textId="77777777" w:rsidR="0073513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30" w:type="dxa"/>
        <w:tblInd w:w="110" w:type="dxa"/>
        <w:tblCellMar>
          <w:top w:w="2" w:type="dxa"/>
          <w:left w:w="11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735138" w14:paraId="0D5EA518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578C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6FED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9750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 / Sub-Task) </w:t>
            </w:r>
          </w:p>
        </w:tc>
      </w:tr>
      <w:tr w:rsidR="00735138" w14:paraId="01D21329" w14:textId="77777777">
        <w:trPr>
          <w:trHeight w:val="109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32B5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0AF1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9A71" w14:textId="77777777" w:rsidR="00735138" w:rsidRDefault="00000000">
            <w:pPr>
              <w:spacing w:after="0" w:line="238" w:lineRule="auto"/>
              <w:ind w:left="5" w:right="31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Form Registration through Gmail </w:t>
            </w:r>
          </w:p>
          <w:p w14:paraId="0F27B832" w14:textId="3395C67F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</w:t>
            </w:r>
            <w:r w:rsidR="00740BC2">
              <w:rPr>
                <w:rFonts w:ascii="Times New Roman" w:eastAsia="Times New Roman" w:hAnsi="Times New Roman" w:cs="Times New Roman"/>
                <w:sz w:val="24"/>
              </w:rPr>
              <w:t>LinkedIn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5138" w14:paraId="526F59B1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B9D3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AC1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6CA2" w14:textId="77777777" w:rsidR="00735138" w:rsidRDefault="00000000">
            <w:pPr>
              <w:spacing w:after="0"/>
              <w:ind w:left="5" w:right="15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 Confirmation via OTP </w:t>
            </w:r>
          </w:p>
        </w:tc>
      </w:tr>
      <w:tr w:rsidR="00735138" w14:paraId="39088B71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C926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7539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to Dashboard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CAF3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Visualizations of crop growth rate </w:t>
            </w:r>
          </w:p>
        </w:tc>
      </w:tr>
      <w:tr w:rsidR="00735138" w14:paraId="164E7FD5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4C9D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DF5B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Interactive Dashboard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6200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Change the fields of visualizations according to user needs </w:t>
            </w:r>
          </w:p>
        </w:tc>
      </w:tr>
    </w:tbl>
    <w:p w14:paraId="5C8ABC29" w14:textId="77777777" w:rsidR="0073513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14A0F" w14:textId="77777777" w:rsidR="00735138" w:rsidRDefault="00000000">
      <w:pPr>
        <w:spacing w:after="2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630123" w14:textId="77777777" w:rsidR="00735138" w:rsidRDefault="00000000">
      <w:pPr>
        <w:spacing w:after="112"/>
        <w:ind w:left="216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Non-functional Requirements: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2F4D78" w14:textId="77777777" w:rsidR="00735138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</w:p>
    <w:p w14:paraId="3ABBBF73" w14:textId="77777777" w:rsidR="0073513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30" w:type="dxa"/>
        <w:tblInd w:w="110" w:type="dxa"/>
        <w:tblCellMar>
          <w:top w:w="2" w:type="dxa"/>
          <w:left w:w="11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735138" w14:paraId="636E3E85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63DC" w14:textId="77777777" w:rsidR="0073513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DAE5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5336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735138" w14:paraId="04A508E0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508E" w14:textId="77777777" w:rsidR="00735138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2211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AEC7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Easy to access and use the Dashboard effectively </w:t>
            </w:r>
          </w:p>
        </w:tc>
      </w:tr>
      <w:tr w:rsidR="00735138" w14:paraId="29FF8C3A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2129" w14:textId="77777777" w:rsidR="00735138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0D0B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Security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2F18" w14:textId="731FE08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login credentials are maintained </w:t>
            </w:r>
            <w:r w:rsidR="00740BC2">
              <w:rPr>
                <w:rFonts w:ascii="Times New Roman" w:eastAsia="Times New Roman" w:hAnsi="Times New Roman" w:cs="Times New Roman"/>
                <w:sz w:val="24"/>
              </w:rPr>
              <w:t>securely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restricted to </w:t>
            </w:r>
            <w:r w:rsidR="00740BC2">
              <w:rPr>
                <w:rFonts w:ascii="Times New Roman" w:eastAsia="Times New Roman" w:hAnsi="Times New Roman" w:cs="Times New Roman"/>
                <w:sz w:val="24"/>
              </w:rPr>
              <w:t>unauthorized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access </w:t>
            </w:r>
          </w:p>
        </w:tc>
      </w:tr>
      <w:tr w:rsidR="00735138" w14:paraId="67F7C148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651C" w14:textId="77777777" w:rsidR="00735138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CD6C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7171" w14:textId="051C3B33" w:rsidR="0073513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used are collected from trustworthy sites and it is </w:t>
            </w:r>
            <w:proofErr w:type="gramStart"/>
            <w:r w:rsidR="00740BC2">
              <w:rPr>
                <w:rFonts w:ascii="Times New Roman" w:eastAsia="Times New Roman" w:hAnsi="Times New Roman" w:cs="Times New Roman"/>
                <w:sz w:val="24"/>
              </w:rPr>
              <w:t>up-to-date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5138" w14:paraId="28714F5E" w14:textId="77777777">
        <w:trPr>
          <w:trHeight w:val="4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E111" w14:textId="77777777" w:rsidR="00735138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10F6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Performance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614A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Higher performance </w:t>
            </w:r>
          </w:p>
        </w:tc>
      </w:tr>
      <w:tr w:rsidR="00735138" w14:paraId="39D9CE6A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89D0" w14:textId="77777777" w:rsidR="00735138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109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Availability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5342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Actively available to all sources </w:t>
            </w:r>
          </w:p>
        </w:tc>
      </w:tr>
      <w:tr w:rsidR="00735138" w14:paraId="631268BD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7E43" w14:textId="77777777" w:rsidR="00735138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D4AA" w14:textId="77777777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4F35" w14:textId="39A3B70D" w:rsidR="007351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is scalable since it has </w:t>
            </w:r>
            <w:r w:rsidR="00740BC2">
              <w:rPr>
                <w:rFonts w:ascii="Times New Roman" w:eastAsia="Times New Roman" w:hAnsi="Times New Roman" w:cs="Times New Roman"/>
                <w:sz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interactive Dashboard </w:t>
            </w:r>
          </w:p>
        </w:tc>
      </w:tr>
    </w:tbl>
    <w:p w14:paraId="5448F53F" w14:textId="77777777" w:rsidR="0073513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35138">
      <w:pgSz w:w="11909" w:h="16838"/>
      <w:pgMar w:top="1440" w:right="1232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38"/>
    <w:rsid w:val="00735138"/>
    <w:rsid w:val="007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848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1112</Characters>
  <Application>Microsoft Office Word</Application>
  <DocSecurity>0</DocSecurity>
  <Lines>69</Lines>
  <Paragraphs>58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- Venk -</cp:lastModifiedBy>
  <cp:revision>2</cp:revision>
  <dcterms:created xsi:type="dcterms:W3CDTF">2022-11-13T10:21:00Z</dcterms:created>
  <dcterms:modified xsi:type="dcterms:W3CDTF">2022-11-13T10:21:00Z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b84339cef59f9b635909b33029dfc813a18d7429429788a1d345153f70788afc</vt:lpwstr>
  </property>
</Properties>
</file>