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56740A" w:rsidP="5656740A" w:rsidRDefault="5656740A" w14:paraId="4BAA13AF" w14:textId="0686900B">
      <w:pPr>
        <w:rPr>
          <w:b w:val="1"/>
          <w:bCs w:val="1"/>
          <w:color w:val="000000" w:themeColor="text1" w:themeTint="FF" w:themeShade="FF"/>
          <w:sz w:val="36"/>
          <w:szCs w:val="36"/>
        </w:rPr>
      </w:pPr>
      <w:r w:rsidRPr="5656740A" w:rsidR="5656740A">
        <w:rPr>
          <w:b w:val="1"/>
          <w:bCs w:val="1"/>
          <w:color w:val="000000" w:themeColor="text1" w:themeTint="FF" w:themeShade="FF"/>
          <w:sz w:val="36"/>
          <w:szCs w:val="36"/>
        </w:rPr>
        <w:t>LITERATURE SURVEY</w:t>
      </w:r>
    </w:p>
    <w:p w:rsidR="5656740A" w:rsidP="5656740A" w:rsidRDefault="5656740A" w14:paraId="3E0A0D75" w14:textId="6CF2DC07">
      <w:pPr>
        <w:pStyle w:val="Normal"/>
      </w:pPr>
    </w:p>
    <w:tbl>
      <w:tblPr>
        <w:tblStyle w:val="TableGrid"/>
        <w:tblW w:w="15174" w:type="dxa"/>
        <w:tblLayout w:type="fixed"/>
        <w:tblLook w:val="06A0" w:firstRow="1" w:lastRow="0" w:firstColumn="1" w:lastColumn="0" w:noHBand="1" w:noVBand="1"/>
      </w:tblPr>
      <w:tblGrid>
        <w:gridCol w:w="979"/>
        <w:gridCol w:w="2265"/>
        <w:gridCol w:w="2175"/>
        <w:gridCol w:w="1580"/>
        <w:gridCol w:w="8175"/>
      </w:tblGrid>
      <w:tr w:rsidR="19825F36" w:rsidTr="5656740A" w14:paraId="62764AE8">
        <w:tc>
          <w:tcPr>
            <w:tcW w:w="979" w:type="dxa"/>
            <w:tcMar/>
          </w:tcPr>
          <w:p w:rsidR="19825F36" w:rsidP="19825F36" w:rsidRDefault="19825F36" w14:paraId="360225C8" w14:textId="5EBA9C7C">
            <w:pPr>
              <w:pStyle w:val="Normal"/>
              <w:rPr>
                <w:sz w:val="32"/>
                <w:szCs w:val="32"/>
              </w:rPr>
            </w:pPr>
            <w:r w:rsidRPr="19825F36" w:rsidR="19825F36">
              <w:rPr>
                <w:sz w:val="32"/>
                <w:szCs w:val="32"/>
              </w:rPr>
              <w:t>S.NO</w:t>
            </w:r>
          </w:p>
        </w:tc>
        <w:tc>
          <w:tcPr>
            <w:tcW w:w="2265" w:type="dxa"/>
            <w:tcMar/>
          </w:tcPr>
          <w:p w:rsidR="19825F36" w:rsidP="19825F36" w:rsidRDefault="19825F36" w14:paraId="179A3273" w14:textId="7DEA4FD6">
            <w:pPr>
              <w:pStyle w:val="Normal"/>
              <w:rPr>
                <w:sz w:val="32"/>
                <w:szCs w:val="32"/>
              </w:rPr>
            </w:pPr>
            <w:r w:rsidRPr="19825F36" w:rsidR="19825F36">
              <w:rPr>
                <w:sz w:val="32"/>
                <w:szCs w:val="32"/>
              </w:rPr>
              <w:t>Paper Name</w:t>
            </w:r>
          </w:p>
        </w:tc>
        <w:tc>
          <w:tcPr>
            <w:tcW w:w="2175" w:type="dxa"/>
            <w:tcMar/>
          </w:tcPr>
          <w:p w:rsidR="19825F36" w:rsidP="19825F36" w:rsidRDefault="19825F36" w14:paraId="57E896BA" w14:textId="03065D70">
            <w:pPr>
              <w:pStyle w:val="Normal"/>
              <w:rPr>
                <w:sz w:val="32"/>
                <w:szCs w:val="32"/>
              </w:rPr>
            </w:pPr>
            <w:r w:rsidRPr="19825F36" w:rsidR="19825F36">
              <w:rPr>
                <w:sz w:val="32"/>
                <w:szCs w:val="32"/>
              </w:rPr>
              <w:t>Author Name</w:t>
            </w:r>
          </w:p>
        </w:tc>
        <w:tc>
          <w:tcPr>
            <w:tcW w:w="1580" w:type="dxa"/>
            <w:tcMar/>
          </w:tcPr>
          <w:p w:rsidR="19825F36" w:rsidP="19825F36" w:rsidRDefault="19825F36" w14:paraId="03C75D4C" w14:textId="61E6D553">
            <w:pPr>
              <w:pStyle w:val="Normal"/>
              <w:rPr>
                <w:sz w:val="32"/>
                <w:szCs w:val="32"/>
              </w:rPr>
            </w:pPr>
            <w:r w:rsidRPr="19825F36" w:rsidR="19825F36">
              <w:rPr>
                <w:sz w:val="32"/>
                <w:szCs w:val="32"/>
              </w:rPr>
              <w:t>Published Year</w:t>
            </w:r>
          </w:p>
        </w:tc>
        <w:tc>
          <w:tcPr>
            <w:tcW w:w="8175" w:type="dxa"/>
            <w:tcMar/>
          </w:tcPr>
          <w:p w:rsidR="19825F36" w:rsidP="19825F36" w:rsidRDefault="19825F36" w14:paraId="70C6A049" w14:textId="1E675B8C">
            <w:pPr>
              <w:pStyle w:val="Normal"/>
              <w:rPr>
                <w:sz w:val="32"/>
                <w:szCs w:val="32"/>
              </w:rPr>
            </w:pPr>
            <w:r w:rsidRPr="19825F36" w:rsidR="19825F36">
              <w:rPr>
                <w:sz w:val="32"/>
                <w:szCs w:val="32"/>
              </w:rPr>
              <w:t>Abstract</w:t>
            </w:r>
          </w:p>
        </w:tc>
      </w:tr>
      <w:tr w:rsidR="19825F36" w:rsidTr="5656740A" w14:paraId="47BCCBB4">
        <w:tc>
          <w:tcPr>
            <w:tcW w:w="979" w:type="dxa"/>
            <w:tcMar/>
          </w:tcPr>
          <w:p w:rsidR="19825F36" w:rsidP="19825F36" w:rsidRDefault="19825F36" w14:paraId="500DD046" w14:textId="34D4E823">
            <w:pPr>
              <w:pStyle w:val="Normal"/>
              <w:bidi w:val="0"/>
              <w:spacing w:before="0" w:beforeAutospacing="off" w:after="0" w:afterAutospacing="off" w:line="259" w:lineRule="auto"/>
              <w:ind w:left="0" w:right="0"/>
              <w:jc w:val="left"/>
              <w:rPr>
                <w:sz w:val="28"/>
                <w:szCs w:val="28"/>
              </w:rPr>
            </w:pPr>
            <w:r w:rsidRPr="19825F36" w:rsidR="19825F36">
              <w:rPr>
                <w:sz w:val="28"/>
                <w:szCs w:val="28"/>
              </w:rPr>
              <w:t>1</w:t>
            </w:r>
          </w:p>
        </w:tc>
        <w:tc>
          <w:tcPr>
            <w:tcW w:w="2265" w:type="dxa"/>
            <w:tcMar/>
          </w:tcPr>
          <w:p w:rsidR="19825F36" w:rsidP="19825F36" w:rsidRDefault="19825F36" w14:paraId="6EB1F09D" w14:textId="2129DAD0">
            <w:pPr>
              <w:pStyle w:val="Normal"/>
            </w:pPr>
            <w:r w:rsidRPr="19825F36" w:rsidR="19825F36">
              <w:rPr>
                <w:sz w:val="28"/>
                <w:szCs w:val="28"/>
              </w:rPr>
              <w:t xml:space="preserve">Data analysis and visualization of sales data </w:t>
            </w:r>
            <w:r w:rsidR="19825F36">
              <w:rPr/>
              <w:t xml:space="preserve"> </w:t>
            </w:r>
          </w:p>
        </w:tc>
        <w:tc>
          <w:tcPr>
            <w:tcW w:w="2175" w:type="dxa"/>
            <w:tcMar/>
          </w:tcPr>
          <w:p w:rsidR="19825F36" w:rsidP="19825F36" w:rsidRDefault="19825F36" w14:paraId="0E332262" w14:textId="7F822077">
            <w:pPr>
              <w:pStyle w:val="Normal"/>
              <w:rPr>
                <w:rFonts w:ascii="Calibri" w:hAnsi="Calibri" w:eastAsia="Calibri" w:cs="Calibri"/>
                <w:noProof w:val="0"/>
                <w:color w:val="000000" w:themeColor="text1" w:themeTint="FF" w:themeShade="FF"/>
                <w:sz w:val="22"/>
                <w:szCs w:val="22"/>
                <w:u w:val="none"/>
                <w:lang w:val="en-GB"/>
              </w:rPr>
            </w:pPr>
            <w:hyperlink r:id="Re4d0543911af44de">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GB"/>
                </w:rPr>
                <w:t>Kiran Singh</w:t>
              </w:r>
            </w:hyperlink>
            <w:r w:rsidRPr="19825F36" w:rsidR="19825F36">
              <w:rPr>
                <w:rFonts w:ascii="Calibri" w:hAnsi="Calibri" w:eastAsia="Calibri" w:cs="Calibri"/>
                <w:b w:val="0"/>
                <w:bCs w:val="0"/>
                <w:i w:val="0"/>
                <w:iCs w:val="0"/>
                <w:caps w:val="0"/>
                <w:smallCaps w:val="0"/>
                <w:noProof w:val="0"/>
                <w:color w:val="000000" w:themeColor="text1" w:themeTint="FF" w:themeShade="FF"/>
                <w:sz w:val="27"/>
                <w:szCs w:val="27"/>
                <w:u w:val="none"/>
                <w:lang w:val="en-GB"/>
              </w:rPr>
              <w:t xml:space="preserve">; </w:t>
            </w:r>
            <w:hyperlink r:id="R8a47688b23834812">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GB"/>
                </w:rPr>
                <w:t>Rakhi Wajgi</w:t>
              </w:r>
            </w:hyperlink>
          </w:p>
        </w:tc>
        <w:tc>
          <w:tcPr>
            <w:tcW w:w="1580" w:type="dxa"/>
            <w:tcMar/>
          </w:tcPr>
          <w:p w:rsidR="19825F36" w:rsidP="19825F36" w:rsidRDefault="19825F36" w14:paraId="75AFC42A" w14:textId="0DD9CC33">
            <w:pPr>
              <w:pStyle w:val="Normal"/>
              <w:rPr>
                <w:rFonts w:ascii="Calibri" w:hAnsi="Calibri" w:eastAsia="Calibri" w:cs="Calibri"/>
                <w:noProof w:val="0"/>
                <w:sz w:val="22"/>
                <w:szCs w:val="22"/>
                <w:lang w:val="en-GB"/>
              </w:rPr>
            </w:pPr>
            <w:r w:rsidRPr="19825F36" w:rsidR="19825F36">
              <w:rPr>
                <w:rFonts w:ascii="Calibri" w:hAnsi="Calibri" w:eastAsia="Calibri" w:cs="Calibri"/>
                <w:noProof w:val="0"/>
                <w:sz w:val="28"/>
                <w:szCs w:val="28"/>
                <w:lang w:val="en-GB"/>
              </w:rPr>
              <w:t xml:space="preserve">29 February 2016 </w:t>
            </w:r>
            <w:r w:rsidRPr="19825F36" w:rsidR="19825F36">
              <w:rPr>
                <w:rFonts w:ascii="Calibri" w:hAnsi="Calibri" w:eastAsia="Calibri" w:cs="Calibri"/>
                <w:noProof w:val="0"/>
                <w:sz w:val="22"/>
                <w:szCs w:val="22"/>
                <w:lang w:val="en-GB"/>
              </w:rPr>
              <w:t xml:space="preserve">   </w:t>
            </w:r>
          </w:p>
        </w:tc>
        <w:tc>
          <w:tcPr>
            <w:tcW w:w="8175" w:type="dxa"/>
            <w:tcMar/>
          </w:tcPr>
          <w:p w:rsidR="19825F36" w:rsidP="19825F36" w:rsidRDefault="19825F36" w14:paraId="48D71E67" w14:textId="4E4E9B18">
            <w:pPr>
              <w:pStyle w:val="Normal"/>
              <w:rPr>
                <w:rFonts w:ascii="Calibri" w:hAnsi="Calibri" w:eastAsia="Calibri" w:cs="Calibri"/>
                <w:noProof w:val="0"/>
                <w:color w:val="000000" w:themeColor="text1" w:themeTint="FF" w:themeShade="FF"/>
                <w:sz w:val="22"/>
                <w:szCs w:val="22"/>
                <w:lang w:val="en-GB"/>
              </w:rPr>
            </w:pPr>
            <w:r w:rsidRPr="19825F36" w:rsidR="19825F36">
              <w:rPr>
                <w:rFonts w:ascii="Calibri" w:hAnsi="Calibri" w:eastAsia="Calibri" w:cs="Calibri"/>
                <w:b w:val="0"/>
                <w:bCs w:val="0"/>
                <w:i w:val="0"/>
                <w:iCs w:val="0"/>
                <w:caps w:val="0"/>
                <w:smallCaps w:val="0"/>
                <w:noProof w:val="0"/>
                <w:color w:val="000000" w:themeColor="text1" w:themeTint="FF" w:themeShade="FF"/>
                <w:sz w:val="27"/>
                <w:szCs w:val="27"/>
                <w:lang w:val="en-GB"/>
              </w:rPr>
              <w:t xml:space="preserve">Data is being generated very rapidly due to increase in information in everyday life. Huge amount of data </w:t>
            </w:r>
            <w:bookmarkStart w:name="_Int_EkRLqsEb" w:id="841918215"/>
            <w:r w:rsidRPr="19825F36" w:rsidR="19825F36">
              <w:rPr>
                <w:rFonts w:ascii="Calibri" w:hAnsi="Calibri" w:eastAsia="Calibri" w:cs="Calibri"/>
                <w:b w:val="0"/>
                <w:bCs w:val="0"/>
                <w:i w:val="0"/>
                <w:iCs w:val="0"/>
                <w:caps w:val="0"/>
                <w:smallCaps w:val="0"/>
                <w:noProof w:val="0"/>
                <w:color w:val="000000" w:themeColor="text1" w:themeTint="FF" w:themeShade="FF"/>
                <w:sz w:val="27"/>
                <w:szCs w:val="27"/>
                <w:lang w:val="en-GB"/>
              </w:rPr>
              <w:t>get</w:t>
            </w:r>
            <w:bookmarkEnd w:id="841918215"/>
            <w:r w:rsidRPr="19825F36" w:rsidR="19825F36">
              <w:rPr>
                <w:rFonts w:ascii="Calibri" w:hAnsi="Calibri" w:eastAsia="Calibri" w:cs="Calibri"/>
                <w:b w:val="0"/>
                <w:bCs w:val="0"/>
                <w:i w:val="0"/>
                <w:iCs w:val="0"/>
                <w:caps w:val="0"/>
                <w:smallCaps w:val="0"/>
                <w:noProof w:val="0"/>
                <w:color w:val="000000" w:themeColor="text1" w:themeTint="FF" w:themeShade="FF"/>
                <w:sz w:val="27"/>
                <w:szCs w:val="27"/>
                <w:lang w:val="en-GB"/>
              </w:rPr>
              <w:t xml:space="preserve"> accumulated from various organizations that is difficult to </w:t>
            </w:r>
            <w:r w:rsidRPr="19825F36" w:rsidR="19825F36">
              <w:rPr>
                <w:rFonts w:ascii="Calibri" w:hAnsi="Calibri" w:eastAsia="Calibri" w:cs="Calibri"/>
                <w:b w:val="0"/>
                <w:bCs w:val="0"/>
                <w:i w:val="0"/>
                <w:iCs w:val="0"/>
                <w:caps w:val="0"/>
                <w:smallCaps w:val="0"/>
                <w:noProof w:val="0"/>
                <w:color w:val="000000" w:themeColor="text1" w:themeTint="FF" w:themeShade="FF"/>
                <w:sz w:val="27"/>
                <w:szCs w:val="27"/>
                <w:lang w:val="en-GB"/>
              </w:rPr>
              <w:t>analyze</w:t>
            </w:r>
            <w:r w:rsidRPr="19825F36" w:rsidR="19825F36">
              <w:rPr>
                <w:rFonts w:ascii="Calibri" w:hAnsi="Calibri" w:eastAsia="Calibri" w:cs="Calibri"/>
                <w:b w:val="0"/>
                <w:bCs w:val="0"/>
                <w:i w:val="0"/>
                <w:iCs w:val="0"/>
                <w:caps w:val="0"/>
                <w:smallCaps w:val="0"/>
                <w:noProof w:val="0"/>
                <w:color w:val="000000" w:themeColor="text1" w:themeTint="FF" w:themeShade="FF"/>
                <w:sz w:val="27"/>
                <w:szCs w:val="27"/>
                <w:lang w:val="en-GB"/>
              </w:rPr>
              <w:t xml:space="preserve"> and exploit. Data created by an expanding number of sensors in the environment such as traffic cameras and satellites, internet activities on social networking sites, healthcare database, government database, sales data etc., are example of huge data. Processing, </w:t>
            </w:r>
            <w:r w:rsidRPr="19825F36" w:rsidR="19825F36">
              <w:rPr>
                <w:rFonts w:ascii="Calibri" w:hAnsi="Calibri" w:eastAsia="Calibri" w:cs="Calibri"/>
                <w:b w:val="0"/>
                <w:bCs w:val="0"/>
                <w:i w:val="0"/>
                <w:iCs w:val="0"/>
                <w:caps w:val="0"/>
                <w:smallCaps w:val="0"/>
                <w:noProof w:val="0"/>
                <w:color w:val="000000" w:themeColor="text1" w:themeTint="FF" w:themeShade="FF"/>
                <w:sz w:val="27"/>
                <w:szCs w:val="27"/>
                <w:lang w:val="en-GB"/>
              </w:rPr>
              <w:t>analyzing</w:t>
            </w:r>
            <w:r w:rsidRPr="19825F36" w:rsidR="19825F36">
              <w:rPr>
                <w:rFonts w:ascii="Calibri" w:hAnsi="Calibri" w:eastAsia="Calibri" w:cs="Calibri"/>
                <w:b w:val="0"/>
                <w:bCs w:val="0"/>
                <w:i w:val="0"/>
                <w:iCs w:val="0"/>
                <w:caps w:val="0"/>
                <w:smallCaps w:val="0"/>
                <w:noProof w:val="0"/>
                <w:color w:val="000000" w:themeColor="text1" w:themeTint="FF" w:themeShade="FF"/>
                <w:sz w:val="27"/>
                <w:szCs w:val="27"/>
                <w:lang w:val="en-GB"/>
              </w:rPr>
              <w:t xml:space="preserve"> and communicating this data are a challenge. Online shopping websites get flooded with voluminous amount of sales data every day. </w:t>
            </w:r>
            <w:r w:rsidRPr="19825F36" w:rsidR="19825F36">
              <w:rPr>
                <w:rFonts w:ascii="Calibri" w:hAnsi="Calibri" w:eastAsia="Calibri" w:cs="Calibri"/>
                <w:b w:val="0"/>
                <w:bCs w:val="0"/>
                <w:i w:val="0"/>
                <w:iCs w:val="0"/>
                <w:caps w:val="0"/>
                <w:smallCaps w:val="0"/>
                <w:noProof w:val="0"/>
                <w:color w:val="000000" w:themeColor="text1" w:themeTint="FF" w:themeShade="FF"/>
                <w:sz w:val="27"/>
                <w:szCs w:val="27"/>
                <w:lang w:val="en-GB"/>
              </w:rPr>
              <w:t>Analyzing</w:t>
            </w:r>
            <w:r w:rsidRPr="19825F36" w:rsidR="19825F36">
              <w:rPr>
                <w:rFonts w:ascii="Calibri" w:hAnsi="Calibri" w:eastAsia="Calibri" w:cs="Calibri"/>
                <w:b w:val="0"/>
                <w:bCs w:val="0"/>
                <w:i w:val="0"/>
                <w:iCs w:val="0"/>
                <w:caps w:val="0"/>
                <w:smallCaps w:val="0"/>
                <w:noProof w:val="0"/>
                <w:color w:val="000000" w:themeColor="text1" w:themeTint="FF" w:themeShade="FF"/>
                <w:sz w:val="27"/>
                <w:szCs w:val="27"/>
                <w:lang w:val="en-GB"/>
              </w:rPr>
              <w:t xml:space="preserve"> and visualizing this data for information retrieval is a difficult task. </w:t>
            </w:r>
            <w:bookmarkStart w:name="_Int_3MIaw22a" w:id="7133362"/>
            <w:r w:rsidRPr="19825F36" w:rsidR="19825F36">
              <w:rPr>
                <w:rFonts w:ascii="Calibri" w:hAnsi="Calibri" w:eastAsia="Calibri" w:cs="Calibri"/>
                <w:b w:val="0"/>
                <w:bCs w:val="0"/>
                <w:i w:val="0"/>
                <w:iCs w:val="0"/>
                <w:caps w:val="0"/>
                <w:smallCaps w:val="0"/>
                <w:noProof w:val="0"/>
                <w:color w:val="000000" w:themeColor="text1" w:themeTint="FF" w:themeShade="FF"/>
                <w:sz w:val="27"/>
                <w:szCs w:val="27"/>
                <w:lang w:val="en-GB"/>
              </w:rPr>
              <w:t>Therefore</w:t>
            </w:r>
            <w:bookmarkEnd w:id="7133362"/>
            <w:r w:rsidRPr="19825F36" w:rsidR="19825F36">
              <w:rPr>
                <w:rFonts w:ascii="Calibri" w:hAnsi="Calibri" w:eastAsia="Calibri" w:cs="Calibri"/>
                <w:b w:val="0"/>
                <w:bCs w:val="0"/>
                <w:i w:val="0"/>
                <w:iCs w:val="0"/>
                <w:caps w:val="0"/>
                <w:smallCaps w:val="0"/>
                <w:noProof w:val="0"/>
                <w:color w:val="000000" w:themeColor="text1" w:themeTint="FF" w:themeShade="FF"/>
                <w:sz w:val="27"/>
                <w:szCs w:val="27"/>
                <w:lang w:val="en-GB"/>
              </w:rPr>
              <w:t xml:space="preserve"> a system is required which will effectively </w:t>
            </w:r>
            <w:r w:rsidRPr="19825F36" w:rsidR="19825F36">
              <w:rPr>
                <w:rFonts w:ascii="Calibri" w:hAnsi="Calibri" w:eastAsia="Calibri" w:cs="Calibri"/>
                <w:b w:val="0"/>
                <w:bCs w:val="0"/>
                <w:i w:val="0"/>
                <w:iCs w:val="0"/>
                <w:caps w:val="0"/>
                <w:smallCaps w:val="0"/>
                <w:noProof w:val="0"/>
                <w:color w:val="000000" w:themeColor="text1" w:themeTint="FF" w:themeShade="FF"/>
                <w:sz w:val="27"/>
                <w:szCs w:val="27"/>
                <w:lang w:val="en-GB"/>
              </w:rPr>
              <w:t>analyze</w:t>
            </w:r>
            <w:r w:rsidRPr="19825F36" w:rsidR="19825F36">
              <w:rPr>
                <w:rFonts w:ascii="Calibri" w:hAnsi="Calibri" w:eastAsia="Calibri" w:cs="Calibri"/>
                <w:b w:val="0"/>
                <w:bCs w:val="0"/>
                <w:i w:val="0"/>
                <w:iCs w:val="0"/>
                <w:caps w:val="0"/>
                <w:smallCaps w:val="0"/>
                <w:noProof w:val="0"/>
                <w:color w:val="000000" w:themeColor="text1" w:themeTint="FF" w:themeShade="FF"/>
                <w:sz w:val="27"/>
                <w:szCs w:val="27"/>
                <w:lang w:val="en-GB"/>
              </w:rPr>
              <w:t xml:space="preserve"> and visualize data. This paper focuses on a system which will visualize sales data which will help users in applying intelligence in business, revenue generation, and decision making, managing business operation and tracking progress of tasks.</w:t>
            </w:r>
          </w:p>
        </w:tc>
      </w:tr>
      <w:tr w:rsidR="19825F36" w:rsidTr="5656740A" w14:paraId="07128D46">
        <w:tc>
          <w:tcPr>
            <w:tcW w:w="979" w:type="dxa"/>
            <w:tcMar/>
          </w:tcPr>
          <w:p w:rsidR="19825F36" w:rsidP="19825F36" w:rsidRDefault="19825F36" w14:paraId="4CDE1CE3" w14:textId="69ADCAC2">
            <w:pPr>
              <w:pStyle w:val="Normal"/>
              <w:rPr>
                <w:sz w:val="28"/>
                <w:szCs w:val="28"/>
              </w:rPr>
            </w:pPr>
            <w:r w:rsidRPr="19825F36" w:rsidR="19825F36">
              <w:rPr>
                <w:sz w:val="28"/>
                <w:szCs w:val="28"/>
              </w:rPr>
              <w:t>2</w:t>
            </w:r>
          </w:p>
        </w:tc>
        <w:tc>
          <w:tcPr>
            <w:tcW w:w="2265" w:type="dxa"/>
            <w:tcMar/>
          </w:tcPr>
          <w:p w:rsidR="19825F36" w:rsidP="19825F36" w:rsidRDefault="19825F36" w14:paraId="31349A6B" w14:textId="03912AEF">
            <w:pPr>
              <w:pStyle w:val="Normal"/>
              <w:rPr>
                <w:sz w:val="28"/>
                <w:szCs w:val="28"/>
                <w:u w:val="single"/>
              </w:rPr>
            </w:pPr>
            <w:r w:rsidRPr="19825F36" w:rsidR="19825F36">
              <w:rPr>
                <w:sz w:val="28"/>
                <w:szCs w:val="28"/>
                <w:u w:val="none"/>
              </w:rPr>
              <w:t>CityPulse: Large Scale Data Analytics Framework for Smart Cities</w:t>
            </w:r>
          </w:p>
        </w:tc>
        <w:tc>
          <w:tcPr>
            <w:tcW w:w="2175" w:type="dxa"/>
            <w:tcMar/>
          </w:tcPr>
          <w:p w:rsidR="19825F36" w:rsidP="19825F36" w:rsidRDefault="19825F36" w14:paraId="1B4D35CE" w14:textId="2FD1DDB3">
            <w:pPr>
              <w:pStyle w:val="Normal"/>
              <w:rPr>
                <w:rFonts w:ascii="Calibri" w:hAnsi="Calibri" w:eastAsia="Calibri" w:cs="Calibri"/>
                <w:noProof w:val="0"/>
                <w:color w:val="000000" w:themeColor="text1" w:themeTint="FF" w:themeShade="FF"/>
                <w:sz w:val="28"/>
                <w:szCs w:val="28"/>
                <w:u w:val="none"/>
                <w:lang w:val="en-GB"/>
              </w:rPr>
            </w:pPr>
            <w:hyperlink r:id="Rd7e42212dec24fc8">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Dan Puiu</w:t>
              </w:r>
            </w:hyperlink>
            <w:r w:rsidRPr="19825F36" w:rsidR="19825F36">
              <w:rPr>
                <w:rFonts w:ascii="Calibri" w:hAnsi="Calibri" w:eastAsia="Calibri" w:cs="Calibri"/>
                <w:b w:val="0"/>
                <w:bCs w:val="0"/>
                <w:i w:val="0"/>
                <w:iCs w:val="0"/>
                <w:caps w:val="0"/>
                <w:smallCaps w:val="0"/>
                <w:noProof w:val="0"/>
                <w:color w:val="000000" w:themeColor="text1" w:themeTint="FF" w:themeShade="FF"/>
                <w:sz w:val="28"/>
                <w:szCs w:val="28"/>
                <w:u w:val="none"/>
                <w:lang w:val="en-GB"/>
              </w:rPr>
              <w:t xml:space="preserve">; </w:t>
            </w:r>
            <w:hyperlink r:id="Rd56c1a90752d4891">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Payam Barnaghi</w:t>
              </w:r>
            </w:hyperlink>
            <w:r w:rsidRPr="19825F36" w:rsidR="19825F36">
              <w:rPr>
                <w:rFonts w:ascii="Calibri" w:hAnsi="Calibri" w:eastAsia="Calibri" w:cs="Calibri"/>
                <w:b w:val="0"/>
                <w:bCs w:val="0"/>
                <w:i w:val="0"/>
                <w:iCs w:val="0"/>
                <w:caps w:val="0"/>
                <w:smallCaps w:val="0"/>
                <w:noProof w:val="0"/>
                <w:color w:val="000000" w:themeColor="text1" w:themeTint="FF" w:themeShade="FF"/>
                <w:sz w:val="28"/>
                <w:szCs w:val="28"/>
                <w:u w:val="none"/>
                <w:lang w:val="en-GB"/>
              </w:rPr>
              <w:t xml:space="preserve">; </w:t>
            </w:r>
            <w:hyperlink r:id="R9ffcaba642374f94">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Ralf Tönjes</w:t>
              </w:r>
            </w:hyperlink>
            <w:r w:rsidRPr="19825F36" w:rsidR="19825F36">
              <w:rPr>
                <w:rFonts w:ascii="Calibri" w:hAnsi="Calibri" w:eastAsia="Calibri" w:cs="Calibri"/>
                <w:b w:val="0"/>
                <w:bCs w:val="0"/>
                <w:i w:val="0"/>
                <w:iCs w:val="0"/>
                <w:caps w:val="0"/>
                <w:smallCaps w:val="0"/>
                <w:noProof w:val="0"/>
                <w:color w:val="000000" w:themeColor="text1" w:themeTint="FF" w:themeShade="FF"/>
                <w:sz w:val="28"/>
                <w:szCs w:val="28"/>
                <w:u w:val="none"/>
                <w:lang w:val="en-GB"/>
              </w:rPr>
              <w:t xml:space="preserve">; </w:t>
            </w:r>
            <w:hyperlink r:id="R1eeb7a5e8d2a4a61">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Daniel Kümper</w:t>
              </w:r>
            </w:hyperlink>
            <w:r w:rsidRPr="19825F36" w:rsidR="19825F36">
              <w:rPr>
                <w:rFonts w:ascii="Calibri" w:hAnsi="Calibri" w:eastAsia="Calibri" w:cs="Calibri"/>
                <w:b w:val="0"/>
                <w:bCs w:val="0"/>
                <w:i w:val="0"/>
                <w:iCs w:val="0"/>
                <w:caps w:val="0"/>
                <w:smallCaps w:val="0"/>
                <w:noProof w:val="0"/>
                <w:color w:val="000000" w:themeColor="text1" w:themeTint="FF" w:themeShade="FF"/>
                <w:sz w:val="28"/>
                <w:szCs w:val="28"/>
                <w:u w:val="none"/>
                <w:lang w:val="en-GB"/>
              </w:rPr>
              <w:t xml:space="preserve">; </w:t>
            </w:r>
            <w:hyperlink r:id="R7f4939245c194881">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Muhammad Intizar Ali</w:t>
              </w:r>
            </w:hyperlink>
            <w:r w:rsidRPr="19825F36" w:rsidR="19825F36">
              <w:rPr>
                <w:rFonts w:ascii="Calibri" w:hAnsi="Calibri" w:eastAsia="Calibri" w:cs="Calibri"/>
                <w:b w:val="0"/>
                <w:bCs w:val="0"/>
                <w:i w:val="0"/>
                <w:iCs w:val="0"/>
                <w:caps w:val="0"/>
                <w:smallCaps w:val="0"/>
                <w:noProof w:val="0"/>
                <w:color w:val="000000" w:themeColor="text1" w:themeTint="FF" w:themeShade="FF"/>
                <w:sz w:val="28"/>
                <w:szCs w:val="28"/>
                <w:u w:val="none"/>
                <w:lang w:val="en-GB"/>
              </w:rPr>
              <w:t xml:space="preserve">; </w:t>
            </w:r>
            <w:hyperlink r:id="R960db5af64fa44fd">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Alessandra Mileo</w:t>
              </w:r>
            </w:hyperlink>
          </w:p>
        </w:tc>
        <w:tc>
          <w:tcPr>
            <w:tcW w:w="1580" w:type="dxa"/>
            <w:tcMar/>
          </w:tcPr>
          <w:p w:rsidR="19825F36" w:rsidP="19825F36" w:rsidRDefault="19825F36" w14:paraId="3DCACC2F" w14:textId="24A38197">
            <w:pPr>
              <w:pStyle w:val="Normal"/>
              <w:rPr>
                <w:sz w:val="28"/>
                <w:szCs w:val="28"/>
              </w:rPr>
            </w:pPr>
            <w:r w:rsidRPr="19825F36" w:rsidR="19825F36">
              <w:rPr>
                <w:sz w:val="28"/>
                <w:szCs w:val="28"/>
              </w:rPr>
              <w:t>2016</w:t>
            </w:r>
          </w:p>
        </w:tc>
        <w:tc>
          <w:tcPr>
            <w:tcW w:w="8175" w:type="dxa"/>
            <w:tcMar/>
          </w:tcPr>
          <w:p w:rsidR="19825F36" w:rsidP="19825F36" w:rsidRDefault="19825F36" w14:paraId="617EE390" w14:textId="45545FB2">
            <w:pPr>
              <w:pStyle w:val="Normal"/>
              <w:rPr>
                <w:rFonts w:ascii="Calibri" w:hAnsi="Calibri" w:eastAsia="Calibri" w:cs="Calibri"/>
                <w:noProof w:val="0"/>
                <w:color w:val="000000" w:themeColor="text1" w:themeTint="FF" w:themeShade="FF"/>
                <w:sz w:val="28"/>
                <w:szCs w:val="28"/>
                <w:lang w:val="en-GB"/>
              </w:rPr>
            </w:pPr>
            <w:r w:rsidRPr="19825F36" w:rsidR="19825F36">
              <w:rPr>
                <w:rFonts w:ascii="Calibri" w:hAnsi="Calibri" w:eastAsia="Calibri" w:cs="Calibri"/>
                <w:b w:val="0"/>
                <w:bCs w:val="0"/>
                <w:i w:val="0"/>
                <w:iCs w:val="0"/>
                <w:caps w:val="0"/>
                <w:smallCaps w:val="0"/>
                <w:noProof w:val="0"/>
                <w:color w:val="000000" w:themeColor="text1" w:themeTint="FF" w:themeShade="FF"/>
                <w:sz w:val="28"/>
                <w:szCs w:val="28"/>
                <w:lang w:val="en-GB"/>
              </w:rPr>
              <w:t>Our world and our lives are changing in many ways. Communication, networking, and computing technologies are among the most influential enablers that shape our lives today. Digital data and connected worlds of physical objects, people, and devices are rapidly changing the way we work, travel, socialize, and interact with our surroundings, and they have a profound impact on different domains, such as healthcare, environmental monitoring, urban systems, and control and management applications, among several other areas. Cities currently face an increasing demand for providing services that can have an impact on people's everyday lives. The CityPulse framework supports smart city service creation by means of a distributed system for semantic discovery, data analytics, and interpretation of large-scale (near-)real-time Internet of Things data and social media data streams. To goal is to break away from silo applications and enable cross-domain data integration. The CityPulse framework integrates multimodal, mixed quality, uncertain and incomplete data to create reliable, dependable information and continuously adapts data processing techniques to meet the quality of information requirements from end users. Different than existing solutions that mainly offer unified views of the data, the CityPulse framework is also equipped with powerful data analytics modules that perform intelligent data aggregation, event detection, quality assessment, contextual filtering, and decision support. This paper presents the framework, describes its components, and demonstrates how they interact to support easy development of custom-made applications for citizens. The benefits and the effectiveness of the framework are demonstrated in a use-case scenario implementation presented in this paper.</w:t>
            </w:r>
          </w:p>
        </w:tc>
      </w:tr>
      <w:tr w:rsidR="19825F36" w:rsidTr="5656740A" w14:paraId="5DE29A3A">
        <w:tc>
          <w:tcPr>
            <w:tcW w:w="979" w:type="dxa"/>
            <w:tcMar/>
          </w:tcPr>
          <w:p w:rsidR="19825F36" w:rsidP="19825F36" w:rsidRDefault="19825F36" w14:paraId="05D85AB3" w14:textId="513B2703">
            <w:pPr>
              <w:pStyle w:val="Normal"/>
              <w:rPr>
                <w:sz w:val="28"/>
                <w:szCs w:val="28"/>
              </w:rPr>
            </w:pPr>
            <w:r w:rsidRPr="19825F36" w:rsidR="19825F36">
              <w:rPr>
                <w:sz w:val="28"/>
                <w:szCs w:val="28"/>
              </w:rPr>
              <w:t>3</w:t>
            </w:r>
          </w:p>
        </w:tc>
        <w:tc>
          <w:tcPr>
            <w:tcW w:w="2265" w:type="dxa"/>
            <w:tcMar/>
          </w:tcPr>
          <w:p w:rsidR="19825F36" w:rsidP="19825F36" w:rsidRDefault="19825F36" w14:paraId="3C17069B" w14:textId="02C43405">
            <w:pPr>
              <w:pStyle w:val="Normal"/>
              <w:rPr>
                <w:sz w:val="28"/>
                <w:szCs w:val="28"/>
              </w:rPr>
            </w:pPr>
            <w:r w:rsidRPr="19825F36" w:rsidR="19825F36">
              <w:rPr>
                <w:sz w:val="28"/>
                <w:szCs w:val="28"/>
              </w:rPr>
              <w:t>Error data analytics on RSS range-based localization</w:t>
            </w:r>
          </w:p>
          <w:p w:rsidR="19825F36" w:rsidP="19825F36" w:rsidRDefault="19825F36" w14:paraId="2380A98F" w14:textId="7565FC04">
            <w:pPr>
              <w:pStyle w:val="Normal"/>
            </w:pPr>
          </w:p>
        </w:tc>
        <w:tc>
          <w:tcPr>
            <w:tcW w:w="2175" w:type="dxa"/>
            <w:tcMar/>
          </w:tcPr>
          <w:p w:rsidR="19825F36" w:rsidP="19825F36" w:rsidRDefault="19825F36" w14:paraId="6A87CA99" w14:textId="43862B4C">
            <w:pPr>
              <w:pStyle w:val="Normal"/>
              <w:rPr>
                <w:rFonts w:ascii="Calibri" w:hAnsi="Calibri" w:eastAsia="Calibri" w:cs="Calibri"/>
                <w:noProof w:val="0"/>
                <w:color w:val="000000" w:themeColor="text1" w:themeTint="FF" w:themeShade="FF"/>
                <w:sz w:val="22"/>
                <w:szCs w:val="22"/>
                <w:u w:val="none"/>
                <w:lang w:val="en-GB"/>
              </w:rPr>
            </w:pPr>
            <w:r w:rsidRPr="19825F36" w:rsidR="19825F36">
              <w:rPr>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GB"/>
              </w:rPr>
              <w:t>Shuhui Yang</w:t>
            </w:r>
            <w:r w:rsidRPr="19825F36" w:rsidR="19825F36">
              <w:rPr>
                <w:rFonts w:ascii="Calibri" w:hAnsi="Calibri" w:eastAsia="Calibri" w:cs="Calibri"/>
                <w:b w:val="0"/>
                <w:bCs w:val="0"/>
                <w:i w:val="0"/>
                <w:iCs w:val="0"/>
                <w:caps w:val="0"/>
                <w:smallCaps w:val="0"/>
                <w:noProof w:val="0"/>
                <w:color w:val="000000" w:themeColor="text1" w:themeTint="FF" w:themeShade="FF"/>
                <w:sz w:val="27"/>
                <w:szCs w:val="27"/>
                <w:u w:val="none"/>
                <w:lang w:val="en-GB"/>
              </w:rPr>
              <w:t xml:space="preserve">; </w:t>
            </w:r>
            <w:r w:rsidRPr="19825F36" w:rsidR="19825F36">
              <w:rPr>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GB"/>
              </w:rPr>
              <w:t>Zimu Yuan</w:t>
            </w:r>
            <w:r w:rsidRPr="19825F36" w:rsidR="19825F36">
              <w:rPr>
                <w:rFonts w:ascii="Calibri" w:hAnsi="Calibri" w:eastAsia="Calibri" w:cs="Calibri"/>
                <w:b w:val="0"/>
                <w:bCs w:val="0"/>
                <w:i w:val="0"/>
                <w:iCs w:val="0"/>
                <w:caps w:val="0"/>
                <w:smallCaps w:val="0"/>
                <w:noProof w:val="0"/>
                <w:color w:val="000000" w:themeColor="text1" w:themeTint="FF" w:themeShade="FF"/>
                <w:sz w:val="27"/>
                <w:szCs w:val="27"/>
                <w:u w:val="none"/>
                <w:lang w:val="en-GB"/>
              </w:rPr>
              <w:t xml:space="preserve">; </w:t>
            </w:r>
            <w:r w:rsidRPr="19825F36" w:rsidR="19825F36">
              <w:rPr>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GB"/>
              </w:rPr>
              <w:t>Wei Li</w:t>
            </w:r>
          </w:p>
        </w:tc>
        <w:tc>
          <w:tcPr>
            <w:tcW w:w="1580" w:type="dxa"/>
            <w:tcMar/>
          </w:tcPr>
          <w:p w:rsidR="19825F36" w:rsidP="19825F36" w:rsidRDefault="19825F36" w14:paraId="4997F501" w14:textId="38147165">
            <w:pPr>
              <w:pStyle w:val="Normal"/>
              <w:rPr>
                <w:rFonts w:ascii="Calibri" w:hAnsi="Calibri" w:eastAsia="Calibri" w:cs="Calibri"/>
                <w:b w:val="0"/>
                <w:bCs w:val="0"/>
                <w:i w:val="0"/>
                <w:iCs w:val="0"/>
                <w:caps w:val="0"/>
                <w:smallCaps w:val="0"/>
                <w:noProof w:val="0"/>
                <w:color w:val="333333"/>
                <w:sz w:val="28"/>
                <w:szCs w:val="28"/>
                <w:lang w:val="en-GB"/>
              </w:rPr>
            </w:pPr>
            <w:r w:rsidRPr="19825F36" w:rsidR="19825F36">
              <w:rPr>
                <w:rFonts w:ascii="Calibri" w:hAnsi="Calibri" w:eastAsia="Calibri" w:cs="Calibri"/>
                <w:b w:val="0"/>
                <w:bCs w:val="0"/>
                <w:i w:val="0"/>
                <w:iCs w:val="0"/>
                <w:caps w:val="0"/>
                <w:smallCaps w:val="0"/>
                <w:noProof w:val="0"/>
                <w:color w:val="000000" w:themeColor="text1" w:themeTint="FF" w:themeShade="FF"/>
                <w:sz w:val="28"/>
                <w:szCs w:val="28"/>
                <w:lang w:val="en-GB"/>
              </w:rPr>
              <w:t xml:space="preserve">16 July 2020  </w:t>
            </w:r>
            <w:r w:rsidRPr="19825F36" w:rsidR="19825F36">
              <w:rPr>
                <w:rFonts w:ascii="Calibri" w:hAnsi="Calibri" w:eastAsia="Calibri" w:cs="Calibri"/>
                <w:b w:val="0"/>
                <w:bCs w:val="0"/>
                <w:i w:val="0"/>
                <w:iCs w:val="0"/>
                <w:caps w:val="0"/>
                <w:smallCaps w:val="0"/>
                <w:noProof w:val="0"/>
                <w:color w:val="333333"/>
                <w:sz w:val="28"/>
                <w:szCs w:val="28"/>
                <w:lang w:val="en-GB"/>
              </w:rPr>
              <w:t xml:space="preserve">  </w:t>
            </w:r>
          </w:p>
        </w:tc>
        <w:tc>
          <w:tcPr>
            <w:tcW w:w="8175" w:type="dxa"/>
            <w:tcMar/>
          </w:tcPr>
          <w:p w:rsidR="19825F36" w:rsidP="19825F36" w:rsidRDefault="19825F36" w14:paraId="28F8A818" w14:textId="4DE9BC88">
            <w:pPr>
              <w:pStyle w:val="Normal"/>
              <w:rPr>
                <w:rFonts w:ascii="Calibri" w:hAnsi="Calibri" w:eastAsia="Calibri" w:cs="Calibri"/>
                <w:noProof w:val="0"/>
                <w:color w:val="000000" w:themeColor="text1" w:themeTint="FF" w:themeShade="FF"/>
                <w:sz w:val="28"/>
                <w:szCs w:val="28"/>
                <w:lang w:val="en-GB"/>
              </w:rPr>
            </w:pPr>
            <w:r w:rsidRPr="19825F36" w:rsidR="19825F36">
              <w:rPr>
                <w:rFonts w:ascii="Calibri" w:hAnsi="Calibri" w:eastAsia="Calibri" w:cs="Calibri"/>
                <w:b w:val="0"/>
                <w:bCs w:val="0"/>
                <w:i w:val="0"/>
                <w:iCs w:val="0"/>
                <w:caps w:val="0"/>
                <w:smallCaps w:val="0"/>
                <w:noProof w:val="0"/>
                <w:color w:val="000000" w:themeColor="text1" w:themeTint="FF" w:themeShade="FF"/>
                <w:sz w:val="28"/>
                <w:szCs w:val="28"/>
                <w:lang w:val="en-GB"/>
              </w:rPr>
              <w:t xml:space="preserve">The quality of measurement data is critical to the accuracy of both outdoor and indoor localization methods. Due to the inevitable measurement error, the analytics on the error data is critical to evaluate localization methods and to find the effective ones. For indoor localization, Received Signal Strength (RSS) is a convenient and low-cost measurement that has been adopted in many localization approaches. However, using RSS data for localization needs to solve a fundamental problem, that is, how accurate are these methods? The reason of the low accuracy of the current RSS-based localization methods is the oversimplified analysis on RSS measurement data. In this proposed work, we adopt a generalized measurement model to find optimal estimators whose estimated error is equal to the </w:t>
            </w:r>
            <w:proofErr w:type="spellStart"/>
            <w:r w:rsidRPr="19825F36" w:rsidR="19825F36">
              <w:rPr>
                <w:rFonts w:ascii="Calibri" w:hAnsi="Calibri" w:eastAsia="Calibri" w:cs="Calibri"/>
                <w:b w:val="0"/>
                <w:bCs w:val="0"/>
                <w:i w:val="0"/>
                <w:iCs w:val="0"/>
                <w:caps w:val="0"/>
                <w:smallCaps w:val="0"/>
                <w:noProof w:val="0"/>
                <w:color w:val="000000" w:themeColor="text1" w:themeTint="FF" w:themeShade="FF"/>
                <w:sz w:val="28"/>
                <w:szCs w:val="28"/>
                <w:lang w:val="en-GB"/>
              </w:rPr>
              <w:t>Cramér</w:t>
            </w:r>
            <w:proofErr w:type="spellEnd"/>
            <w:r w:rsidRPr="19825F36" w:rsidR="19825F36">
              <w:rPr>
                <w:rFonts w:ascii="Calibri" w:hAnsi="Calibri" w:eastAsia="Calibri" w:cs="Calibri"/>
                <w:b w:val="0"/>
                <w:bCs w:val="0"/>
                <w:i w:val="0"/>
                <w:iCs w:val="0"/>
                <w:caps w:val="0"/>
                <w:smallCaps w:val="0"/>
                <w:noProof w:val="0"/>
                <w:color w:val="000000" w:themeColor="text1" w:themeTint="FF" w:themeShade="FF"/>
                <w:sz w:val="28"/>
                <w:szCs w:val="28"/>
                <w:lang w:val="en-GB"/>
              </w:rPr>
              <w:t>-Rao Lower Bound (CRLB). Through mathematical techniques, the key factors that affect the accuracy of RSS-based localization methods are revealed, and the analytics expression that discloses the proportional relationship between the localization accuracy and these factors is derived. The significance of our discovery has two folds: First, we present a general expression for localization error data analytics, which can explain and predict the accuracy of range-based localization algorithms; second, the further study on the general analytics expression and its minimum can be used to optimize current localization algorithms.</w:t>
            </w:r>
          </w:p>
        </w:tc>
      </w:tr>
      <w:tr w:rsidR="19825F36" w:rsidTr="5656740A" w14:paraId="408A2F35">
        <w:tc>
          <w:tcPr>
            <w:tcW w:w="979" w:type="dxa"/>
            <w:tcMar/>
          </w:tcPr>
          <w:p w:rsidR="19825F36" w:rsidP="19825F36" w:rsidRDefault="19825F36" w14:paraId="17CA26EE" w14:textId="4866B28A">
            <w:pPr>
              <w:pStyle w:val="Normal"/>
            </w:pPr>
            <w:r w:rsidRPr="19825F36" w:rsidR="19825F36">
              <w:rPr>
                <w:sz w:val="28"/>
                <w:szCs w:val="28"/>
              </w:rPr>
              <w:t>4</w:t>
            </w:r>
          </w:p>
        </w:tc>
        <w:tc>
          <w:tcPr>
            <w:tcW w:w="2265" w:type="dxa"/>
            <w:tcMar/>
          </w:tcPr>
          <w:p w:rsidR="19825F36" w:rsidP="19825F36" w:rsidRDefault="19825F36" w14:paraId="5218FCF6" w14:textId="7A17C0E6">
            <w:pPr>
              <w:pStyle w:val="Normal"/>
              <w:rPr>
                <w:sz w:val="28"/>
                <w:szCs w:val="28"/>
              </w:rPr>
            </w:pPr>
            <w:r w:rsidRPr="19825F36" w:rsidR="19825F36">
              <w:rPr>
                <w:sz w:val="28"/>
                <w:szCs w:val="28"/>
              </w:rPr>
              <w:t>A Data Analytics Suite for Exploratory Predictive, and Visual Analysis of Type 2 Diabetes</w:t>
            </w:r>
          </w:p>
          <w:p w:rsidR="19825F36" w:rsidP="19825F36" w:rsidRDefault="19825F36" w14:paraId="0F458161" w14:textId="70813D6D">
            <w:pPr>
              <w:pStyle w:val="Normal"/>
            </w:pPr>
          </w:p>
        </w:tc>
        <w:tc>
          <w:tcPr>
            <w:tcW w:w="2175" w:type="dxa"/>
            <w:tcMar/>
          </w:tcPr>
          <w:p w:rsidR="19825F36" w:rsidP="19825F36" w:rsidRDefault="19825F36" w14:paraId="7E29D2CD" w14:textId="5B7DF656">
            <w:pPr>
              <w:pStyle w:val="Normal"/>
              <w:rPr>
                <w:rFonts w:ascii="Calibri" w:hAnsi="Calibri" w:eastAsia="Calibri" w:cs="Calibri"/>
                <w:noProof w:val="0"/>
                <w:color w:val="000000" w:themeColor="text1" w:themeTint="FF" w:themeShade="FF"/>
                <w:sz w:val="22"/>
                <w:szCs w:val="22"/>
                <w:u w:val="none"/>
                <w:lang w:val="en-GB"/>
              </w:rPr>
            </w:pPr>
            <w:hyperlink r:id="Re9fc8be36017416e">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GB"/>
                </w:rPr>
                <w:t>Nada Y. Philip</w:t>
              </w:r>
            </w:hyperlink>
            <w:r w:rsidRPr="19825F36" w:rsidR="19825F36">
              <w:rPr>
                <w:rFonts w:ascii="Calibri" w:hAnsi="Calibri" w:eastAsia="Calibri" w:cs="Calibri"/>
                <w:b w:val="0"/>
                <w:bCs w:val="0"/>
                <w:i w:val="0"/>
                <w:iCs w:val="0"/>
                <w:caps w:val="0"/>
                <w:smallCaps w:val="0"/>
                <w:noProof w:val="0"/>
                <w:color w:val="000000" w:themeColor="text1" w:themeTint="FF" w:themeShade="FF"/>
                <w:sz w:val="27"/>
                <w:szCs w:val="27"/>
                <w:u w:val="none"/>
                <w:lang w:val="en-GB"/>
              </w:rPr>
              <w:t xml:space="preserve">; </w:t>
            </w:r>
            <w:hyperlink r:id="R73ffef5215d74eb4">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GB"/>
                </w:rPr>
                <w:t>Manzoor Razaak</w:t>
              </w:r>
            </w:hyperlink>
            <w:r w:rsidRPr="19825F36" w:rsidR="19825F36">
              <w:rPr>
                <w:rFonts w:ascii="Calibri" w:hAnsi="Calibri" w:eastAsia="Calibri" w:cs="Calibri"/>
                <w:b w:val="0"/>
                <w:bCs w:val="0"/>
                <w:i w:val="0"/>
                <w:iCs w:val="0"/>
                <w:caps w:val="0"/>
                <w:smallCaps w:val="0"/>
                <w:noProof w:val="0"/>
                <w:color w:val="000000" w:themeColor="text1" w:themeTint="FF" w:themeShade="FF"/>
                <w:sz w:val="27"/>
                <w:szCs w:val="27"/>
                <w:u w:val="none"/>
                <w:lang w:val="en-GB"/>
              </w:rPr>
              <w:t xml:space="preserve">; </w:t>
            </w:r>
            <w:hyperlink r:id="R4b5f5bc6e796461a">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GB"/>
                </w:rPr>
                <w:t>John Chang</w:t>
              </w:r>
            </w:hyperlink>
            <w:r w:rsidRPr="19825F36" w:rsidR="19825F36">
              <w:rPr>
                <w:rFonts w:ascii="Calibri" w:hAnsi="Calibri" w:eastAsia="Calibri" w:cs="Calibri"/>
                <w:b w:val="0"/>
                <w:bCs w:val="0"/>
                <w:i w:val="0"/>
                <w:iCs w:val="0"/>
                <w:caps w:val="0"/>
                <w:smallCaps w:val="0"/>
                <w:noProof w:val="0"/>
                <w:color w:val="000000" w:themeColor="text1" w:themeTint="FF" w:themeShade="FF"/>
                <w:sz w:val="27"/>
                <w:szCs w:val="27"/>
                <w:u w:val="none"/>
                <w:lang w:val="en-GB"/>
              </w:rPr>
              <w:t xml:space="preserve">; </w:t>
            </w:r>
            <w:hyperlink r:id="Rd566fdb310884362">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GB"/>
                </w:rPr>
                <w:t>Suchetha. M</w:t>
              </w:r>
            </w:hyperlink>
            <w:r w:rsidRPr="19825F36" w:rsidR="19825F36">
              <w:rPr>
                <w:rFonts w:ascii="Calibri" w:hAnsi="Calibri" w:eastAsia="Calibri" w:cs="Calibri"/>
                <w:b w:val="0"/>
                <w:bCs w:val="0"/>
                <w:i w:val="0"/>
                <w:iCs w:val="0"/>
                <w:caps w:val="0"/>
                <w:smallCaps w:val="0"/>
                <w:noProof w:val="0"/>
                <w:color w:val="000000" w:themeColor="text1" w:themeTint="FF" w:themeShade="FF"/>
                <w:sz w:val="27"/>
                <w:szCs w:val="27"/>
                <w:u w:val="none"/>
                <w:lang w:val="en-GB"/>
              </w:rPr>
              <w:t xml:space="preserve">; </w:t>
            </w:r>
            <w:hyperlink r:id="R2026ab8bf60d4918">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GB"/>
                </w:rPr>
                <w:t>Maurice O’Kane</w:t>
              </w:r>
            </w:hyperlink>
            <w:r w:rsidRPr="19825F36" w:rsidR="19825F36">
              <w:rPr>
                <w:rFonts w:ascii="Calibri" w:hAnsi="Calibri" w:eastAsia="Calibri" w:cs="Calibri"/>
                <w:b w:val="0"/>
                <w:bCs w:val="0"/>
                <w:i w:val="0"/>
                <w:iCs w:val="0"/>
                <w:caps w:val="0"/>
                <w:smallCaps w:val="0"/>
                <w:noProof w:val="0"/>
                <w:color w:val="000000" w:themeColor="text1" w:themeTint="FF" w:themeShade="FF"/>
                <w:sz w:val="27"/>
                <w:szCs w:val="27"/>
                <w:u w:val="none"/>
                <w:lang w:val="en-GB"/>
              </w:rPr>
              <w:t>;</w:t>
            </w:r>
            <w:r w:rsidRPr="19825F36" w:rsidR="19825F36">
              <w:rPr>
                <w:rFonts w:ascii="Calibri" w:hAnsi="Calibri" w:eastAsia="Calibri" w:cs="Calibri"/>
                <w:b w:val="0"/>
                <w:bCs w:val="0"/>
                <w:i w:val="0"/>
                <w:iCs w:val="0"/>
                <w:caps w:val="0"/>
                <w:smallCaps w:val="0"/>
                <w:noProof w:val="0"/>
                <w:color w:val="000000" w:themeColor="text1" w:themeTint="FF" w:themeShade="FF"/>
                <w:sz w:val="27"/>
                <w:szCs w:val="27"/>
                <w:lang w:val="en-GB"/>
              </w:rPr>
              <w:t xml:space="preserve"> </w:t>
            </w:r>
            <w:r w:rsidRPr="19825F36" w:rsidR="19825F36">
              <w:rPr>
                <w:rFonts w:ascii="Calibri" w:hAnsi="Calibri" w:eastAsia="Calibri" w:cs="Calibri"/>
                <w:noProof w:val="0"/>
                <w:color w:val="000000" w:themeColor="text1" w:themeTint="FF" w:themeShade="FF"/>
                <w:sz w:val="22"/>
                <w:szCs w:val="22"/>
                <w:lang w:val="en-GB"/>
              </w:rPr>
              <w:t xml:space="preserve"> </w:t>
            </w:r>
          </w:p>
        </w:tc>
        <w:tc>
          <w:tcPr>
            <w:tcW w:w="1580" w:type="dxa"/>
            <w:tcMar/>
          </w:tcPr>
          <w:p w:rsidR="19825F36" w:rsidP="19825F36" w:rsidRDefault="19825F36" w14:paraId="5D031959" w14:textId="5A2471D9">
            <w:pPr>
              <w:pStyle w:val="Normal"/>
              <w:rPr>
                <w:rFonts w:ascii="Calibri" w:hAnsi="Calibri" w:eastAsia="Calibri" w:cs="Calibri"/>
                <w:noProof w:val="0"/>
                <w:color w:val="000000" w:themeColor="text1" w:themeTint="FF" w:themeShade="FF"/>
                <w:sz w:val="28"/>
                <w:szCs w:val="28"/>
                <w:lang w:val="en-GB"/>
              </w:rPr>
            </w:pPr>
            <w:r w:rsidRPr="19825F36" w:rsidR="19825F36">
              <w:rPr>
                <w:rFonts w:ascii="Calibri" w:hAnsi="Calibri" w:eastAsia="Calibri" w:cs="Calibri"/>
                <w:b w:val="0"/>
                <w:bCs w:val="0"/>
                <w:i w:val="0"/>
                <w:iCs w:val="0"/>
                <w:caps w:val="0"/>
                <w:smallCaps w:val="0"/>
                <w:noProof w:val="0"/>
                <w:color w:val="000000" w:themeColor="text1" w:themeTint="FF" w:themeShade="FF"/>
                <w:sz w:val="28"/>
                <w:szCs w:val="28"/>
                <w:lang w:val="en-GB"/>
              </w:rPr>
              <w:t>27 January 2022</w:t>
            </w:r>
          </w:p>
        </w:tc>
        <w:tc>
          <w:tcPr>
            <w:tcW w:w="8175" w:type="dxa"/>
            <w:tcMar/>
          </w:tcPr>
          <w:p w:rsidR="19825F36" w:rsidP="19825F36" w:rsidRDefault="19825F36" w14:paraId="6694378B" w14:textId="22021D28">
            <w:pPr>
              <w:pStyle w:val="Normal"/>
              <w:rPr>
                <w:rFonts w:ascii="Calibri" w:hAnsi="Calibri" w:eastAsia="Calibri" w:cs="Calibri"/>
                <w:noProof w:val="0"/>
                <w:color w:val="000000" w:themeColor="text1" w:themeTint="FF" w:themeShade="FF"/>
                <w:sz w:val="28"/>
                <w:szCs w:val="28"/>
                <w:lang w:val="en-GB"/>
              </w:rPr>
            </w:pPr>
            <w:r w:rsidRPr="19825F36" w:rsidR="19825F36">
              <w:rPr>
                <w:rFonts w:ascii="Calibri" w:hAnsi="Calibri" w:eastAsia="Calibri" w:cs="Calibri"/>
                <w:b w:val="0"/>
                <w:bCs w:val="0"/>
                <w:i w:val="0"/>
                <w:iCs w:val="0"/>
                <w:caps w:val="0"/>
                <w:smallCaps w:val="0"/>
                <w:noProof w:val="0"/>
                <w:color w:val="000000" w:themeColor="text1" w:themeTint="FF" w:themeShade="FF"/>
                <w:sz w:val="28"/>
                <w:szCs w:val="28"/>
                <w:lang w:val="en-GB"/>
              </w:rPr>
              <w:t>Long-term management of chronic disorders such as Type 2 Diabetes (T2D) requires personalised care for patients due to variation in patient characteristics and their response to a specific line of treatment. The availability of large volumes of electronic records of T2D patient data provides opportunities for application of big data analysis to gain insights into the disease manifestation and its impact on patients. Data science in healthcare has the potential to identify hidden knowledge from the database, re- confirm existing knowledge, and aid in personalising treatment. In this paper, we present a suite of data analytics for T2D disease management that allows clinicians and researchers to identify associations between different patient biological markers and T2D related complications. The analytics suite consists of exploratory, predictive, and visual analytics with capabilities including multi-tier classification of T2D patient profiles that associate them to specific conditions, T2D related complication risk prediction, and prediction of patient response to a particular line of treatment. The analytics presented in this paper explore advanced data analysis techniques, which are potential tools for clinicians in decision-making that can contribute to better management of T2D.</w:t>
            </w:r>
          </w:p>
        </w:tc>
      </w:tr>
      <w:tr w:rsidR="19825F36" w:rsidTr="5656740A" w14:paraId="25C0BD72">
        <w:tc>
          <w:tcPr>
            <w:tcW w:w="979" w:type="dxa"/>
            <w:tcMar/>
          </w:tcPr>
          <w:p w:rsidR="19825F36" w:rsidP="19825F36" w:rsidRDefault="19825F36" w14:paraId="10198A57" w14:textId="2D722A45">
            <w:pPr>
              <w:pStyle w:val="Normal"/>
            </w:pPr>
            <w:r w:rsidRPr="19825F36" w:rsidR="19825F36">
              <w:rPr>
                <w:sz w:val="28"/>
                <w:szCs w:val="28"/>
              </w:rPr>
              <w:t>5</w:t>
            </w:r>
          </w:p>
        </w:tc>
        <w:tc>
          <w:tcPr>
            <w:tcW w:w="2265" w:type="dxa"/>
            <w:tcMar/>
          </w:tcPr>
          <w:p w:rsidR="19825F36" w:rsidP="19825F36" w:rsidRDefault="19825F36" w14:paraId="6E83FA97" w14:textId="069D0B98">
            <w:pPr>
              <w:pStyle w:val="Normal"/>
              <w:rPr>
                <w:sz w:val="28"/>
                <w:szCs w:val="28"/>
              </w:rPr>
            </w:pPr>
            <w:r w:rsidRPr="19825F36" w:rsidR="19825F36">
              <w:rPr>
                <w:sz w:val="28"/>
                <w:szCs w:val="28"/>
              </w:rPr>
              <w:t>Big Data Analytics and Mining for Effective Visualization and Trends Forecasting of Crime Data</w:t>
            </w:r>
          </w:p>
          <w:p w:rsidR="19825F36" w:rsidP="19825F36" w:rsidRDefault="19825F36" w14:paraId="2D3E64B8" w14:textId="191152E8">
            <w:pPr>
              <w:pStyle w:val="Normal"/>
            </w:pPr>
          </w:p>
        </w:tc>
        <w:tc>
          <w:tcPr>
            <w:tcW w:w="2175" w:type="dxa"/>
            <w:tcMar/>
          </w:tcPr>
          <w:p w:rsidR="19825F36" w:rsidP="19825F36" w:rsidRDefault="19825F36" w14:paraId="6C3539A2" w14:textId="78FC6BB5">
            <w:pPr>
              <w:pStyle w:val="Normal"/>
              <w:rPr>
                <w:rFonts w:ascii="Calibri" w:hAnsi="Calibri" w:eastAsia="Calibri" w:cs="Calibri"/>
                <w:noProof w:val="0"/>
                <w:color w:val="000000" w:themeColor="text1" w:themeTint="FF" w:themeShade="FF"/>
                <w:sz w:val="22"/>
                <w:szCs w:val="22"/>
                <w:u w:val="none"/>
                <w:lang w:val="en-GB"/>
              </w:rPr>
            </w:pPr>
            <w:hyperlink r:id="R80da1794b7ac4c8b">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GB"/>
                </w:rPr>
                <w:t>Mingchen Feng</w:t>
              </w:r>
            </w:hyperlink>
            <w:r w:rsidRPr="19825F36" w:rsidR="19825F36">
              <w:rPr>
                <w:rFonts w:ascii="Calibri" w:hAnsi="Calibri" w:eastAsia="Calibri" w:cs="Calibri"/>
                <w:b w:val="0"/>
                <w:bCs w:val="0"/>
                <w:i w:val="0"/>
                <w:iCs w:val="0"/>
                <w:caps w:val="0"/>
                <w:smallCaps w:val="0"/>
                <w:noProof w:val="0"/>
                <w:color w:val="000000" w:themeColor="text1" w:themeTint="FF" w:themeShade="FF"/>
                <w:sz w:val="27"/>
                <w:szCs w:val="27"/>
                <w:u w:val="none"/>
                <w:lang w:val="en-GB"/>
              </w:rPr>
              <w:t xml:space="preserve">; </w:t>
            </w:r>
            <w:hyperlink r:id="R2c7f6044dc39480d">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GB"/>
                </w:rPr>
                <w:t>Jiangbin Zheng</w:t>
              </w:r>
            </w:hyperlink>
            <w:r w:rsidRPr="19825F36" w:rsidR="19825F36">
              <w:rPr>
                <w:rFonts w:ascii="Calibri" w:hAnsi="Calibri" w:eastAsia="Calibri" w:cs="Calibri"/>
                <w:b w:val="0"/>
                <w:bCs w:val="0"/>
                <w:i w:val="0"/>
                <w:iCs w:val="0"/>
                <w:caps w:val="0"/>
                <w:smallCaps w:val="0"/>
                <w:noProof w:val="0"/>
                <w:color w:val="000000" w:themeColor="text1" w:themeTint="FF" w:themeShade="FF"/>
                <w:sz w:val="27"/>
                <w:szCs w:val="27"/>
                <w:u w:val="none"/>
                <w:lang w:val="en-GB"/>
              </w:rPr>
              <w:t xml:space="preserve">; </w:t>
            </w:r>
            <w:hyperlink r:id="Rb0d7a7ebcb7d40e6">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GB"/>
                </w:rPr>
                <w:t>Jinchang Ren</w:t>
              </w:r>
            </w:hyperlink>
            <w:r w:rsidRPr="19825F36" w:rsidR="19825F36">
              <w:rPr>
                <w:rFonts w:ascii="Calibri" w:hAnsi="Calibri" w:eastAsia="Calibri" w:cs="Calibri"/>
                <w:b w:val="0"/>
                <w:bCs w:val="0"/>
                <w:i w:val="0"/>
                <w:iCs w:val="0"/>
                <w:caps w:val="0"/>
                <w:smallCaps w:val="0"/>
                <w:noProof w:val="0"/>
                <w:color w:val="000000" w:themeColor="text1" w:themeTint="FF" w:themeShade="FF"/>
                <w:sz w:val="27"/>
                <w:szCs w:val="27"/>
                <w:u w:val="none"/>
                <w:lang w:val="en-GB"/>
              </w:rPr>
              <w:t xml:space="preserve">; </w:t>
            </w:r>
            <w:hyperlink r:id="R3fed78e1197e42ae">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GB"/>
                </w:rPr>
                <w:t>Amir Hussain</w:t>
              </w:r>
            </w:hyperlink>
            <w:r w:rsidRPr="19825F36" w:rsidR="19825F36">
              <w:rPr>
                <w:rFonts w:ascii="Calibri" w:hAnsi="Calibri" w:eastAsia="Calibri" w:cs="Calibri"/>
                <w:b w:val="0"/>
                <w:bCs w:val="0"/>
                <w:i w:val="0"/>
                <w:iCs w:val="0"/>
                <w:caps w:val="0"/>
                <w:smallCaps w:val="0"/>
                <w:noProof w:val="0"/>
                <w:color w:val="000000" w:themeColor="text1" w:themeTint="FF" w:themeShade="FF"/>
                <w:sz w:val="27"/>
                <w:szCs w:val="27"/>
                <w:u w:val="none"/>
                <w:lang w:val="en-GB"/>
              </w:rPr>
              <w:t xml:space="preserve">; </w:t>
            </w:r>
            <w:hyperlink r:id="R819d38fb87864630">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GB"/>
                </w:rPr>
                <w:t>Xiuxiu Li</w:t>
              </w:r>
            </w:hyperlink>
            <w:r w:rsidRPr="19825F36" w:rsidR="19825F36">
              <w:rPr>
                <w:rFonts w:ascii="Calibri" w:hAnsi="Calibri" w:eastAsia="Calibri" w:cs="Calibri"/>
                <w:b w:val="0"/>
                <w:bCs w:val="0"/>
                <w:i w:val="0"/>
                <w:iCs w:val="0"/>
                <w:caps w:val="0"/>
                <w:smallCaps w:val="0"/>
                <w:noProof w:val="0"/>
                <w:color w:val="000000" w:themeColor="text1" w:themeTint="FF" w:themeShade="FF"/>
                <w:sz w:val="27"/>
                <w:szCs w:val="27"/>
                <w:u w:val="none"/>
                <w:lang w:val="en-GB"/>
              </w:rPr>
              <w:t xml:space="preserve">; </w:t>
            </w:r>
            <w:hyperlink r:id="Re6bafa7b9a044c32">
              <w:r w:rsidRPr="19825F36" w:rsidR="19825F36">
                <w:rPr>
                  <w:rStyle w:val="Hyperlink"/>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GB"/>
                </w:rPr>
                <w:t>Yue Xi</w:t>
              </w:r>
            </w:hyperlink>
            <w:r w:rsidRPr="19825F36" w:rsidR="19825F36">
              <w:rPr>
                <w:rFonts w:ascii="Calibri" w:hAnsi="Calibri" w:eastAsia="Calibri" w:cs="Calibri"/>
                <w:b w:val="0"/>
                <w:bCs w:val="0"/>
                <w:i w:val="0"/>
                <w:iCs w:val="0"/>
                <w:caps w:val="0"/>
                <w:smallCaps w:val="0"/>
                <w:noProof w:val="0"/>
                <w:color w:val="000000" w:themeColor="text1" w:themeTint="FF" w:themeShade="FF"/>
                <w:sz w:val="27"/>
                <w:szCs w:val="27"/>
                <w:u w:val="none"/>
                <w:lang w:val="en-GB"/>
              </w:rPr>
              <w:t>;</w:t>
            </w:r>
          </w:p>
        </w:tc>
        <w:tc>
          <w:tcPr>
            <w:tcW w:w="1580" w:type="dxa"/>
            <w:tcMar/>
          </w:tcPr>
          <w:p w:rsidR="19825F36" w:rsidP="19825F36" w:rsidRDefault="19825F36" w14:paraId="5899F04D" w14:textId="156393C8">
            <w:pPr>
              <w:pStyle w:val="Normal"/>
              <w:rPr>
                <w:sz w:val="28"/>
                <w:szCs w:val="28"/>
              </w:rPr>
            </w:pPr>
            <w:r w:rsidRPr="19825F36" w:rsidR="19825F36">
              <w:rPr>
                <w:sz w:val="28"/>
                <w:szCs w:val="28"/>
              </w:rPr>
              <w:t>22 July 2019</w:t>
            </w:r>
          </w:p>
        </w:tc>
        <w:tc>
          <w:tcPr>
            <w:tcW w:w="8175" w:type="dxa"/>
            <w:tcMar/>
          </w:tcPr>
          <w:p w:rsidR="19825F36" w:rsidP="19825F36" w:rsidRDefault="19825F36" w14:paraId="4C721C64" w14:textId="5996CE6B">
            <w:pPr>
              <w:pStyle w:val="Normal"/>
              <w:rPr>
                <w:rFonts w:ascii="Calibri" w:hAnsi="Calibri" w:eastAsia="Calibri" w:cs="Calibri"/>
                <w:noProof w:val="0"/>
                <w:color w:val="000000" w:themeColor="text1" w:themeTint="FF" w:themeShade="FF"/>
                <w:sz w:val="22"/>
                <w:szCs w:val="22"/>
                <w:lang w:val="en-GB"/>
              </w:rPr>
            </w:pPr>
            <w:r w:rsidRPr="19825F36" w:rsidR="19825F36">
              <w:rPr>
                <w:rFonts w:ascii="Calibri" w:hAnsi="Calibri" w:eastAsia="Calibri" w:cs="Calibri"/>
                <w:b w:val="0"/>
                <w:bCs w:val="0"/>
                <w:i w:val="0"/>
                <w:iCs w:val="0"/>
                <w:caps w:val="0"/>
                <w:smallCaps w:val="0"/>
                <w:noProof w:val="0"/>
                <w:color w:val="000000" w:themeColor="text1" w:themeTint="FF" w:themeShade="FF"/>
                <w:sz w:val="28"/>
                <w:szCs w:val="28"/>
                <w:lang w:val="en-GB"/>
              </w:rPr>
              <w:t xml:space="preserve">Big data analytics (BDA) is a systematic approach for analyzing and identifying different patterns, relations, and trends within a large volume of data. In this paper, we apply BDA to criminal data where exploratory data analysis is conducted for visualization and trends prediction. Several the state-of-the-art data mining and deep learning techniques are used. Following statistical analysis and visualization, some interesting facts and patterns are discovered from criminal data in San Francisco, Chicago, and Philadelphia. The predictive results show that the Prophet model and </w:t>
            </w:r>
            <w:proofErr w:type="spellStart"/>
            <w:r w:rsidRPr="19825F36" w:rsidR="19825F36">
              <w:rPr>
                <w:rFonts w:ascii="Calibri" w:hAnsi="Calibri" w:eastAsia="Calibri" w:cs="Calibri"/>
                <w:b w:val="0"/>
                <w:bCs w:val="0"/>
                <w:i w:val="0"/>
                <w:iCs w:val="0"/>
                <w:caps w:val="0"/>
                <w:smallCaps w:val="0"/>
                <w:noProof w:val="0"/>
                <w:color w:val="000000" w:themeColor="text1" w:themeTint="FF" w:themeShade="FF"/>
                <w:sz w:val="28"/>
                <w:szCs w:val="28"/>
                <w:lang w:val="en-GB"/>
              </w:rPr>
              <w:t>Keras</w:t>
            </w:r>
            <w:proofErr w:type="spellEnd"/>
            <w:r w:rsidRPr="19825F36" w:rsidR="19825F36">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stateful LSTM perform better than neural network models, where the optimal size of the training data is found to be three years. These promising outcomes will benefit for police departments and law enforcement organizations to better understand crime issues and provide insights that will enable them to track activities, predict the likelihood of incidents, effectively deploy resources and optimize the </w:t>
            </w:r>
            <w:bookmarkStart w:name="_Int_egDw0qYe" w:id="134520329"/>
            <w:r w:rsidRPr="19825F36" w:rsidR="19825F36">
              <w:rPr>
                <w:rFonts w:ascii="Calibri" w:hAnsi="Calibri" w:eastAsia="Calibri" w:cs="Calibri"/>
                <w:b w:val="0"/>
                <w:bCs w:val="0"/>
                <w:i w:val="0"/>
                <w:iCs w:val="0"/>
                <w:caps w:val="0"/>
                <w:smallCaps w:val="0"/>
                <w:noProof w:val="0"/>
                <w:color w:val="000000" w:themeColor="text1" w:themeTint="FF" w:themeShade="FF"/>
                <w:sz w:val="28"/>
                <w:szCs w:val="28"/>
                <w:lang w:val="en-GB"/>
              </w:rPr>
              <w:t>decision making</w:t>
            </w:r>
            <w:bookmarkEnd w:id="134520329"/>
            <w:r w:rsidRPr="19825F36" w:rsidR="19825F36">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process</w:t>
            </w:r>
            <w:r w:rsidRPr="19825F36" w:rsidR="19825F36">
              <w:rPr>
                <w:rFonts w:ascii="Calibri" w:hAnsi="Calibri" w:eastAsia="Calibri" w:cs="Calibri"/>
                <w:b w:val="0"/>
                <w:bCs w:val="0"/>
                <w:i w:val="0"/>
                <w:iCs w:val="0"/>
                <w:caps w:val="0"/>
                <w:smallCaps w:val="0"/>
                <w:noProof w:val="0"/>
                <w:color w:val="000000" w:themeColor="text1" w:themeTint="FF" w:themeShade="FF"/>
                <w:sz w:val="27"/>
                <w:szCs w:val="27"/>
                <w:lang w:val="en-GB"/>
              </w:rPr>
              <w:t>.</w:t>
            </w:r>
          </w:p>
        </w:tc>
      </w:tr>
      <w:tr w:rsidR="19825F36" w:rsidTr="5656740A" w14:paraId="09EF7EDA">
        <w:tc>
          <w:tcPr>
            <w:tcW w:w="979" w:type="dxa"/>
            <w:tcMar/>
          </w:tcPr>
          <w:p w:rsidR="19825F36" w:rsidP="19825F36" w:rsidRDefault="19825F36" w14:paraId="09260A3C" w14:textId="58214AF2">
            <w:pPr>
              <w:pStyle w:val="Normal"/>
              <w:rPr>
                <w:sz w:val="28"/>
                <w:szCs w:val="28"/>
              </w:rPr>
            </w:pPr>
            <w:r w:rsidRPr="19825F36" w:rsidR="19825F36">
              <w:rPr>
                <w:sz w:val="28"/>
                <w:szCs w:val="28"/>
              </w:rPr>
              <w:t>6</w:t>
            </w:r>
          </w:p>
        </w:tc>
        <w:tc>
          <w:tcPr>
            <w:tcW w:w="2265" w:type="dxa"/>
            <w:tcMar/>
          </w:tcPr>
          <w:p w:rsidR="19825F36" w:rsidP="19825F36" w:rsidRDefault="19825F36" w14:paraId="132928AD" w14:textId="21F26804">
            <w:pPr>
              <w:pStyle w:val="Normal"/>
              <w:rPr>
                <w:rFonts w:ascii="Calibri" w:hAnsi="Calibri" w:eastAsia="Calibri" w:cs="Calibri"/>
                <w:noProof w:val="0"/>
                <w:sz w:val="28"/>
                <w:szCs w:val="28"/>
                <w:lang w:val="en-GB"/>
              </w:rPr>
            </w:pPr>
            <w:r w:rsidRPr="19825F36" w:rsidR="19825F36">
              <w:rPr>
                <w:rFonts w:ascii="Calibri" w:hAnsi="Calibri" w:eastAsia="Calibri" w:cs="Calibri"/>
                <w:noProof w:val="0"/>
                <w:sz w:val="28"/>
                <w:szCs w:val="28"/>
                <w:lang w:val="en-GB"/>
              </w:rPr>
              <w:t>A Generic Data Analytics System for Manufacturing Production</w:t>
            </w:r>
          </w:p>
        </w:tc>
        <w:tc>
          <w:tcPr>
            <w:tcW w:w="2175" w:type="dxa"/>
            <w:tcMar/>
          </w:tcPr>
          <w:p w:rsidR="19825F36" w:rsidP="19825F36" w:rsidRDefault="19825F36" w14:paraId="5E325407" w14:textId="33194D05">
            <w:pPr>
              <w:pStyle w:val="Normal"/>
              <w:rPr>
                <w:sz w:val="28"/>
                <w:szCs w:val="28"/>
              </w:rPr>
            </w:pPr>
            <w:r w:rsidRPr="19825F36" w:rsidR="19825F36">
              <w:rPr>
                <w:sz w:val="28"/>
                <w:szCs w:val="28"/>
              </w:rPr>
              <w:t>Hao Zhang, Hongzhi Wang</w:t>
            </w:r>
          </w:p>
          <w:p w:rsidR="19825F36" w:rsidP="19825F36" w:rsidRDefault="19825F36" w14:paraId="4A0FFFA0" w14:textId="2C4D2572">
            <w:pPr>
              <w:pStyle w:val="Normal"/>
              <w:rPr>
                <w:sz w:val="28"/>
                <w:szCs w:val="28"/>
              </w:rPr>
            </w:pPr>
            <w:r w:rsidRPr="19825F36" w:rsidR="19825F36">
              <w:rPr>
                <w:sz w:val="28"/>
                <w:szCs w:val="28"/>
              </w:rPr>
              <w:t>, Jianzhong Li, and Hong Gao</w:t>
            </w:r>
          </w:p>
        </w:tc>
        <w:tc>
          <w:tcPr>
            <w:tcW w:w="1580" w:type="dxa"/>
            <w:tcMar/>
          </w:tcPr>
          <w:p w:rsidR="19825F36" w:rsidP="19825F36" w:rsidRDefault="19825F36" w14:paraId="71598B51" w14:textId="385C455A">
            <w:pPr>
              <w:pStyle w:val="Normal"/>
              <w:rPr>
                <w:sz w:val="28"/>
                <w:szCs w:val="28"/>
              </w:rPr>
            </w:pPr>
            <w:r w:rsidRPr="19825F36" w:rsidR="19825F36">
              <w:rPr>
                <w:sz w:val="28"/>
                <w:szCs w:val="28"/>
              </w:rPr>
              <w:t>2 June 2018</w:t>
            </w:r>
          </w:p>
        </w:tc>
        <w:tc>
          <w:tcPr>
            <w:tcW w:w="8175" w:type="dxa"/>
            <w:tcMar/>
          </w:tcPr>
          <w:p w:rsidR="19825F36" w:rsidP="19825F36" w:rsidRDefault="19825F36" w14:paraId="2AC40923" w14:textId="0928744D">
            <w:pPr>
              <w:pStyle w:val="Normal"/>
              <w:rPr>
                <w:rFonts w:ascii="Calibri" w:hAnsi="Calibri" w:eastAsia="Calibri" w:cs="Calibri"/>
                <w:noProof w:val="0"/>
                <w:sz w:val="28"/>
                <w:szCs w:val="28"/>
                <w:lang w:val="en-GB"/>
              </w:rPr>
            </w:pPr>
            <w:r w:rsidRPr="19825F36" w:rsidR="19825F36">
              <w:rPr>
                <w:rFonts w:ascii="Calibri" w:hAnsi="Calibri" w:eastAsia="Calibri" w:cs="Calibri"/>
                <w:noProof w:val="0"/>
                <w:sz w:val="28"/>
                <w:szCs w:val="28"/>
                <w:lang w:val="en-GB"/>
              </w:rPr>
              <w:t>The increase in the amount of manufacturing information available means that big data can be collected and, with appropriate deep analysis, could be of great value to manufacturers. However, most small manufacturers cannot afford the overhead of a professional data analytics team. To address this problem, in this paper a generic data analytics system, Generic Manufacturing Data Analytics system (GMDA), is proposed. This system can perform most manufacturing data analytics tasks and users can easily carry out data analysis even if they have no prior knowledge or experience of data analytics. To establish such a system, we designed an abstract language, GMDL, to describe the manufacturing data analytics tasks. Aimed at factory data analytics, several algorithms were selected, tuned, optimized, and finally integrated into the system. Some noteworthy techniques were developed in GMDA such as proper algorithm selection strategy and an optimal parameter determination algorithm. Case studies show the practicability and reliability of the system.</w:t>
            </w:r>
          </w:p>
        </w:tc>
      </w:tr>
      <w:tr w:rsidR="19825F36" w:rsidTr="5656740A" w14:paraId="5BEE8DEF">
        <w:tc>
          <w:tcPr>
            <w:tcW w:w="979" w:type="dxa"/>
            <w:tcMar/>
          </w:tcPr>
          <w:p w:rsidR="19825F36" w:rsidP="19825F36" w:rsidRDefault="19825F36" w14:paraId="394F93C6" w14:textId="7B659750">
            <w:pPr>
              <w:pStyle w:val="Normal"/>
              <w:rPr>
                <w:sz w:val="28"/>
                <w:szCs w:val="28"/>
              </w:rPr>
            </w:pPr>
            <w:r w:rsidRPr="19825F36" w:rsidR="19825F36">
              <w:rPr>
                <w:sz w:val="28"/>
                <w:szCs w:val="28"/>
              </w:rPr>
              <w:t>7</w:t>
            </w:r>
          </w:p>
        </w:tc>
        <w:tc>
          <w:tcPr>
            <w:tcW w:w="2265" w:type="dxa"/>
            <w:tcMar/>
          </w:tcPr>
          <w:p w:rsidR="19825F36" w:rsidP="19825F36" w:rsidRDefault="19825F36" w14:paraId="11551606" w14:textId="7A910635">
            <w:pPr>
              <w:pStyle w:val="Normal"/>
              <w:rPr>
                <w:rFonts w:ascii="Calibri" w:hAnsi="Calibri" w:eastAsia="Calibri" w:cs="Calibri"/>
                <w:noProof w:val="0"/>
                <w:sz w:val="28"/>
                <w:szCs w:val="28"/>
                <w:lang w:val="en-GB"/>
              </w:rPr>
            </w:pPr>
            <w:r w:rsidRPr="19825F36" w:rsidR="19825F36">
              <w:rPr>
                <w:rFonts w:ascii="Calibri" w:hAnsi="Calibri" w:eastAsia="Calibri" w:cs="Calibri"/>
                <w:noProof w:val="0"/>
                <w:sz w:val="28"/>
                <w:szCs w:val="28"/>
                <w:lang w:val="en-GB"/>
              </w:rPr>
              <w:t>Distributed Data Strategies to Support Large-Scale Data Analysis Across Geo-Distributed Data Centers</w:t>
            </w:r>
          </w:p>
        </w:tc>
        <w:tc>
          <w:tcPr>
            <w:tcW w:w="2175" w:type="dxa"/>
            <w:tcMar/>
          </w:tcPr>
          <w:p w:rsidR="19825F36" w:rsidP="19825F36" w:rsidRDefault="19825F36" w14:paraId="2106F812" w14:textId="7CD4E4F9">
            <w:pPr>
              <w:pStyle w:val="Normal"/>
              <w:rPr>
                <w:rFonts w:ascii="Calibri" w:hAnsi="Calibri" w:eastAsia="Calibri" w:cs="Calibri"/>
                <w:noProof w:val="0"/>
                <w:sz w:val="28"/>
                <w:szCs w:val="28"/>
                <w:lang w:val="en-GB"/>
              </w:rPr>
            </w:pPr>
            <w:r w:rsidRPr="19825F36" w:rsidR="19825F36">
              <w:rPr>
                <w:rFonts w:ascii="Calibri" w:hAnsi="Calibri" w:eastAsia="Calibri" w:cs="Calibri"/>
                <w:noProof w:val="0"/>
                <w:sz w:val="28"/>
                <w:szCs w:val="28"/>
                <w:lang w:val="en-GB"/>
              </w:rPr>
              <w:t>TAMER Z. EMARA AND JOSHUA ZHEXUE HUANG</w:t>
            </w:r>
          </w:p>
        </w:tc>
        <w:tc>
          <w:tcPr>
            <w:tcW w:w="1580" w:type="dxa"/>
            <w:tcMar/>
          </w:tcPr>
          <w:p w:rsidR="19825F36" w:rsidP="19825F36" w:rsidRDefault="19825F36" w14:paraId="144DA849" w14:textId="66123950">
            <w:pPr>
              <w:pStyle w:val="Normal"/>
              <w:rPr>
                <w:rFonts w:ascii="Calibri" w:hAnsi="Calibri" w:eastAsia="Calibri" w:cs="Calibri"/>
                <w:noProof w:val="0"/>
                <w:sz w:val="28"/>
                <w:szCs w:val="28"/>
                <w:lang w:val="en-GB"/>
              </w:rPr>
            </w:pPr>
            <w:r w:rsidRPr="19825F36" w:rsidR="19825F36">
              <w:rPr>
                <w:rFonts w:ascii="Calibri" w:hAnsi="Calibri" w:eastAsia="Calibri" w:cs="Calibri"/>
                <w:noProof w:val="0"/>
                <w:sz w:val="28"/>
                <w:szCs w:val="28"/>
                <w:lang w:val="en-GB"/>
              </w:rPr>
              <w:t>September 29, 2020</w:t>
            </w:r>
          </w:p>
        </w:tc>
        <w:tc>
          <w:tcPr>
            <w:tcW w:w="8175" w:type="dxa"/>
            <w:tcMar/>
          </w:tcPr>
          <w:p w:rsidR="19825F36" w:rsidP="19825F36" w:rsidRDefault="19825F36" w14:paraId="484156FA" w14:textId="634BE8CD">
            <w:pPr>
              <w:pStyle w:val="Normal"/>
              <w:rPr>
                <w:rFonts w:ascii="Calibri" w:hAnsi="Calibri" w:eastAsia="Calibri" w:cs="Calibri"/>
                <w:noProof w:val="0"/>
                <w:sz w:val="28"/>
                <w:szCs w:val="28"/>
                <w:lang w:val="en-GB"/>
              </w:rPr>
            </w:pPr>
            <w:r w:rsidRPr="19825F36" w:rsidR="19825F36">
              <w:rPr>
                <w:rFonts w:ascii="Calibri" w:hAnsi="Calibri" w:eastAsia="Calibri" w:cs="Calibri"/>
                <w:noProof w:val="0"/>
                <w:sz w:val="28"/>
                <w:szCs w:val="28"/>
                <w:lang w:val="en-GB"/>
              </w:rPr>
              <w:t xml:space="preserve">As the volume of data grows rapidly, storing big data in a single data </w:t>
            </w:r>
            <w:proofErr w:type="spellStart"/>
            <w:r w:rsidRPr="19825F36" w:rsidR="19825F36">
              <w:rPr>
                <w:rFonts w:ascii="Calibri" w:hAnsi="Calibri" w:eastAsia="Calibri" w:cs="Calibri"/>
                <w:noProof w:val="0"/>
                <w:sz w:val="28"/>
                <w:szCs w:val="28"/>
                <w:lang w:val="en-GB"/>
              </w:rPr>
              <w:t>center</w:t>
            </w:r>
            <w:proofErr w:type="spellEnd"/>
            <w:r w:rsidRPr="19825F36" w:rsidR="19825F36">
              <w:rPr>
                <w:rFonts w:ascii="Calibri" w:hAnsi="Calibri" w:eastAsia="Calibri" w:cs="Calibri"/>
                <w:noProof w:val="0"/>
                <w:sz w:val="28"/>
                <w:szCs w:val="28"/>
                <w:lang w:val="en-GB"/>
              </w:rPr>
              <w:t xml:space="preserve"> is no longer feasible. Hence, companies have developed two scenarios to store their big data in multiple data </w:t>
            </w:r>
            <w:proofErr w:type="spellStart"/>
            <w:r w:rsidRPr="19825F36" w:rsidR="19825F36">
              <w:rPr>
                <w:rFonts w:ascii="Calibri" w:hAnsi="Calibri" w:eastAsia="Calibri" w:cs="Calibri"/>
                <w:noProof w:val="0"/>
                <w:sz w:val="28"/>
                <w:szCs w:val="28"/>
                <w:lang w:val="en-GB"/>
              </w:rPr>
              <w:t>centers</w:t>
            </w:r>
            <w:proofErr w:type="spellEnd"/>
            <w:r w:rsidRPr="19825F36" w:rsidR="19825F36">
              <w:rPr>
                <w:rFonts w:ascii="Calibri" w:hAnsi="Calibri" w:eastAsia="Calibri" w:cs="Calibri"/>
                <w:noProof w:val="0"/>
                <w:sz w:val="28"/>
                <w:szCs w:val="28"/>
                <w:lang w:val="en-GB"/>
              </w:rPr>
              <w:t xml:space="preserve">. In the first scenario, the company’s big data are distributed in multiple data </w:t>
            </w:r>
            <w:proofErr w:type="spellStart"/>
            <w:r w:rsidRPr="19825F36" w:rsidR="19825F36">
              <w:rPr>
                <w:rFonts w:ascii="Calibri" w:hAnsi="Calibri" w:eastAsia="Calibri" w:cs="Calibri"/>
                <w:noProof w:val="0"/>
                <w:sz w:val="28"/>
                <w:szCs w:val="28"/>
                <w:lang w:val="en-GB"/>
              </w:rPr>
              <w:t>centers</w:t>
            </w:r>
            <w:proofErr w:type="spellEnd"/>
            <w:r w:rsidRPr="19825F36" w:rsidR="19825F36">
              <w:rPr>
                <w:rFonts w:ascii="Calibri" w:hAnsi="Calibri" w:eastAsia="Calibri" w:cs="Calibri"/>
                <w:noProof w:val="0"/>
                <w:sz w:val="28"/>
                <w:szCs w:val="28"/>
                <w:lang w:val="en-GB"/>
              </w:rPr>
              <w:t xml:space="preserve"> without data replication. In the second scenario, data are also stored in multiple data </w:t>
            </w:r>
            <w:proofErr w:type="spellStart"/>
            <w:r w:rsidRPr="19825F36" w:rsidR="19825F36">
              <w:rPr>
                <w:rFonts w:ascii="Calibri" w:hAnsi="Calibri" w:eastAsia="Calibri" w:cs="Calibri"/>
                <w:noProof w:val="0"/>
                <w:sz w:val="28"/>
                <w:szCs w:val="28"/>
                <w:lang w:val="en-GB"/>
              </w:rPr>
              <w:t>centers</w:t>
            </w:r>
            <w:proofErr w:type="spellEnd"/>
            <w:r w:rsidRPr="19825F36" w:rsidR="19825F36">
              <w:rPr>
                <w:rFonts w:ascii="Calibri" w:hAnsi="Calibri" w:eastAsia="Calibri" w:cs="Calibri"/>
                <w:noProof w:val="0"/>
                <w:sz w:val="28"/>
                <w:szCs w:val="28"/>
                <w:lang w:val="en-GB"/>
              </w:rPr>
              <w:t xml:space="preserve"> but important data are replicated in these data </w:t>
            </w:r>
            <w:proofErr w:type="spellStart"/>
            <w:r w:rsidRPr="19825F36" w:rsidR="19825F36">
              <w:rPr>
                <w:rFonts w:ascii="Calibri" w:hAnsi="Calibri" w:eastAsia="Calibri" w:cs="Calibri"/>
                <w:noProof w:val="0"/>
                <w:sz w:val="28"/>
                <w:szCs w:val="28"/>
                <w:lang w:val="en-GB"/>
              </w:rPr>
              <w:t>centers</w:t>
            </w:r>
            <w:proofErr w:type="spellEnd"/>
            <w:r w:rsidRPr="19825F36" w:rsidR="19825F36">
              <w:rPr>
                <w:rFonts w:ascii="Calibri" w:hAnsi="Calibri" w:eastAsia="Calibri" w:cs="Calibri"/>
                <w:noProof w:val="0"/>
                <w:sz w:val="28"/>
                <w:szCs w:val="28"/>
                <w:lang w:val="en-GB"/>
              </w:rPr>
              <w:t xml:space="preserve"> to increase data safety and availability. However, in these scenarios, analyzing big data distributed in multiple data </w:t>
            </w:r>
            <w:proofErr w:type="spellStart"/>
            <w:r w:rsidRPr="19825F36" w:rsidR="19825F36">
              <w:rPr>
                <w:rFonts w:ascii="Calibri" w:hAnsi="Calibri" w:eastAsia="Calibri" w:cs="Calibri"/>
                <w:noProof w:val="0"/>
                <w:sz w:val="28"/>
                <w:szCs w:val="28"/>
                <w:lang w:val="en-GB"/>
              </w:rPr>
              <w:t>centers</w:t>
            </w:r>
            <w:proofErr w:type="spellEnd"/>
            <w:r w:rsidRPr="19825F36" w:rsidR="19825F36">
              <w:rPr>
                <w:rFonts w:ascii="Calibri" w:hAnsi="Calibri" w:eastAsia="Calibri" w:cs="Calibri"/>
                <w:noProof w:val="0"/>
                <w:sz w:val="28"/>
                <w:szCs w:val="28"/>
                <w:lang w:val="en-GB"/>
              </w:rPr>
              <w:t xml:space="preserve"> becomes a challenging task. In this paper, we propose two data distribution strategies to support big data analysis across geo-distributed data </w:t>
            </w:r>
            <w:proofErr w:type="spellStart"/>
            <w:r w:rsidRPr="19825F36" w:rsidR="19825F36">
              <w:rPr>
                <w:rFonts w:ascii="Calibri" w:hAnsi="Calibri" w:eastAsia="Calibri" w:cs="Calibri"/>
                <w:noProof w:val="0"/>
                <w:sz w:val="28"/>
                <w:szCs w:val="28"/>
                <w:lang w:val="en-GB"/>
              </w:rPr>
              <w:t>centers</w:t>
            </w:r>
            <w:proofErr w:type="spellEnd"/>
            <w:r w:rsidRPr="19825F36" w:rsidR="19825F36">
              <w:rPr>
                <w:rFonts w:ascii="Calibri" w:hAnsi="Calibri" w:eastAsia="Calibri" w:cs="Calibri"/>
                <w:noProof w:val="0"/>
                <w:sz w:val="28"/>
                <w:szCs w:val="28"/>
                <w:lang w:val="en-GB"/>
              </w:rPr>
              <w:t xml:space="preserve">. In these strategies, we use the recent Random Sample Partition data model to convert big data into sets of random sample data blocks and distribute these data blocks into multiple data </w:t>
            </w:r>
            <w:proofErr w:type="spellStart"/>
            <w:r w:rsidRPr="19825F36" w:rsidR="19825F36">
              <w:rPr>
                <w:rFonts w:ascii="Calibri" w:hAnsi="Calibri" w:eastAsia="Calibri" w:cs="Calibri"/>
                <w:noProof w:val="0"/>
                <w:sz w:val="28"/>
                <w:szCs w:val="28"/>
                <w:lang w:val="en-GB"/>
              </w:rPr>
              <w:t>centers</w:t>
            </w:r>
            <w:proofErr w:type="spellEnd"/>
            <w:r w:rsidRPr="19825F36" w:rsidR="19825F36">
              <w:rPr>
                <w:rFonts w:ascii="Calibri" w:hAnsi="Calibri" w:eastAsia="Calibri" w:cs="Calibri"/>
                <w:noProof w:val="0"/>
                <w:sz w:val="28"/>
                <w:szCs w:val="28"/>
                <w:lang w:val="en-GB"/>
              </w:rPr>
              <w:t xml:space="preserve"> either without replication or with replication. In analyzing big data in multiple data </w:t>
            </w:r>
            <w:proofErr w:type="spellStart"/>
            <w:r w:rsidRPr="19825F36" w:rsidR="19825F36">
              <w:rPr>
                <w:rFonts w:ascii="Calibri" w:hAnsi="Calibri" w:eastAsia="Calibri" w:cs="Calibri"/>
                <w:noProof w:val="0"/>
                <w:sz w:val="28"/>
                <w:szCs w:val="28"/>
                <w:lang w:val="en-GB"/>
              </w:rPr>
              <w:t>centers</w:t>
            </w:r>
            <w:proofErr w:type="spellEnd"/>
            <w:r w:rsidRPr="19825F36" w:rsidR="19825F36">
              <w:rPr>
                <w:rFonts w:ascii="Calibri" w:hAnsi="Calibri" w:eastAsia="Calibri" w:cs="Calibri"/>
                <w:noProof w:val="0"/>
                <w:sz w:val="28"/>
                <w:szCs w:val="28"/>
                <w:lang w:val="en-GB"/>
              </w:rPr>
              <w:t xml:space="preserve"> without replication, we randomly select samples of data blocks from multiple data </w:t>
            </w:r>
            <w:proofErr w:type="spellStart"/>
            <w:r w:rsidRPr="19825F36" w:rsidR="19825F36">
              <w:rPr>
                <w:rFonts w:ascii="Calibri" w:hAnsi="Calibri" w:eastAsia="Calibri" w:cs="Calibri"/>
                <w:noProof w:val="0"/>
                <w:sz w:val="28"/>
                <w:szCs w:val="28"/>
                <w:lang w:val="en-GB"/>
              </w:rPr>
              <w:t>centers</w:t>
            </w:r>
            <w:proofErr w:type="spellEnd"/>
            <w:r w:rsidRPr="19825F36" w:rsidR="19825F36">
              <w:rPr>
                <w:rFonts w:ascii="Calibri" w:hAnsi="Calibri" w:eastAsia="Calibri" w:cs="Calibri"/>
                <w:noProof w:val="0"/>
                <w:sz w:val="28"/>
                <w:szCs w:val="28"/>
                <w:lang w:val="en-GB"/>
              </w:rPr>
              <w:t xml:space="preserve"> and download the sample data blocks to one data </w:t>
            </w:r>
            <w:proofErr w:type="spellStart"/>
            <w:r w:rsidRPr="19825F36" w:rsidR="19825F36">
              <w:rPr>
                <w:rFonts w:ascii="Calibri" w:hAnsi="Calibri" w:eastAsia="Calibri" w:cs="Calibri"/>
                <w:noProof w:val="0"/>
                <w:sz w:val="28"/>
                <w:szCs w:val="28"/>
                <w:lang w:val="en-GB"/>
              </w:rPr>
              <w:t>center</w:t>
            </w:r>
            <w:proofErr w:type="spellEnd"/>
            <w:r w:rsidRPr="19825F36" w:rsidR="19825F36">
              <w:rPr>
                <w:rFonts w:ascii="Calibri" w:hAnsi="Calibri" w:eastAsia="Calibri" w:cs="Calibri"/>
                <w:noProof w:val="0"/>
                <w:sz w:val="28"/>
                <w:szCs w:val="28"/>
                <w:lang w:val="en-GB"/>
              </w:rPr>
              <w:t xml:space="preserve"> for analysis. In the second strategy with replication of data blocks, we can analyze big data on any data </w:t>
            </w:r>
            <w:proofErr w:type="spellStart"/>
            <w:r w:rsidRPr="19825F36" w:rsidR="19825F36">
              <w:rPr>
                <w:rFonts w:ascii="Calibri" w:hAnsi="Calibri" w:eastAsia="Calibri" w:cs="Calibri"/>
                <w:noProof w:val="0"/>
                <w:sz w:val="28"/>
                <w:szCs w:val="28"/>
                <w:lang w:val="en-GB"/>
              </w:rPr>
              <w:t>center</w:t>
            </w:r>
            <w:proofErr w:type="spellEnd"/>
            <w:r w:rsidRPr="19825F36" w:rsidR="19825F36">
              <w:rPr>
                <w:rFonts w:ascii="Calibri" w:hAnsi="Calibri" w:eastAsia="Calibri" w:cs="Calibri"/>
                <w:noProof w:val="0"/>
                <w:sz w:val="28"/>
                <w:szCs w:val="28"/>
                <w:lang w:val="en-GB"/>
              </w:rPr>
              <w:t xml:space="preserve"> by randomly selecting a sample of data blocks replicated from other data </w:t>
            </w:r>
            <w:proofErr w:type="spellStart"/>
            <w:r w:rsidRPr="19825F36" w:rsidR="19825F36">
              <w:rPr>
                <w:rFonts w:ascii="Calibri" w:hAnsi="Calibri" w:eastAsia="Calibri" w:cs="Calibri"/>
                <w:noProof w:val="0"/>
                <w:sz w:val="28"/>
                <w:szCs w:val="28"/>
                <w:lang w:val="en-GB"/>
              </w:rPr>
              <w:t>centers</w:t>
            </w:r>
            <w:proofErr w:type="spellEnd"/>
            <w:r w:rsidRPr="19825F36" w:rsidR="19825F36">
              <w:rPr>
                <w:rFonts w:ascii="Calibri" w:hAnsi="Calibri" w:eastAsia="Calibri" w:cs="Calibri"/>
                <w:noProof w:val="0"/>
                <w:sz w:val="28"/>
                <w:szCs w:val="28"/>
                <w:lang w:val="en-GB"/>
              </w:rPr>
              <w:t xml:space="preserve">. This strategy avoids data transformation between data </w:t>
            </w:r>
            <w:proofErr w:type="spellStart"/>
            <w:r w:rsidRPr="19825F36" w:rsidR="19825F36">
              <w:rPr>
                <w:rFonts w:ascii="Calibri" w:hAnsi="Calibri" w:eastAsia="Calibri" w:cs="Calibri"/>
                <w:noProof w:val="0"/>
                <w:sz w:val="28"/>
                <w:szCs w:val="28"/>
                <w:lang w:val="en-GB"/>
              </w:rPr>
              <w:t>centers</w:t>
            </w:r>
            <w:proofErr w:type="spellEnd"/>
            <w:r w:rsidRPr="19825F36" w:rsidR="19825F36">
              <w:rPr>
                <w:rFonts w:ascii="Calibri" w:hAnsi="Calibri" w:eastAsia="Calibri" w:cs="Calibri"/>
                <w:noProof w:val="0"/>
                <w:sz w:val="28"/>
                <w:szCs w:val="28"/>
                <w:lang w:val="en-GB"/>
              </w:rPr>
              <w:t xml:space="preserve">. We demonstrate the performance of the two strategies in big data analysis by using simulation results produced on one local data </w:t>
            </w:r>
            <w:proofErr w:type="spellStart"/>
            <w:r w:rsidRPr="19825F36" w:rsidR="19825F36">
              <w:rPr>
                <w:rFonts w:ascii="Calibri" w:hAnsi="Calibri" w:eastAsia="Calibri" w:cs="Calibri"/>
                <w:noProof w:val="0"/>
                <w:sz w:val="28"/>
                <w:szCs w:val="28"/>
                <w:lang w:val="en-GB"/>
              </w:rPr>
              <w:t>center</w:t>
            </w:r>
            <w:proofErr w:type="spellEnd"/>
            <w:r w:rsidRPr="19825F36" w:rsidR="19825F36">
              <w:rPr>
                <w:rFonts w:ascii="Calibri" w:hAnsi="Calibri" w:eastAsia="Calibri" w:cs="Calibri"/>
                <w:noProof w:val="0"/>
                <w:sz w:val="28"/>
                <w:szCs w:val="28"/>
                <w:lang w:val="en-GB"/>
              </w:rPr>
              <w:t xml:space="preserve"> and four AWS data </w:t>
            </w:r>
            <w:proofErr w:type="spellStart"/>
            <w:r w:rsidRPr="19825F36" w:rsidR="19825F36">
              <w:rPr>
                <w:rFonts w:ascii="Calibri" w:hAnsi="Calibri" w:eastAsia="Calibri" w:cs="Calibri"/>
                <w:noProof w:val="0"/>
                <w:sz w:val="28"/>
                <w:szCs w:val="28"/>
                <w:lang w:val="en-GB"/>
              </w:rPr>
              <w:t>centers</w:t>
            </w:r>
            <w:proofErr w:type="spellEnd"/>
            <w:r w:rsidRPr="19825F36" w:rsidR="19825F36">
              <w:rPr>
                <w:rFonts w:ascii="Calibri" w:hAnsi="Calibri" w:eastAsia="Calibri" w:cs="Calibri"/>
                <w:noProof w:val="0"/>
                <w:sz w:val="28"/>
                <w:szCs w:val="28"/>
                <w:lang w:val="en-GB"/>
              </w:rPr>
              <w:t xml:space="preserve"> in North America, Asia, and Australia.</w:t>
            </w:r>
          </w:p>
        </w:tc>
      </w:tr>
      <w:tr w:rsidR="19825F36" w:rsidTr="5656740A" w14:paraId="3DF71838">
        <w:tc>
          <w:tcPr>
            <w:tcW w:w="979" w:type="dxa"/>
            <w:tcMar/>
          </w:tcPr>
          <w:p w:rsidR="19825F36" w:rsidP="19825F36" w:rsidRDefault="19825F36" w14:paraId="074872F7" w14:textId="6C7B4EBA">
            <w:pPr>
              <w:pStyle w:val="Normal"/>
              <w:rPr>
                <w:sz w:val="28"/>
                <w:szCs w:val="28"/>
              </w:rPr>
            </w:pPr>
            <w:r w:rsidRPr="19825F36" w:rsidR="19825F36">
              <w:rPr>
                <w:sz w:val="28"/>
                <w:szCs w:val="28"/>
              </w:rPr>
              <w:t>8</w:t>
            </w:r>
          </w:p>
        </w:tc>
        <w:tc>
          <w:tcPr>
            <w:tcW w:w="2265" w:type="dxa"/>
            <w:tcMar/>
          </w:tcPr>
          <w:p w:rsidR="19825F36" w:rsidP="19825F36" w:rsidRDefault="19825F36" w14:paraId="287D4DC1" w14:textId="1595636D">
            <w:pPr>
              <w:pStyle w:val="Normal"/>
              <w:rPr>
                <w:rFonts w:ascii="Calibri" w:hAnsi="Calibri" w:eastAsia="Calibri" w:cs="Calibri"/>
                <w:noProof w:val="0"/>
                <w:sz w:val="28"/>
                <w:szCs w:val="28"/>
                <w:lang w:val="en-GB"/>
              </w:rPr>
            </w:pPr>
            <w:r w:rsidRPr="19825F36" w:rsidR="19825F36">
              <w:rPr>
                <w:rFonts w:ascii="Calibri" w:hAnsi="Calibri" w:eastAsia="Calibri" w:cs="Calibri"/>
                <w:noProof w:val="0"/>
                <w:sz w:val="28"/>
                <w:szCs w:val="28"/>
                <w:lang w:val="en-GB"/>
              </w:rPr>
              <w:t>Migration-Based Online CPSCN Big Data Analysis in Data Centers</w:t>
            </w:r>
          </w:p>
        </w:tc>
        <w:tc>
          <w:tcPr>
            <w:tcW w:w="2175" w:type="dxa"/>
            <w:tcMar/>
          </w:tcPr>
          <w:p w:rsidR="19825F36" w:rsidP="19825F36" w:rsidRDefault="19825F36" w14:paraId="112DF8BE" w14:textId="458DB0B3">
            <w:pPr>
              <w:pStyle w:val="Normal"/>
              <w:rPr>
                <w:rFonts w:ascii="Calibri" w:hAnsi="Calibri" w:eastAsia="Calibri" w:cs="Calibri"/>
                <w:noProof w:val="0"/>
                <w:sz w:val="28"/>
                <w:szCs w:val="28"/>
                <w:lang w:val="en-GB"/>
              </w:rPr>
            </w:pPr>
            <w:r w:rsidRPr="19825F36" w:rsidR="19825F36">
              <w:rPr>
                <w:rFonts w:ascii="Calibri" w:hAnsi="Calibri" w:eastAsia="Calibri" w:cs="Calibri"/>
                <w:noProof w:val="0"/>
                <w:sz w:val="28"/>
                <w:szCs w:val="28"/>
                <w:lang w:val="en-GB"/>
              </w:rPr>
              <w:t>XIN LI, LIANGYUAN WANG</w:t>
            </w:r>
            <w:bookmarkStart w:name="_Int_yfAcCDIi" w:id="2097138253"/>
            <w:r w:rsidRPr="19825F36" w:rsidR="19825F36">
              <w:rPr>
                <w:rFonts w:ascii="Calibri" w:hAnsi="Calibri" w:eastAsia="Calibri" w:cs="Calibri"/>
                <w:noProof w:val="0"/>
                <w:sz w:val="28"/>
                <w:szCs w:val="28"/>
                <w:lang w:val="en-GB"/>
              </w:rPr>
              <w:t>1 ,</w:t>
            </w:r>
            <w:bookmarkEnd w:id="2097138253"/>
            <w:r w:rsidRPr="19825F36" w:rsidR="19825F36">
              <w:rPr>
                <w:rFonts w:ascii="Calibri" w:hAnsi="Calibri" w:eastAsia="Calibri" w:cs="Calibri"/>
                <w:noProof w:val="0"/>
                <w:sz w:val="28"/>
                <w:szCs w:val="28"/>
                <w:lang w:val="en-GB"/>
              </w:rPr>
              <w:t xml:space="preserve"> ZHEN LIAN</w:t>
            </w:r>
          </w:p>
        </w:tc>
        <w:tc>
          <w:tcPr>
            <w:tcW w:w="1580" w:type="dxa"/>
            <w:tcMar/>
          </w:tcPr>
          <w:p w:rsidR="19825F36" w:rsidP="19825F36" w:rsidRDefault="19825F36" w14:paraId="7DABCCC9" w14:textId="1FC584C6">
            <w:pPr>
              <w:pStyle w:val="Normal"/>
              <w:rPr>
                <w:rFonts w:ascii="Calibri" w:hAnsi="Calibri" w:eastAsia="Calibri" w:cs="Calibri"/>
                <w:noProof w:val="0"/>
                <w:sz w:val="28"/>
                <w:szCs w:val="28"/>
                <w:lang w:val="en-GB"/>
              </w:rPr>
            </w:pPr>
            <w:r w:rsidRPr="19825F36" w:rsidR="19825F36">
              <w:rPr>
                <w:rFonts w:ascii="Calibri" w:hAnsi="Calibri" w:eastAsia="Calibri" w:cs="Calibri"/>
                <w:noProof w:val="0"/>
                <w:sz w:val="28"/>
                <w:szCs w:val="28"/>
                <w:lang w:val="en-GB"/>
              </w:rPr>
              <w:t>February 28, 2018</w:t>
            </w:r>
          </w:p>
        </w:tc>
        <w:tc>
          <w:tcPr>
            <w:tcW w:w="8175" w:type="dxa"/>
            <w:tcMar/>
          </w:tcPr>
          <w:p w:rsidR="19825F36" w:rsidP="19825F36" w:rsidRDefault="19825F36" w14:paraId="11B06059" w14:textId="5BDD96CF">
            <w:pPr>
              <w:pStyle w:val="Normal"/>
              <w:rPr>
                <w:rFonts w:ascii="Calibri" w:hAnsi="Calibri" w:eastAsia="Calibri" w:cs="Calibri"/>
                <w:noProof w:val="0"/>
                <w:sz w:val="28"/>
                <w:szCs w:val="28"/>
                <w:lang w:val="en-GB"/>
              </w:rPr>
            </w:pPr>
            <w:r w:rsidRPr="19825F36" w:rsidR="19825F36">
              <w:rPr>
                <w:rFonts w:ascii="Calibri" w:hAnsi="Calibri" w:eastAsia="Calibri" w:cs="Calibri"/>
                <w:noProof w:val="0"/>
                <w:sz w:val="28"/>
                <w:szCs w:val="28"/>
                <w:lang w:val="en-GB"/>
              </w:rPr>
              <w:t>It is critical to schedule online data-intensive jobs effectively for various applications, including cyber-physical-system and social network system. It is also useful to support timely decision making and better prediction. In this paper, we investigate the online job scheduling problem with data migration for global job execution time reduction. We first establish a time model based on the real experimental results, and propose an online job placement algorithm by taking into account the benefit of both instantaneity and locality for the jobs. We then introduce data migration to the job placement algorithm. The core idea is to make a tradeoff between the migration cost and remote access cost. The simulation results demonstrate that our algorithm has a significant improvement than FIFO, and data migration shows effectiveness on global job execution time reduction. Our algorithms also provide an acceptable fairness for jobs.</w:t>
            </w:r>
          </w:p>
        </w:tc>
      </w:tr>
      <w:tr w:rsidR="5656740A" w:rsidTr="5656740A" w14:paraId="3CDAB1CD">
        <w:tc>
          <w:tcPr>
            <w:tcW w:w="979" w:type="dxa"/>
            <w:tcMar/>
          </w:tcPr>
          <w:p w:rsidR="5656740A" w:rsidP="5656740A" w:rsidRDefault="5656740A" w14:paraId="5D137BCE" w14:textId="3010C761">
            <w:pPr>
              <w:pStyle w:val="Normal"/>
              <w:rPr>
                <w:sz w:val="28"/>
                <w:szCs w:val="28"/>
              </w:rPr>
            </w:pPr>
            <w:r w:rsidRPr="5656740A" w:rsidR="5656740A">
              <w:rPr>
                <w:sz w:val="28"/>
                <w:szCs w:val="28"/>
              </w:rPr>
              <w:t>9</w:t>
            </w:r>
          </w:p>
        </w:tc>
        <w:tc>
          <w:tcPr>
            <w:tcW w:w="2265" w:type="dxa"/>
            <w:tcMar/>
          </w:tcPr>
          <w:p w:rsidR="5656740A" w:rsidP="5656740A" w:rsidRDefault="5656740A" w14:paraId="59F7545D" w14:textId="4B00963E">
            <w:pPr>
              <w:spacing w:after="200" w:line="276" w:lineRule="auto"/>
              <w:rPr>
                <w:rFonts w:ascii="Calibri" w:hAnsi="Calibri" w:eastAsia="Calibri" w:cs="Calibri"/>
                <w:noProof w:val="0"/>
                <w:sz w:val="28"/>
                <w:szCs w:val="28"/>
                <w:lang w:val="en-GB"/>
              </w:rPr>
            </w:pPr>
            <w:r w:rsidRPr="5656740A" w:rsidR="5656740A">
              <w:rPr>
                <w:rFonts w:ascii="Times New Roman" w:hAnsi="Times New Roman" w:eastAsia="Times New Roman" w:cs="Times New Roman"/>
                <w:b w:val="0"/>
                <w:bCs w:val="0"/>
                <w:i w:val="0"/>
                <w:iCs w:val="0"/>
                <w:caps w:val="0"/>
                <w:smallCaps w:val="0"/>
                <w:noProof w:val="0"/>
                <w:color w:val="111111"/>
                <w:sz w:val="28"/>
                <w:szCs w:val="28"/>
                <w:lang w:val="en-US"/>
              </w:rPr>
              <w:t>Agriculture Data Analytics in Crop Yield Estimation: A Critical Review</w:t>
            </w:r>
          </w:p>
          <w:p w:rsidR="5656740A" w:rsidP="5656740A" w:rsidRDefault="5656740A" w14:paraId="3E8736EA" w14:textId="4617040A">
            <w:pPr>
              <w:pStyle w:val="Normal"/>
              <w:rPr>
                <w:rFonts w:ascii="Calibri" w:hAnsi="Calibri" w:eastAsia="Calibri" w:cs="Calibri"/>
                <w:noProof w:val="0"/>
                <w:sz w:val="28"/>
                <w:szCs w:val="28"/>
                <w:lang w:val="en-GB"/>
              </w:rPr>
            </w:pPr>
          </w:p>
        </w:tc>
        <w:tc>
          <w:tcPr>
            <w:tcW w:w="2175" w:type="dxa"/>
            <w:tcMar/>
          </w:tcPr>
          <w:p w:rsidR="5656740A" w:rsidP="5656740A" w:rsidRDefault="5656740A" w14:paraId="5C7300F9" w14:textId="2461461E">
            <w:pPr>
              <w:spacing w:after="200" w:line="276" w:lineRule="auto"/>
              <w:rPr>
                <w:rFonts w:ascii="Calibri" w:hAnsi="Calibri" w:eastAsia="Calibri" w:cs="Calibri"/>
                <w:noProof w:val="0"/>
                <w:sz w:val="28"/>
                <w:szCs w:val="28"/>
                <w:lang w:val="en-GB"/>
              </w:rPr>
            </w:pP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Sagar Bm</w:t>
            </w:r>
          </w:p>
          <w:p w:rsidR="5656740A" w:rsidP="5656740A" w:rsidRDefault="5656740A" w14:paraId="57621E55" w14:textId="4A214344">
            <w:pPr>
              <w:pStyle w:val="Normal"/>
              <w:rPr>
                <w:rFonts w:ascii="Calibri" w:hAnsi="Calibri" w:eastAsia="Calibri" w:cs="Calibri"/>
                <w:noProof w:val="0"/>
                <w:sz w:val="28"/>
                <w:szCs w:val="28"/>
                <w:lang w:val="en-GB"/>
              </w:rPr>
            </w:pPr>
          </w:p>
        </w:tc>
        <w:tc>
          <w:tcPr>
            <w:tcW w:w="1580" w:type="dxa"/>
            <w:tcMar/>
          </w:tcPr>
          <w:p w:rsidR="5656740A" w:rsidP="5656740A" w:rsidRDefault="5656740A" w14:paraId="2E3890B2" w14:textId="0CCB55A7">
            <w:pPr>
              <w:pStyle w:val="Normal"/>
              <w:rPr>
                <w:rFonts w:ascii="Calibri" w:hAnsi="Calibri" w:eastAsia="Calibri" w:cs="Calibri"/>
                <w:noProof w:val="0"/>
                <w:sz w:val="28"/>
                <w:szCs w:val="28"/>
                <w:lang w:val="en-GB"/>
              </w:rPr>
            </w:pP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2018</w:t>
            </w:r>
          </w:p>
        </w:tc>
        <w:tc>
          <w:tcPr>
            <w:tcW w:w="8175" w:type="dxa"/>
            <w:tcMar/>
          </w:tcPr>
          <w:p w:rsidR="5656740A" w:rsidP="5656740A" w:rsidRDefault="5656740A" w14:paraId="2E16962A" w14:textId="0C93D5D7">
            <w:pPr>
              <w:pStyle w:val="Normal"/>
              <w:rPr>
                <w:rFonts w:ascii="Calibri" w:hAnsi="Calibri" w:eastAsia="Calibri" w:cs="Calibri"/>
                <w:noProof w:val="0"/>
                <w:sz w:val="28"/>
                <w:szCs w:val="28"/>
                <w:lang w:val="en-GB"/>
              </w:rPr>
            </w:pPr>
            <w:r w:rsidRPr="5656740A" w:rsidR="5656740A">
              <w:rPr>
                <w:rFonts w:ascii="Times New Roman" w:hAnsi="Times New Roman" w:eastAsia="Times New Roman" w:cs="Times New Roman"/>
                <w:b w:val="0"/>
                <w:bCs w:val="0"/>
                <w:i w:val="0"/>
                <w:iCs w:val="0"/>
                <w:caps w:val="0"/>
                <w:smallCaps w:val="0"/>
                <w:noProof w:val="0"/>
                <w:color w:val="333333"/>
                <w:sz w:val="28"/>
                <w:szCs w:val="28"/>
                <w:lang w:val="en-US"/>
              </w:rPr>
              <w:t xml:space="preserve">The use of technology in agriculture has increased in recent year and data analytics is one such trend that has penetrated into the agriculture field.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present</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study  gives</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insights  on</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various  data</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analytics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methods  applied</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to  crop</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yield  prediction</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and  also</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signifies the important points in the proposed area of research. </w:t>
            </w:r>
            <w:r w:rsidRPr="5656740A" w:rsidR="5656740A">
              <w:rPr>
                <w:rFonts w:ascii="Calibri" w:hAnsi="Calibri" w:eastAsia="Calibri" w:cs="Calibri"/>
                <w:noProof w:val="0"/>
                <w:sz w:val="28"/>
                <w:szCs w:val="28"/>
                <w:lang w:val="en-GB"/>
              </w:rPr>
              <w:t xml:space="preserve"> </w:t>
            </w:r>
          </w:p>
        </w:tc>
      </w:tr>
      <w:tr w:rsidR="5656740A" w:rsidTr="5656740A" w14:paraId="4FEE2D6F">
        <w:tc>
          <w:tcPr>
            <w:tcW w:w="979" w:type="dxa"/>
            <w:tcMar/>
          </w:tcPr>
          <w:p w:rsidR="5656740A" w:rsidP="5656740A" w:rsidRDefault="5656740A" w14:paraId="2093CDCF" w14:textId="40ACBBE2">
            <w:pPr>
              <w:pStyle w:val="Normal"/>
              <w:rPr>
                <w:sz w:val="28"/>
                <w:szCs w:val="28"/>
              </w:rPr>
            </w:pPr>
            <w:r w:rsidRPr="5656740A" w:rsidR="5656740A">
              <w:rPr>
                <w:sz w:val="28"/>
                <w:szCs w:val="28"/>
              </w:rPr>
              <w:t>10</w:t>
            </w:r>
          </w:p>
        </w:tc>
        <w:tc>
          <w:tcPr>
            <w:tcW w:w="2265" w:type="dxa"/>
            <w:tcMar/>
          </w:tcPr>
          <w:p w:rsidR="5656740A" w:rsidP="5656740A" w:rsidRDefault="5656740A" w14:paraId="0297F07B" w14:textId="78454BC6">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Impact of Data Analytics in Crop Management based on Weather Conditions</w:t>
            </w:r>
          </w:p>
        </w:tc>
        <w:tc>
          <w:tcPr>
            <w:tcW w:w="2175" w:type="dxa"/>
            <w:tcMar/>
          </w:tcPr>
          <w:p w:rsidR="5656740A" w:rsidP="5656740A" w:rsidRDefault="5656740A" w14:paraId="5D81861B" w14:textId="77C20BF5">
            <w:pPr>
              <w:spacing w:after="200" w:line="276" w:lineRule="auto"/>
              <w:rPr>
                <w:rFonts w:ascii="Calibri" w:hAnsi="Calibri" w:eastAsia="Calibri" w:cs="Calibri"/>
                <w:noProof w:val="0"/>
                <w:sz w:val="28"/>
                <w:szCs w:val="28"/>
                <w:lang w:val="en-GB"/>
              </w:rPr>
            </w:pP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Swarupa Rani A</w:t>
            </w:r>
          </w:p>
          <w:p w:rsidR="5656740A" w:rsidP="5656740A" w:rsidRDefault="5656740A" w14:paraId="0EDA15C8" w14:textId="3E796912">
            <w:pPr>
              <w:pStyle w:val="Normal"/>
              <w:rPr>
                <w:rFonts w:ascii="Calibri" w:hAnsi="Calibri" w:eastAsia="Calibri" w:cs="Calibri"/>
                <w:noProof w:val="0"/>
                <w:sz w:val="28"/>
                <w:szCs w:val="28"/>
                <w:lang w:val="en-GB"/>
              </w:rPr>
            </w:pPr>
          </w:p>
        </w:tc>
        <w:tc>
          <w:tcPr>
            <w:tcW w:w="1580" w:type="dxa"/>
            <w:tcMar/>
          </w:tcPr>
          <w:p w:rsidR="5656740A" w:rsidP="5656740A" w:rsidRDefault="5656740A" w14:paraId="0B486BF4" w14:textId="6971A5AC">
            <w:pPr>
              <w:pStyle w:val="Normal"/>
              <w:rPr>
                <w:rFonts w:ascii="Calibri" w:hAnsi="Calibri" w:eastAsia="Calibri" w:cs="Calibri"/>
                <w:noProof w:val="0"/>
                <w:sz w:val="28"/>
                <w:szCs w:val="28"/>
                <w:lang w:val="en-GB"/>
              </w:rPr>
            </w:pP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2017</w:t>
            </w:r>
          </w:p>
        </w:tc>
        <w:tc>
          <w:tcPr>
            <w:tcW w:w="8175" w:type="dxa"/>
            <w:tcMar/>
          </w:tcPr>
          <w:p w:rsidR="5656740A" w:rsidP="5656740A" w:rsidRDefault="5656740A" w14:paraId="33C5D950" w14:textId="106026A0">
            <w:pPr>
              <w:pStyle w:val="Normal"/>
              <w:rPr>
                <w:rFonts w:ascii="Calibri" w:hAnsi="Calibri" w:eastAsia="Calibri" w:cs="Calibri"/>
                <w:noProof w:val="0"/>
                <w:sz w:val="28"/>
                <w:szCs w:val="28"/>
                <w:lang w:val="en-GB"/>
              </w:rPr>
            </w:pPr>
            <w:bookmarkStart w:name="_Int_EwSglccw" w:id="1218101039"/>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Discussed  the</w:t>
            </w:r>
            <w:bookmarkEnd w:id="1218101039"/>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application  of</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mathematical  model</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like  fuzzy</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logic designs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in  optimization</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of  the</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crop  yield</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artificial neural networks in validation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studies,  genetic</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algorithms  </w:t>
            </w: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designs</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in accessing the fitness of the model applied, decision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trees,  and</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support  vector</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machines  to</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study soil, climate conditions and water regimes related to crop growth and pest management in agriculture.</w:t>
            </w:r>
          </w:p>
        </w:tc>
      </w:tr>
      <w:tr w:rsidR="5656740A" w:rsidTr="5656740A" w14:paraId="7B2E6B03">
        <w:tc>
          <w:tcPr>
            <w:tcW w:w="979" w:type="dxa"/>
            <w:tcMar/>
          </w:tcPr>
          <w:p w:rsidR="5656740A" w:rsidP="5656740A" w:rsidRDefault="5656740A" w14:paraId="3C7BF0BE" w14:textId="38B7A920">
            <w:pPr>
              <w:pStyle w:val="Normal"/>
              <w:rPr>
                <w:sz w:val="28"/>
                <w:szCs w:val="28"/>
              </w:rPr>
            </w:pPr>
            <w:r w:rsidRPr="5656740A" w:rsidR="5656740A">
              <w:rPr>
                <w:sz w:val="28"/>
                <w:szCs w:val="28"/>
              </w:rPr>
              <w:t>11</w:t>
            </w:r>
          </w:p>
        </w:tc>
        <w:tc>
          <w:tcPr>
            <w:tcW w:w="2265" w:type="dxa"/>
            <w:tcMar/>
          </w:tcPr>
          <w:p w:rsidR="5656740A" w:rsidP="5656740A" w:rsidRDefault="5656740A" w14:paraId="3C8C324E" w14:textId="495E18E1">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Study on Crop Yield Forecasting Using Classification Techniques</w:t>
            </w:r>
          </w:p>
          <w:p w:rsidR="5656740A" w:rsidP="5656740A" w:rsidRDefault="5656740A" w14:paraId="5438D389" w14:textId="0AF0E96A">
            <w:pPr>
              <w:pStyle w:val="Normal"/>
              <w:rPr>
                <w:rFonts w:ascii="Calibri" w:hAnsi="Calibri" w:eastAsia="Calibri" w:cs="Calibri"/>
                <w:noProof w:val="0"/>
                <w:sz w:val="28"/>
                <w:szCs w:val="28"/>
                <w:lang w:val="en-GB"/>
              </w:rPr>
            </w:pPr>
          </w:p>
        </w:tc>
        <w:tc>
          <w:tcPr>
            <w:tcW w:w="2175" w:type="dxa"/>
            <w:tcMar/>
          </w:tcPr>
          <w:p w:rsidR="5656740A" w:rsidP="5656740A" w:rsidRDefault="5656740A" w14:paraId="1D2248B0" w14:textId="12320A40">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R.Sujatha</w:t>
            </w:r>
            <w:proofErr w:type="spell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Dr.P.Isakki Devi</w:t>
            </w:r>
          </w:p>
          <w:p w:rsidR="5656740A" w:rsidP="5656740A" w:rsidRDefault="5656740A" w14:paraId="055A865A" w14:textId="0B38B45B">
            <w:pPr>
              <w:pStyle w:val="Normal"/>
              <w:rPr>
                <w:rFonts w:ascii="Calibri" w:hAnsi="Calibri" w:eastAsia="Calibri" w:cs="Calibri"/>
                <w:noProof w:val="0"/>
                <w:sz w:val="28"/>
                <w:szCs w:val="28"/>
                <w:lang w:val="en-GB"/>
              </w:rPr>
            </w:pPr>
          </w:p>
        </w:tc>
        <w:tc>
          <w:tcPr>
            <w:tcW w:w="1580" w:type="dxa"/>
            <w:tcMar/>
          </w:tcPr>
          <w:p w:rsidR="5656740A" w:rsidP="5656740A" w:rsidRDefault="5656740A" w14:paraId="07CA2040" w14:textId="178CC749">
            <w:pPr>
              <w:pStyle w:val="Normal"/>
              <w:rPr>
                <w:rFonts w:ascii="Calibri" w:hAnsi="Calibri" w:eastAsia="Calibri" w:cs="Calibri"/>
                <w:noProof w:val="0"/>
                <w:sz w:val="28"/>
                <w:szCs w:val="28"/>
                <w:lang w:val="en-GB"/>
              </w:rPr>
            </w:pPr>
            <w:r w:rsidRPr="5656740A" w:rsidR="5656740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2016</w:t>
            </w:r>
          </w:p>
        </w:tc>
        <w:tc>
          <w:tcPr>
            <w:tcW w:w="8175" w:type="dxa"/>
            <w:tcMar/>
          </w:tcPr>
          <w:p w:rsidR="5656740A" w:rsidP="5656740A" w:rsidRDefault="5656740A" w14:paraId="0EA6FE34" w14:textId="375F2EC2">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Discuss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importance</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of  comparing</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previous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agricultural  data</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with present to identify optimum condition favor enhanced crop yield. Envisaged  the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importance  of</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best  crop</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selection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depending  on</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season and the climatic factors which supports enhanced crop yield.</w:t>
            </w:r>
          </w:p>
          <w:p w:rsidR="5656740A" w:rsidP="5656740A" w:rsidRDefault="5656740A" w14:paraId="6EDAAB41" w14:textId="10B7ACFD">
            <w:pPr>
              <w:pStyle w:val="Normal"/>
              <w:rPr>
                <w:rFonts w:ascii="Calibri" w:hAnsi="Calibri" w:eastAsia="Calibri" w:cs="Calibri"/>
                <w:noProof w:val="0"/>
                <w:sz w:val="28"/>
                <w:szCs w:val="28"/>
                <w:lang w:val="en-GB"/>
              </w:rPr>
            </w:pPr>
          </w:p>
        </w:tc>
      </w:tr>
      <w:tr w:rsidR="5656740A" w:rsidTr="5656740A" w14:paraId="0459CE72">
        <w:tc>
          <w:tcPr>
            <w:tcW w:w="979" w:type="dxa"/>
            <w:tcMar/>
          </w:tcPr>
          <w:p w:rsidR="5656740A" w:rsidP="5656740A" w:rsidRDefault="5656740A" w14:paraId="56046B6B" w14:textId="34D4234D">
            <w:pPr>
              <w:pStyle w:val="Normal"/>
              <w:rPr>
                <w:sz w:val="28"/>
                <w:szCs w:val="28"/>
              </w:rPr>
            </w:pPr>
            <w:r w:rsidRPr="5656740A" w:rsidR="5656740A">
              <w:rPr>
                <w:sz w:val="28"/>
                <w:szCs w:val="28"/>
              </w:rPr>
              <w:t>12</w:t>
            </w:r>
          </w:p>
        </w:tc>
        <w:tc>
          <w:tcPr>
            <w:tcW w:w="2265" w:type="dxa"/>
            <w:tcMar/>
          </w:tcPr>
          <w:p w:rsidR="5656740A" w:rsidP="5656740A" w:rsidRDefault="5656740A" w14:paraId="5E71D76F" w14:textId="1EA49AF9">
            <w:pPr>
              <w:spacing w:after="200" w:line="276" w:lineRule="auto"/>
              <w:rPr>
                <w:rFonts w:ascii="Calibri" w:hAnsi="Calibri" w:eastAsia="Calibri" w:cs="Calibri"/>
                <w:noProof w:val="0"/>
                <w:sz w:val="28"/>
                <w:szCs w:val="28"/>
                <w:lang w:val="en-GB"/>
              </w:rPr>
            </w:pP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Prediction of Crop Yield using Regression Analysis </w:t>
            </w:r>
            <w:r w:rsidRPr="5656740A" w:rsidR="5656740A">
              <w:rPr>
                <w:rFonts w:ascii="Calibri" w:hAnsi="Calibri" w:eastAsia="Calibri" w:cs="Calibri"/>
                <w:noProof w:val="0"/>
                <w:sz w:val="28"/>
                <w:szCs w:val="28"/>
                <w:lang w:val="en-GB"/>
              </w:rPr>
              <w:t xml:space="preserve"> </w:t>
            </w:r>
          </w:p>
          <w:p w:rsidR="5656740A" w:rsidP="5656740A" w:rsidRDefault="5656740A" w14:paraId="33F9AAD5" w14:textId="099D92D2">
            <w:pPr>
              <w:pStyle w:val="Normal"/>
              <w:rPr>
                <w:rFonts w:ascii="Calibri" w:hAnsi="Calibri" w:eastAsia="Calibri" w:cs="Calibri"/>
                <w:noProof w:val="0"/>
                <w:sz w:val="28"/>
                <w:szCs w:val="28"/>
                <w:lang w:val="en-GB"/>
              </w:rPr>
            </w:pPr>
          </w:p>
        </w:tc>
        <w:tc>
          <w:tcPr>
            <w:tcW w:w="2175" w:type="dxa"/>
            <w:tcMar/>
          </w:tcPr>
          <w:p w:rsidR="5656740A" w:rsidP="5656740A" w:rsidRDefault="5656740A" w14:paraId="28BD3775" w14:textId="39C86204">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V. </w:t>
            </w:r>
            <w:proofErr w:type="spell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Sellamand</w:t>
            </w:r>
            <w:proofErr w:type="spellEnd"/>
          </w:p>
          <w:p w:rsidR="5656740A" w:rsidP="5656740A" w:rsidRDefault="5656740A" w14:paraId="013C0DEE" w14:textId="03EEFAEC">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E.Poovammal</w:t>
            </w:r>
            <w:proofErr w:type="spellEnd"/>
          </w:p>
          <w:p w:rsidR="5656740A" w:rsidP="5656740A" w:rsidRDefault="5656740A" w14:paraId="3F6D5510" w14:textId="29E92586">
            <w:pPr>
              <w:pStyle w:val="Normal"/>
              <w:rPr>
                <w:rFonts w:ascii="Calibri" w:hAnsi="Calibri" w:eastAsia="Calibri" w:cs="Calibri"/>
                <w:noProof w:val="0"/>
                <w:sz w:val="28"/>
                <w:szCs w:val="28"/>
                <w:lang w:val="en-GB"/>
              </w:rPr>
            </w:pPr>
          </w:p>
        </w:tc>
        <w:tc>
          <w:tcPr>
            <w:tcW w:w="1580" w:type="dxa"/>
            <w:tcMar/>
          </w:tcPr>
          <w:p w:rsidR="5656740A" w:rsidP="5656740A" w:rsidRDefault="5656740A" w14:paraId="39A9F8CA" w14:textId="43EE388E">
            <w:pPr>
              <w:pStyle w:val="Normal"/>
              <w:rPr>
                <w:rFonts w:ascii="Calibri" w:hAnsi="Calibri" w:eastAsia="Calibri" w:cs="Calibri"/>
                <w:noProof w:val="0"/>
                <w:sz w:val="28"/>
                <w:szCs w:val="28"/>
                <w:lang w:val="en-GB"/>
              </w:rPr>
            </w:pPr>
            <w:r w:rsidRPr="5656740A" w:rsidR="5656740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2016</w:t>
            </w:r>
          </w:p>
        </w:tc>
        <w:tc>
          <w:tcPr>
            <w:tcW w:w="8175" w:type="dxa"/>
            <w:tcMar/>
          </w:tcPr>
          <w:p w:rsidR="5656740A" w:rsidP="5656740A" w:rsidRDefault="5656740A" w14:paraId="4C7BF569" w14:textId="77795D5F">
            <w:pPr>
              <w:spacing w:after="200" w:line="276" w:lineRule="auto"/>
              <w:rPr>
                <w:rFonts w:ascii="Calibri" w:hAnsi="Calibri" w:eastAsia="Calibri" w:cs="Calibri"/>
                <w:noProof w:val="0"/>
                <w:sz w:val="28"/>
                <w:szCs w:val="28"/>
                <w:lang w:val="en-GB"/>
              </w:rPr>
            </w:pP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Regression analysis was carried out to find the relationship among the parameters </w:t>
            </w:r>
            <w:proofErr w:type="spell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i.e</w:t>
            </w:r>
            <w:proofErr w:type="spell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Area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under  Cultivation</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(AUC),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Annual  Rainfall</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(AR) and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Food  Price</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Index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FPI)  which</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influences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final</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crop yield and reported that the crop yield principally depends on the Annual Rainfall (AR).</w:t>
            </w:r>
          </w:p>
          <w:p w:rsidR="5656740A" w:rsidP="5656740A" w:rsidRDefault="5656740A" w14:paraId="43228910" w14:textId="0D37C81D">
            <w:pPr>
              <w:pStyle w:val="Normal"/>
              <w:rPr>
                <w:rFonts w:ascii="Calibri" w:hAnsi="Calibri" w:eastAsia="Calibri" w:cs="Calibri"/>
                <w:noProof w:val="0"/>
                <w:sz w:val="28"/>
                <w:szCs w:val="28"/>
                <w:lang w:val="en-GB"/>
              </w:rPr>
            </w:pPr>
          </w:p>
        </w:tc>
      </w:tr>
      <w:tr w:rsidR="5656740A" w:rsidTr="5656740A" w14:paraId="68A02480">
        <w:tc>
          <w:tcPr>
            <w:tcW w:w="979" w:type="dxa"/>
            <w:tcMar/>
          </w:tcPr>
          <w:p w:rsidR="5656740A" w:rsidP="5656740A" w:rsidRDefault="5656740A" w14:paraId="0815C179" w14:textId="34A503EF">
            <w:pPr>
              <w:pStyle w:val="Normal"/>
              <w:rPr>
                <w:sz w:val="28"/>
                <w:szCs w:val="28"/>
              </w:rPr>
            </w:pPr>
            <w:r w:rsidRPr="5656740A" w:rsidR="5656740A">
              <w:rPr>
                <w:sz w:val="28"/>
                <w:szCs w:val="28"/>
              </w:rPr>
              <w:t>13</w:t>
            </w:r>
          </w:p>
        </w:tc>
        <w:tc>
          <w:tcPr>
            <w:tcW w:w="2265" w:type="dxa"/>
            <w:tcMar/>
          </w:tcPr>
          <w:p w:rsidR="5656740A" w:rsidP="5656740A" w:rsidRDefault="5656740A" w14:paraId="2CBB59C8" w14:textId="1A0A1328">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Data requirements for reliable crop yield simulations and yield-gap analysis</w:t>
            </w:r>
          </w:p>
        </w:tc>
        <w:tc>
          <w:tcPr>
            <w:tcW w:w="2175" w:type="dxa"/>
            <w:tcMar/>
          </w:tcPr>
          <w:p w:rsidR="5656740A" w:rsidP="5656740A" w:rsidRDefault="5656740A" w14:paraId="286EC0EF" w14:textId="088FFDE9">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Patricio </w:t>
            </w:r>
            <w:proofErr w:type="spell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Grassinia</w:t>
            </w:r>
            <w:proofErr w:type="spell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Lenny G.J. van Bussel, Justin Van Warta, Joost </w:t>
            </w: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Wolf, Lieven</w:t>
            </w: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Claessens, d, </w:t>
            </w:r>
            <w:proofErr w:type="spell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Haishun</w:t>
            </w:r>
            <w:proofErr w:type="spell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Yanga, Hendrik </w:t>
            </w:r>
            <w:proofErr w:type="spell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Boogaarde</w:t>
            </w:r>
            <w:proofErr w:type="spell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Hugo de </w:t>
            </w:r>
            <w:proofErr w:type="spell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Groote,Martin</w:t>
            </w:r>
            <w:proofErr w:type="spell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K. van </w:t>
            </w:r>
            <w:proofErr w:type="spell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Ittersumb</w:t>
            </w:r>
            <w:proofErr w:type="spell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Kenneth G. Cassman</w:t>
            </w:r>
          </w:p>
          <w:p w:rsidR="5656740A" w:rsidP="5656740A" w:rsidRDefault="5656740A" w14:paraId="086CD4E1" w14:textId="2FD6C357">
            <w:pPr>
              <w:pStyle w:val="Normal"/>
              <w:rPr>
                <w:rFonts w:ascii="Calibri" w:hAnsi="Calibri" w:eastAsia="Calibri" w:cs="Calibri"/>
                <w:noProof w:val="0"/>
                <w:sz w:val="28"/>
                <w:szCs w:val="28"/>
                <w:lang w:val="en-GB"/>
              </w:rPr>
            </w:pPr>
          </w:p>
        </w:tc>
        <w:tc>
          <w:tcPr>
            <w:tcW w:w="1580" w:type="dxa"/>
            <w:tcMar/>
          </w:tcPr>
          <w:p w:rsidR="5656740A" w:rsidP="5656740A" w:rsidRDefault="5656740A" w14:paraId="5F4DD6E5" w14:textId="1B84A4E2">
            <w:pPr>
              <w:pStyle w:val="Normal"/>
              <w:rPr>
                <w:rFonts w:ascii="Calibri" w:hAnsi="Calibri" w:eastAsia="Calibri" w:cs="Calibri"/>
                <w:noProof w:val="0"/>
                <w:sz w:val="28"/>
                <w:szCs w:val="28"/>
                <w:lang w:val="en-GB"/>
              </w:rPr>
            </w:pPr>
            <w:r w:rsidRPr="5656740A" w:rsidR="5656740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2015</w:t>
            </w:r>
          </w:p>
        </w:tc>
        <w:tc>
          <w:tcPr>
            <w:tcW w:w="8175" w:type="dxa"/>
            <w:tcMar/>
          </w:tcPr>
          <w:p w:rsidR="5656740A" w:rsidP="5656740A" w:rsidRDefault="5656740A" w14:paraId="7A183913" w14:textId="5DE5CA00">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Presented  a</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case  study</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Nebraska  -</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USA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and  at</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national</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scale  for</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Argentina and Kenya) on the application of an explicit rationale design approach in identifying the data sources which simulates Crop (maize) yield and also helps in quantifying the maize yield gaps.  Suggested  the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robust  guidelines</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for  analyzing</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crop</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yield  gaps</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accessing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climate</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land use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changes  at</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global level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to  address</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issues of crop yield.</w:t>
            </w:r>
          </w:p>
          <w:p w:rsidR="5656740A" w:rsidP="5656740A" w:rsidRDefault="5656740A" w14:paraId="2898986D" w14:textId="4CBD00B5">
            <w:pPr>
              <w:pStyle w:val="Normal"/>
              <w:rPr>
                <w:rFonts w:ascii="Calibri" w:hAnsi="Calibri" w:eastAsia="Calibri" w:cs="Calibri"/>
                <w:noProof w:val="0"/>
                <w:sz w:val="28"/>
                <w:szCs w:val="28"/>
                <w:lang w:val="en-GB"/>
              </w:rPr>
            </w:pPr>
          </w:p>
        </w:tc>
      </w:tr>
      <w:tr w:rsidR="5656740A" w:rsidTr="5656740A" w14:paraId="66E30B7B">
        <w:tc>
          <w:tcPr>
            <w:tcW w:w="979" w:type="dxa"/>
            <w:tcMar/>
          </w:tcPr>
          <w:p w:rsidR="5656740A" w:rsidP="5656740A" w:rsidRDefault="5656740A" w14:paraId="36226FCE" w14:textId="4980A189">
            <w:pPr>
              <w:pStyle w:val="Normal"/>
              <w:rPr>
                <w:sz w:val="28"/>
                <w:szCs w:val="28"/>
              </w:rPr>
            </w:pPr>
            <w:r w:rsidRPr="5656740A" w:rsidR="5656740A">
              <w:rPr>
                <w:sz w:val="28"/>
                <w:szCs w:val="28"/>
              </w:rPr>
              <w:t>14</w:t>
            </w:r>
          </w:p>
        </w:tc>
        <w:tc>
          <w:tcPr>
            <w:tcW w:w="2265" w:type="dxa"/>
            <w:tcMar/>
          </w:tcPr>
          <w:p w:rsidR="5656740A" w:rsidP="5656740A" w:rsidRDefault="5656740A" w14:paraId="47DD65D6" w14:textId="2B982150">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Survey on Crop Yield Prediction based on Agricultural Data</w:t>
            </w:r>
          </w:p>
          <w:p w:rsidR="5656740A" w:rsidP="5656740A" w:rsidRDefault="5656740A" w14:paraId="5F5E96B1" w14:textId="7203FF7C">
            <w:pPr>
              <w:pStyle w:val="Normal"/>
              <w:rPr>
                <w:rFonts w:ascii="Calibri" w:hAnsi="Calibri" w:eastAsia="Calibri" w:cs="Calibri"/>
                <w:noProof w:val="0"/>
                <w:sz w:val="28"/>
                <w:szCs w:val="28"/>
                <w:lang w:val="en-GB"/>
              </w:rPr>
            </w:pPr>
          </w:p>
        </w:tc>
        <w:tc>
          <w:tcPr>
            <w:tcW w:w="2175" w:type="dxa"/>
            <w:tcMar/>
          </w:tcPr>
          <w:p w:rsidR="5656740A" w:rsidP="5656740A" w:rsidRDefault="5656740A" w14:paraId="5FF1F14D" w14:textId="17A2AAD1">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Dhivya B H, Manjula R, </w:t>
            </w:r>
          </w:p>
          <w:p w:rsidR="5656740A" w:rsidP="5656740A" w:rsidRDefault="5656740A" w14:paraId="69B2B943" w14:textId="200E47DE">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Siva Bharathi S, Madhumathi R</w:t>
            </w:r>
          </w:p>
          <w:p w:rsidR="5656740A" w:rsidP="5656740A" w:rsidRDefault="5656740A" w14:paraId="20D4A484" w14:textId="5893D417">
            <w:pPr>
              <w:pStyle w:val="Normal"/>
              <w:rPr>
                <w:rFonts w:ascii="Calibri" w:hAnsi="Calibri" w:eastAsia="Calibri" w:cs="Calibri"/>
                <w:noProof w:val="0"/>
                <w:sz w:val="28"/>
                <w:szCs w:val="28"/>
                <w:lang w:val="en-GB"/>
              </w:rPr>
            </w:pPr>
          </w:p>
        </w:tc>
        <w:tc>
          <w:tcPr>
            <w:tcW w:w="1580" w:type="dxa"/>
            <w:tcMar/>
          </w:tcPr>
          <w:p w:rsidR="5656740A" w:rsidP="5656740A" w:rsidRDefault="5656740A" w14:paraId="5B18BCA3" w14:textId="32AEFC96">
            <w:pPr>
              <w:pStyle w:val="Normal"/>
              <w:rPr>
                <w:rFonts w:ascii="Calibri" w:hAnsi="Calibri" w:eastAsia="Calibri" w:cs="Calibri"/>
                <w:noProof w:val="0"/>
                <w:sz w:val="28"/>
                <w:szCs w:val="28"/>
                <w:lang w:val="en-GB"/>
              </w:rPr>
            </w:pPr>
            <w:r w:rsidRPr="5656740A" w:rsidR="5656740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2017</w:t>
            </w:r>
          </w:p>
        </w:tc>
        <w:tc>
          <w:tcPr>
            <w:tcW w:w="8175" w:type="dxa"/>
            <w:tcMar/>
          </w:tcPr>
          <w:p w:rsidR="5656740A" w:rsidP="5656740A" w:rsidRDefault="5656740A" w14:paraId="587F2567" w14:textId="71718A02">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Presented  a</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survey  on</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different</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algorithms  applied</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  the</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assessment and prediction of crop yield. Discussed  about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mechanism</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of  knowledge</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discovery</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Agricultural data estimation</w:t>
            </w:r>
          </w:p>
        </w:tc>
      </w:tr>
      <w:tr w:rsidR="5656740A" w:rsidTr="5656740A" w14:paraId="7652E460">
        <w:tc>
          <w:tcPr>
            <w:tcW w:w="979" w:type="dxa"/>
            <w:tcMar/>
          </w:tcPr>
          <w:p w:rsidR="5656740A" w:rsidP="5656740A" w:rsidRDefault="5656740A" w14:paraId="6D0BADC0" w14:textId="4514F810">
            <w:pPr>
              <w:pStyle w:val="Normal"/>
              <w:rPr>
                <w:sz w:val="28"/>
                <w:szCs w:val="28"/>
              </w:rPr>
            </w:pPr>
            <w:r w:rsidRPr="5656740A" w:rsidR="5656740A">
              <w:rPr>
                <w:sz w:val="28"/>
                <w:szCs w:val="28"/>
              </w:rPr>
              <w:t>15</w:t>
            </w:r>
          </w:p>
        </w:tc>
        <w:tc>
          <w:tcPr>
            <w:tcW w:w="2265" w:type="dxa"/>
            <w:tcMar/>
          </w:tcPr>
          <w:p w:rsidR="5656740A" w:rsidP="5656740A" w:rsidRDefault="5656740A" w14:paraId="3807338B" w14:textId="39130381">
            <w:pPr>
              <w:spacing w:after="200" w:line="276" w:lineRule="auto"/>
              <w:rPr>
                <w:rFonts w:ascii="Calibri" w:hAnsi="Calibri" w:eastAsia="Calibri" w:cs="Calibri"/>
                <w:noProof w:val="0"/>
                <w:sz w:val="28"/>
                <w:szCs w:val="28"/>
                <w:lang w:val="en-GB"/>
              </w:rPr>
            </w:pPr>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use of satellite data for crop yield gap analysis</w:t>
            </w:r>
          </w:p>
          <w:p w:rsidR="5656740A" w:rsidP="5656740A" w:rsidRDefault="5656740A" w14:paraId="640BF89A" w14:textId="3AEC080E">
            <w:pPr>
              <w:pStyle w:val="Normal"/>
              <w:rPr>
                <w:rFonts w:ascii="Calibri" w:hAnsi="Calibri" w:eastAsia="Calibri" w:cs="Calibri"/>
                <w:noProof w:val="0"/>
                <w:sz w:val="28"/>
                <w:szCs w:val="28"/>
                <w:lang w:val="en-GB"/>
              </w:rPr>
            </w:pPr>
          </w:p>
        </w:tc>
        <w:tc>
          <w:tcPr>
            <w:tcW w:w="2175" w:type="dxa"/>
            <w:tcMar/>
          </w:tcPr>
          <w:p w:rsidR="5656740A" w:rsidP="5656740A" w:rsidRDefault="5656740A" w14:paraId="1FFD9513" w14:textId="1A00CA5C">
            <w:pPr>
              <w:pStyle w:val="Normal"/>
              <w:rPr>
                <w:rFonts w:ascii="Calibri" w:hAnsi="Calibri" w:eastAsia="Calibri" w:cs="Calibri"/>
                <w:noProof w:val="0"/>
                <w:sz w:val="28"/>
                <w:szCs w:val="28"/>
                <w:lang w:val="en-GB"/>
              </w:rPr>
            </w:pPr>
            <w:r w:rsidRPr="5656740A" w:rsidR="5656740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David B. Lobell</w:t>
            </w:r>
          </w:p>
        </w:tc>
        <w:tc>
          <w:tcPr>
            <w:tcW w:w="1580" w:type="dxa"/>
            <w:tcMar/>
          </w:tcPr>
          <w:p w:rsidR="5656740A" w:rsidP="5656740A" w:rsidRDefault="5656740A" w14:paraId="75FD6747" w14:textId="4BE95F62">
            <w:pPr>
              <w:pStyle w:val="Normal"/>
              <w:rPr>
                <w:rFonts w:ascii="Calibri" w:hAnsi="Calibri" w:eastAsia="Calibri" w:cs="Calibri"/>
                <w:noProof w:val="0"/>
                <w:sz w:val="28"/>
                <w:szCs w:val="28"/>
                <w:lang w:val="en-GB"/>
              </w:rPr>
            </w:pPr>
            <w:r w:rsidRPr="5656740A" w:rsidR="5656740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2013</w:t>
            </w:r>
          </w:p>
        </w:tc>
        <w:tc>
          <w:tcPr>
            <w:tcW w:w="8175" w:type="dxa"/>
            <w:tcMar/>
          </w:tcPr>
          <w:p w:rsidR="5656740A" w:rsidP="5656740A" w:rsidRDefault="5656740A" w14:paraId="04CD8E83" w14:textId="5A807912">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Discussed  the</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  of</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remote  sensing</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technology  to</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identify  and</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measure  the</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causes  of</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yield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gaps  and</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assess</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impact  on</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overall crop yield. Reported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very  simple</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methodologies  to</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measure  the</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yield  difference</w:t>
            </w:r>
            <w:proofErr w:type="gramEnd"/>
            <w:r w:rsidRPr="5656740A" w:rsidR="565674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with respect to season, environment and the land use.</w:t>
            </w:r>
          </w:p>
        </w:tc>
      </w:tr>
    </w:tbl>
    <w:p w:rsidR="5656740A" w:rsidP="5656740A" w:rsidRDefault="5656740A" w14:paraId="1ACCC96A" w14:textId="7E71EC74">
      <w:pPr>
        <w:pStyle w:val="Normal"/>
      </w:pPr>
    </w:p>
    <w:sectPr>
      <w:pgSz w:w="17008" w:h="22677"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4PPMtmfLL5CW0L" int2:id="rrsXpNU3">
      <int2:state int2:type="LegacyProofing" int2:value="Rejected"/>
    </int2:textHash>
    <int2:textHash int2:hashCode="C16YoFljxPwDVf" int2:id="erFBdmjU">
      <int2:state int2:type="LegacyProofing" int2:value="Rejected"/>
    </int2:textHash>
    <int2:textHash int2:hashCode="0ytQjeyyW0eUFk" int2:id="H5fM8iAE">
      <int2:state int2:type="LegacyProofing" int2:value="Rejected"/>
    </int2:textHash>
    <int2:textHash int2:hashCode="QHO+8fta/6M7R3" int2:id="rZokstXf">
      <int2:state int2:type="LegacyProofing" int2:value="Rejected"/>
    </int2:textHash>
    <int2:textHash int2:hashCode="CX82UQBtdA0P3R" int2:id="22YKEW7N">
      <int2:state int2:type="LegacyProofing" int2:value="Rejected"/>
    </int2:textHash>
    <int2:textHash int2:hashCode="E6rLj4BtgrOb3S" int2:id="3daJptgt">
      <int2:state int2:type="LegacyProofing" int2:value="Rejected"/>
    </int2:textHash>
    <int2:textHash int2:hashCode="t9bZFrqHJHPGSK" int2:id="g3nbyknz">
      <int2:state int2:type="LegacyProofing" int2:value="Rejected"/>
    </int2:textHash>
    <int2:textHash int2:hashCode="/cB6QrbofsgJ6q" int2:id="IHMe6bx4">
      <int2:state int2:type="LegacyProofing" int2:value="Rejected"/>
    </int2:textHash>
    <int2:textHash int2:hashCode="ZF6IbRHPXI28DN" int2:id="jjX7U86D">
      <int2:state int2:type="LegacyProofing" int2:value="Rejected"/>
    </int2:textHash>
    <int2:textHash int2:hashCode="tzJmUe8sYnPY70" int2:id="MQJdVB1q">
      <int2:state int2:type="LegacyProofing" int2:value="Rejected"/>
    </int2:textHash>
    <int2:textHash int2:hashCode="c5HhFoHn82wrJU" int2:id="DED3NX7y">
      <int2:state int2:type="LegacyProofing" int2:value="Rejected"/>
    </int2:textHash>
    <int2:textHash int2:hashCode="MFBH6W7AiQIWYO" int2:id="C3XrpNMg">
      <int2:state int2:type="LegacyProofing" int2:value="Rejected"/>
    </int2:textHash>
    <int2:textHash int2:hashCode="x25UjjMGz+jJPj" int2:id="JSlZ7wYj">
      <int2:state int2:type="LegacyProofing" int2:value="Rejected"/>
    </int2:textHash>
    <int2:textHash int2:hashCode="t2uBy3dbXiKIL/" int2:id="tmb4VCjt">
      <int2:state int2:type="LegacyProofing" int2:value="Rejected"/>
    </int2:textHash>
    <int2:textHash int2:hashCode="5tcWXthKEBpYVG" int2:id="VEH5ZgjS">
      <int2:state int2:type="LegacyProofing" int2:value="Rejected"/>
    </int2:textHash>
    <int2:textHash int2:hashCode="Ylf4TNjsbsSImA" int2:id="sspKX5Hk">
      <int2:state int2:type="LegacyProofing" int2:value="Rejected"/>
    </int2:textHash>
    <int2:textHash int2:hashCode="Kx6cHVDZjsULO/" int2:id="zQsujt1i">
      <int2:state int2:type="LegacyProofing" int2:value="Rejected"/>
    </int2:textHash>
    <int2:bookmark int2:bookmarkName="_Int_EwSglccw" int2:invalidationBookmarkName="" int2:hashCode="pUDBtFe7hsYs4e" int2:id="ENUZDUDo">
      <int2:state int2:type="LegacyProofing" int2:value="Rejected"/>
    </int2:bookmark>
    <int2:bookmark int2:bookmarkName="_Int_yfAcCDIi" int2:invalidationBookmarkName="" int2:hashCode="3r7vR6VmZLughd" int2:id="zD70Tppt">
      <int2:state int2:type="LegacyProofing" int2:value="Rejected"/>
    </int2:bookmark>
    <int2:bookmark int2:bookmarkName="_Int_egDw0qYe" int2:invalidationBookmarkName="" int2:hashCode="IifKNPcxRCLyGM" int2:id="q5PC9L4F">
      <int2:state int2:type="LegacyProofing" int2:value="Rejected"/>
    </int2:bookmark>
    <int2:bookmark int2:bookmarkName="_Int_3MIaw22a" int2:invalidationBookmarkName="" int2:hashCode="9vNuwSXy+JWl7y" int2:id="iOFZy3wN">
      <int2:state int2:type="LegacyProofing" int2:value="Rejected"/>
    </int2:bookmark>
    <int2:bookmark int2:bookmarkName="_Int_EkRLqsEb" int2:invalidationBookmarkName="" int2:hashCode="eDkj5Xul6PEERj" int2:id="WklJhr6e">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14EEE4"/>
    <w:rsid w:val="1714EEE4"/>
    <w:rsid w:val="19825F36"/>
    <w:rsid w:val="56567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EEE4"/>
  <w15:chartTrackingRefBased/>
  <w15:docId w15:val="{84B466F1-6F10-4A36-9DB1-C3C1A80F4D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ieeexplore.ieee.org/author/37085874476" TargetMode="External" Id="Re4d0543911af44de" /><Relationship Type="http://schemas.openxmlformats.org/officeDocument/2006/relationships/hyperlink" Target="https://ieeexplore.ieee.org/author/37085613798" TargetMode="External" Id="R8a47688b23834812" /><Relationship Type="http://schemas.openxmlformats.org/officeDocument/2006/relationships/hyperlink" Target="https://ieeexplore.ieee.org/author/37547776600" TargetMode="External" Id="Rd7e42212dec24fc8" /><Relationship Type="http://schemas.openxmlformats.org/officeDocument/2006/relationships/hyperlink" Target="https://ieeexplore.ieee.org/author/38551491200" TargetMode="External" Id="Rd56c1a90752d4891" /><Relationship Type="http://schemas.openxmlformats.org/officeDocument/2006/relationships/hyperlink" Target="https://ieeexplore.ieee.org/author/37304177900" TargetMode="External" Id="R9ffcaba642374f94" /><Relationship Type="http://schemas.openxmlformats.org/officeDocument/2006/relationships/hyperlink" Target="https://ieeexplore.ieee.org/author/37946140700" TargetMode="External" Id="R1eeb7a5e8d2a4a61" /><Relationship Type="http://schemas.openxmlformats.org/officeDocument/2006/relationships/hyperlink" Target="https://ieeexplore.ieee.org/author/37085712565" TargetMode="External" Id="R7f4939245c194881" /><Relationship Type="http://schemas.openxmlformats.org/officeDocument/2006/relationships/hyperlink" Target="https://ieeexplore.ieee.org/author/37283282000" TargetMode="External" Id="R960db5af64fa44fd" /><Relationship Type="http://schemas.openxmlformats.org/officeDocument/2006/relationships/hyperlink" Target="https://ieeexplore.ieee.org/author/37601863000" TargetMode="External" Id="Re9fc8be36017416e" /><Relationship Type="http://schemas.openxmlformats.org/officeDocument/2006/relationships/hyperlink" Target="https://ieeexplore.ieee.org/author/37085616866" TargetMode="External" Id="R73ffef5215d74eb4" /><Relationship Type="http://schemas.openxmlformats.org/officeDocument/2006/relationships/hyperlink" Target="https://ieeexplore.ieee.org/author/37085413763" TargetMode="External" Id="R4b5f5bc6e796461a" /><Relationship Type="http://schemas.openxmlformats.org/officeDocument/2006/relationships/hyperlink" Target="https://ieeexplore.ieee.org/author/37086424162" TargetMode="External" Id="Rd566fdb310884362" /><Relationship Type="http://schemas.openxmlformats.org/officeDocument/2006/relationships/hyperlink" Target="https://ieeexplore.ieee.org/author/37085613609" TargetMode="External" Id="R2026ab8bf60d4918" /><Relationship Type="http://schemas.openxmlformats.org/officeDocument/2006/relationships/hyperlink" Target="https://ieeexplore.ieee.org/author/37086066524" TargetMode="External" Id="R80da1794b7ac4c8b" /><Relationship Type="http://schemas.openxmlformats.org/officeDocument/2006/relationships/hyperlink" Target="https://ieeexplore.ieee.org/author/37402180200" TargetMode="External" Id="R2c7f6044dc39480d" /><Relationship Type="http://schemas.openxmlformats.org/officeDocument/2006/relationships/hyperlink" Target="https://ieeexplore.ieee.org/author/37306901500" TargetMode="External" Id="Rb0d7a7ebcb7d40e6" /><Relationship Type="http://schemas.openxmlformats.org/officeDocument/2006/relationships/hyperlink" Target="https://ieeexplore.ieee.org/author/37343330200" TargetMode="External" Id="R3fed78e1197e42ae" /><Relationship Type="http://schemas.openxmlformats.org/officeDocument/2006/relationships/hyperlink" Target="https://ieeexplore.ieee.org/author/37086607738" TargetMode="External" Id="R819d38fb87864630" /><Relationship Type="http://schemas.openxmlformats.org/officeDocument/2006/relationships/hyperlink" Target="https://ieeexplore.ieee.org/author/37086063450" TargetMode="External" Id="Re6bafa7b9a044c32" /><Relationship Type="http://schemas.microsoft.com/office/2020/10/relationships/intelligence" Target="/word/intelligence2.xml" Id="Rb67e5541d95f4c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ARUN N</dc:creator>
  <keywords/>
  <dc:description/>
  <lastModifiedBy>ARUN N</lastModifiedBy>
  <revision>3</revision>
  <dcterms:created xsi:type="dcterms:W3CDTF">2022-09-17T16:04:30.6767581Z</dcterms:created>
  <dcterms:modified xsi:type="dcterms:W3CDTF">2022-09-17T17:47:19.5704297Z</dcterms:modified>
</coreProperties>
</file>