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8D3" w:rsidRDefault="00D23A07">
      <w:pPr>
        <w:pStyle w:val="Title"/>
      </w:pPr>
      <w:r>
        <w:t>CREATING THE DASHBOARD</w:t>
      </w:r>
    </w:p>
    <w:p w:rsidR="009858D3" w:rsidRDefault="009858D3">
      <w:pPr>
        <w:pStyle w:val="BodyText"/>
        <w:rPr>
          <w:b/>
          <w:sz w:val="20"/>
        </w:rPr>
      </w:pPr>
    </w:p>
    <w:p w:rsidR="009858D3" w:rsidRDefault="009858D3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9"/>
      </w:tblGrid>
      <w:tr w:rsidR="009858D3">
        <w:trPr>
          <w:trHeight w:val="362"/>
        </w:trPr>
        <w:tc>
          <w:tcPr>
            <w:tcW w:w="4511" w:type="dxa"/>
          </w:tcPr>
          <w:p w:rsidR="009858D3" w:rsidRDefault="00D23A07">
            <w:pPr>
              <w:pStyle w:val="TableParagraph"/>
            </w:pPr>
            <w:r>
              <w:t>Team ID</w:t>
            </w:r>
          </w:p>
        </w:tc>
        <w:tc>
          <w:tcPr>
            <w:tcW w:w="4849" w:type="dxa"/>
          </w:tcPr>
          <w:p w:rsidR="009858D3" w:rsidRDefault="00D23A07">
            <w:pPr>
              <w:pStyle w:val="TableParagraph"/>
            </w:pPr>
            <w:r w:rsidRPr="00D23A07">
              <w:t>PNT2022TMID20305</w:t>
            </w:r>
          </w:p>
        </w:tc>
      </w:tr>
      <w:tr w:rsidR="009858D3">
        <w:trPr>
          <w:trHeight w:val="381"/>
        </w:trPr>
        <w:tc>
          <w:tcPr>
            <w:tcW w:w="4511" w:type="dxa"/>
          </w:tcPr>
          <w:p w:rsidR="009858D3" w:rsidRDefault="00D23A07">
            <w:pPr>
              <w:pStyle w:val="TableParagraph"/>
            </w:pPr>
            <w:r>
              <w:t>Project Name</w:t>
            </w:r>
          </w:p>
        </w:tc>
        <w:tc>
          <w:tcPr>
            <w:tcW w:w="4849" w:type="dxa"/>
          </w:tcPr>
          <w:p w:rsidR="009858D3" w:rsidRDefault="00D23A07">
            <w:pPr>
              <w:pStyle w:val="TableParagraph"/>
            </w:pPr>
            <w:r>
              <w:t>Estimate The Crop Yield Using Data Analytics</w:t>
            </w:r>
          </w:p>
        </w:tc>
      </w:tr>
    </w:tbl>
    <w:p w:rsidR="009858D3" w:rsidRDefault="009858D3">
      <w:pPr>
        <w:pStyle w:val="BodyText"/>
        <w:rPr>
          <w:b/>
          <w:sz w:val="20"/>
        </w:rPr>
      </w:pPr>
    </w:p>
    <w:p w:rsidR="009858D3" w:rsidRDefault="00D23A07">
      <w:pPr>
        <w:pStyle w:val="BodyText"/>
        <w:spacing w:before="220" w:line="261" w:lineRule="auto"/>
        <w:ind w:left="100" w:right="1042"/>
      </w:pPr>
      <w:r>
        <w:t xml:space="preserve">Once you’ve created views on different tabs in </w:t>
      </w:r>
      <w:proofErr w:type="spellStart"/>
      <w:r>
        <w:t>Cognos</w:t>
      </w:r>
      <w:proofErr w:type="spellEnd"/>
      <w:r>
        <w:t xml:space="preserve"> analytics, you can pull them into a dashboard.</w:t>
      </w:r>
    </w:p>
    <w:p w:rsidR="009858D3" w:rsidRDefault="009858D3">
      <w:pPr>
        <w:pStyle w:val="BodyText"/>
        <w:rPr>
          <w:sz w:val="20"/>
        </w:rPr>
      </w:pPr>
    </w:p>
    <w:p w:rsidR="009858D3" w:rsidRDefault="009858D3">
      <w:pPr>
        <w:pStyle w:val="BodyText"/>
        <w:rPr>
          <w:sz w:val="20"/>
        </w:rPr>
      </w:pPr>
    </w:p>
    <w:p w:rsidR="009858D3" w:rsidRDefault="00D23A07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186708</wp:posOffset>
            </wp:positionV>
            <wp:extent cx="6070465" cy="4671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465" cy="467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58D3" w:rsidSect="009858D3">
      <w:type w:val="continuous"/>
      <w:pgSz w:w="11920" w:h="16850"/>
      <w:pgMar w:top="136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858D3"/>
    <w:rsid w:val="009858D3"/>
    <w:rsid w:val="00D23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58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58D3"/>
    <w:rPr>
      <w:sz w:val="24"/>
      <w:szCs w:val="24"/>
    </w:rPr>
  </w:style>
  <w:style w:type="paragraph" w:styleId="Title">
    <w:name w:val="Title"/>
    <w:basedOn w:val="Normal"/>
    <w:uiPriority w:val="1"/>
    <w:qFormat/>
    <w:rsid w:val="009858D3"/>
    <w:pPr>
      <w:spacing w:before="62"/>
      <w:ind w:left="2006" w:right="257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858D3"/>
  </w:style>
  <w:style w:type="paragraph" w:customStyle="1" w:styleId="TableParagraph">
    <w:name w:val="Table Paragraph"/>
    <w:basedOn w:val="Normal"/>
    <w:uiPriority w:val="1"/>
    <w:qFormat/>
    <w:rsid w:val="009858D3"/>
    <w:pPr>
      <w:spacing w:before="32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Sasireka Sampath Kumar</dc:creator>
  <cp:lastModifiedBy>Mathan Abishek</cp:lastModifiedBy>
  <cp:revision>2</cp:revision>
  <dcterms:created xsi:type="dcterms:W3CDTF">2022-11-18T18:43:00Z</dcterms:created>
  <dcterms:modified xsi:type="dcterms:W3CDTF">2022-11-18T18:44:00Z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