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20"/>
          <w:lang w:val="en-US"/>
        </w:rPr>
        <w:t>+</w:t>
      </w:r>
      <w:bookmarkStart w:id="3" w:name="_GoBack"/>
      <w:bookmarkEnd w:id="3"/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7"/>
        <w:rPr>
          <w:rFonts w:ascii="Times New Roman"/>
          <w:sz w:val="26"/>
        </w:rPr>
      </w:pPr>
    </w:p>
    <w:p>
      <w:pPr>
        <w:spacing w:before="93"/>
        <w:ind w:left="3780" w:right="37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>
      <w:pPr>
        <w:spacing w:before="0"/>
        <w:ind w:left="2895" w:right="2914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>
      <w:pPr>
        <w:pStyle w:val="5"/>
        <w:rPr>
          <w:rFonts w:ascii="Arial"/>
          <w:b/>
          <w:sz w:val="24"/>
        </w:rPr>
      </w:pPr>
    </w:p>
    <w:tbl>
      <w:tblPr>
        <w:tblStyle w:val="4"/>
        <w:tblW w:w="0" w:type="auto"/>
        <w:tblInd w:w="7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0"/>
        <w:gridCol w:w="62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080" w:type="dxa"/>
          </w:tcPr>
          <w:p>
            <w:pPr>
              <w:pStyle w:val="8"/>
              <w:spacing w:before="1" w:line="232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208" w:type="dxa"/>
          </w:tcPr>
          <w:p>
            <w:pPr>
              <w:pStyle w:val="8"/>
              <w:spacing w:before="1" w:line="232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17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080" w:type="dxa"/>
          </w:tcPr>
          <w:p>
            <w:pPr>
              <w:pStyle w:val="8"/>
              <w:spacing w:before="0" w:line="233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6208" w:type="dxa"/>
          </w:tcPr>
          <w:p>
            <w:pPr>
              <w:pStyle w:val="8"/>
              <w:spacing w:before="0" w:line="233" w:lineRule="exact"/>
              <w:ind w:left="106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PNT2022TMID11781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080" w:type="dxa"/>
          </w:tcPr>
          <w:p>
            <w:pPr>
              <w:pStyle w:val="8"/>
              <w:spacing w:before="0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208" w:type="dxa"/>
          </w:tcPr>
          <w:p>
            <w:pPr>
              <w:pStyle w:val="8"/>
              <w:spacing w:before="0" w:line="256" w:lineRule="exact"/>
              <w:ind w:left="106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Waste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Management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Metropolitan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080" w:type="dxa"/>
          </w:tcPr>
          <w:p>
            <w:pPr>
              <w:pStyle w:val="8"/>
              <w:spacing w:before="0" w:line="233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6208" w:type="dxa"/>
          </w:tcPr>
          <w:p>
            <w:pPr>
              <w:pStyle w:val="8"/>
              <w:spacing w:before="0" w:line="233" w:lineRule="exact"/>
              <w:ind w:left="106"/>
              <w:jc w:val="lef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11"/>
        <w:rPr>
          <w:rFonts w:ascii="Arial"/>
          <w:b/>
          <w:sz w:val="27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363"/>
        <w:jc w:val="left"/>
      </w:pPr>
      <w:bookmarkStart w:id="0" w:name="1.Purpose of Document"/>
      <w:bookmarkEnd w:id="0"/>
      <w:r>
        <w:rPr>
          <w:color w:val="933734"/>
        </w:rPr>
        <w:t>Purpose</w:t>
      </w:r>
      <w:r>
        <w:rPr>
          <w:color w:val="933734"/>
          <w:spacing w:val="-11"/>
        </w:rPr>
        <w:t xml:space="preserve"> </w:t>
      </w:r>
      <w:r>
        <w:rPr>
          <w:color w:val="933734"/>
        </w:rPr>
        <w:t>of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Document</w:t>
      </w:r>
    </w:p>
    <w:p>
      <w:pPr>
        <w:pStyle w:val="5"/>
        <w:spacing w:before="169" w:line="285" w:lineRule="auto"/>
        <w:ind w:left="800" w:right="134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web UI which provides “Clean and green environment”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>
      <w:pPr>
        <w:pStyle w:val="5"/>
        <w:rPr>
          <w:sz w:val="24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140" w:after="0" w:line="240" w:lineRule="auto"/>
        <w:ind w:left="810" w:right="0" w:hanging="363"/>
        <w:jc w:val="left"/>
      </w:pPr>
      <w:bookmarkStart w:id="1" w:name="2.Defect Analysis"/>
      <w:bookmarkEnd w:id="1"/>
      <w:r>
        <w:rPr>
          <w:color w:val="933734"/>
        </w:rPr>
        <w:t>Defect</w:t>
      </w:r>
      <w:r>
        <w:rPr>
          <w:color w:val="933734"/>
          <w:spacing w:val="-14"/>
        </w:rPr>
        <w:t xml:space="preserve"> </w:t>
      </w:r>
      <w:r>
        <w:rPr>
          <w:color w:val="933734"/>
        </w:rPr>
        <w:t>Analysis</w:t>
      </w:r>
    </w:p>
    <w:p>
      <w:pPr>
        <w:pStyle w:val="5"/>
        <w:spacing w:before="168" w:line="285" w:lineRule="auto"/>
        <w:ind w:left="800"/>
      </w:pPr>
      <w:r>
        <w:t>This</w:t>
      </w:r>
      <w:r>
        <w:rPr>
          <w:spacing w:val="22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resolved</w:t>
      </w:r>
      <w:r>
        <w:rPr>
          <w:spacing w:val="2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resolved</w:t>
      </w:r>
    </w:p>
    <w:tbl>
      <w:tblPr>
        <w:tblStyle w:val="4"/>
        <w:tblW w:w="0" w:type="auto"/>
        <w:tblInd w:w="13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306"/>
        <w:gridCol w:w="1606"/>
        <w:gridCol w:w="1606"/>
        <w:gridCol w:w="1606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907" w:type="dxa"/>
            <w:tcBorders>
              <w:top w:val="nil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42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162" w:right="1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285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289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311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1F1F1"/>
          </w:tcPr>
          <w:p>
            <w:pPr>
              <w:pStyle w:val="8"/>
              <w:spacing w:before="126"/>
              <w:ind w:left="264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Design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1"/>
              <w:ind w:left="272" w:right="272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1"/>
              <w:ind w:left="272" w:right="27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Reproduced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1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907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Fix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ind w:right="1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907" w:type="dxa"/>
            <w:tcBorders>
              <w:top w:val="single" w:color="D9D9D9" w:sz="8" w:space="0"/>
              <w:left w:val="nil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3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ind w:left="147" w:right="145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ind w:left="273" w:right="272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single" w:color="D9D9D9" w:sz="8" w:space="0"/>
            </w:tcBorders>
          </w:tcPr>
          <w:p>
            <w:pPr>
              <w:pStyle w:val="8"/>
              <w:spacing w:before="101"/>
              <w:ind w:left="272" w:right="27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606" w:type="dxa"/>
            <w:tcBorders>
              <w:top w:val="single" w:color="D9D9D9" w:sz="8" w:space="0"/>
              <w:left w:val="single" w:color="D9D9D9" w:sz="8" w:space="0"/>
              <w:bottom w:val="nil"/>
              <w:right w:val="nil"/>
            </w:tcBorders>
          </w:tcPr>
          <w:p>
            <w:pPr>
              <w:pStyle w:val="8"/>
              <w:spacing w:before="101"/>
              <w:ind w:left="655" w:right="655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</w:tr>
    </w:tbl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5"/>
        <w:rPr>
          <w:sz w:val="34"/>
        </w:rPr>
      </w:pPr>
    </w:p>
    <w:p>
      <w:pPr>
        <w:pStyle w:val="2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363"/>
        <w:jc w:val="left"/>
      </w:pPr>
      <w:bookmarkStart w:id="2" w:name="3.Test Case Analysis"/>
      <w:bookmarkEnd w:id="2"/>
      <w:r>
        <w:rPr>
          <w:color w:val="933734"/>
        </w:rPr>
        <w:t>Test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Case</w:t>
      </w:r>
      <w:r>
        <w:rPr>
          <w:color w:val="933734"/>
          <w:spacing w:val="-10"/>
        </w:rPr>
        <w:t xml:space="preserve"> </w:t>
      </w:r>
      <w:r>
        <w:rPr>
          <w:color w:val="933734"/>
        </w:rPr>
        <w:t>Analysis</w:t>
      </w:r>
    </w:p>
    <w:p>
      <w:pPr>
        <w:pStyle w:val="5"/>
        <w:spacing w:before="169" w:after="42"/>
        <w:ind w:left="815"/>
      </w:pPr>
      <w:r>
        <w:t>This</w:t>
      </w:r>
      <w:r>
        <w:rPr>
          <w:spacing w:val="-11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7"/>
        </w:rPr>
        <w:t xml:space="preserve"> </w:t>
      </w:r>
      <w:r>
        <w:t>failed,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Style w:val="4"/>
        <w:tblW w:w="0" w:type="auto"/>
        <w:tblInd w:w="14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467" w:hRule="atLeast"/>
        </w:trPr>
        <w:tc>
          <w:tcPr>
            <w:tcW w:w="5059" w:type="dxa"/>
            <w:tcBorders>
              <w:top w:val="nil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96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159" w:right="1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176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  <w:left w:val="single" w:color="D9D9D9" w:sz="8" w:space="0"/>
              <w:bottom w:val="single" w:color="D9D9D9" w:sz="8" w:space="0"/>
              <w:right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248" w:right="2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color="D9D9D9" w:sz="8" w:space="0"/>
              <w:bottom w:val="single" w:color="D9D9D9" w:sz="8" w:space="0"/>
            </w:tcBorders>
            <w:shd w:val="clear" w:color="auto" w:fill="F1F1F1"/>
          </w:tcPr>
          <w:p>
            <w:pPr>
              <w:pStyle w:val="8"/>
              <w:spacing w:before="131"/>
              <w:ind w:left="112" w:righ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left="96"/>
              <w:jc w:val="left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Engine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left="150" w:right="152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5"/>
              <w:ind w:left="96" w:right="111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left="96"/>
              <w:jc w:val="left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left="152" w:right="152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5"/>
              <w:ind w:left="96" w:right="111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472" w:hRule="atLeast"/>
        </w:trPr>
        <w:tc>
          <w:tcPr>
            <w:tcW w:w="5059" w:type="dxa"/>
            <w:tcBorders>
              <w:top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4"/>
              <w:ind w:left="96"/>
              <w:jc w:val="left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4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4"/>
              <w:ind w:right="13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  <w:right w:val="single" w:color="D9D9D9" w:sz="8" w:space="0"/>
            </w:tcBorders>
          </w:tcPr>
          <w:p>
            <w:pPr>
              <w:pStyle w:val="8"/>
              <w:spacing w:before="10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top w:val="single" w:color="D9D9D9" w:sz="8" w:space="0"/>
              <w:left w:val="single" w:color="D9D9D9" w:sz="8" w:space="0"/>
              <w:bottom w:val="single" w:color="D9D9D9" w:sz="8" w:space="0"/>
            </w:tcBorders>
          </w:tcPr>
          <w:p>
            <w:pPr>
              <w:pStyle w:val="8"/>
              <w:spacing w:before="104"/>
              <w:ind w:right="1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20" w:h="16860"/>
          <w:pgMar w:top="1600" w:right="1000" w:bottom="280" w:left="10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4"/>
        </w:rPr>
      </w:pPr>
    </w:p>
    <w:tbl>
      <w:tblPr>
        <w:tblStyle w:val="4"/>
        <w:tblW w:w="0" w:type="auto"/>
        <w:tblInd w:w="145" w:type="dxa"/>
        <w:tblBorders>
          <w:top w:val="single" w:color="D9D9D9" w:sz="8" w:space="0"/>
          <w:left w:val="single" w:color="D9D9D9" w:sz="8" w:space="0"/>
          <w:bottom w:val="single" w:color="D9D9D9" w:sz="8" w:space="0"/>
          <w:right w:val="single" w:color="D9D9D9" w:sz="8" w:space="0"/>
          <w:insideH w:val="single" w:color="D9D9D9" w:sz="8" w:space="0"/>
          <w:insideV w:val="single" w:color="D9D9D9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9"/>
        <w:gridCol w:w="1486"/>
        <w:gridCol w:w="1441"/>
        <w:gridCol w:w="886"/>
        <w:gridCol w:w="751"/>
      </w:tblGrid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left w:val="single" w:color="FFFFFF" w:sz="8" w:space="0"/>
            </w:tcBorders>
          </w:tcPr>
          <w:p>
            <w:pPr>
              <w:pStyle w:val="8"/>
              <w:spacing w:before="105"/>
              <w:ind w:left="9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Outsource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Shipping</w:t>
            </w:r>
          </w:p>
        </w:tc>
        <w:tc>
          <w:tcPr>
            <w:tcW w:w="1486" w:type="dxa"/>
          </w:tcPr>
          <w:p>
            <w:pPr>
              <w:pStyle w:val="8"/>
              <w:spacing w:before="105"/>
              <w:ind w:left="67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41" w:type="dxa"/>
          </w:tcPr>
          <w:p>
            <w:pPr>
              <w:pStyle w:val="8"/>
              <w:spacing w:before="105"/>
              <w:ind w:left="64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spacing w:before="105"/>
              <w:ind w:left="37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single" w:color="FFFFFF" w:sz="8" w:space="0"/>
            </w:tcBorders>
          </w:tcPr>
          <w:p>
            <w:pPr>
              <w:pStyle w:val="8"/>
              <w:spacing w:before="105"/>
              <w:ind w:left="29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left w:val="single" w:color="FFFFFF" w:sz="8" w:space="0"/>
            </w:tcBorders>
          </w:tcPr>
          <w:p>
            <w:pPr>
              <w:pStyle w:val="8"/>
              <w:spacing w:before="105"/>
              <w:ind w:left="96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Exception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Reporting</w:t>
            </w:r>
          </w:p>
        </w:tc>
        <w:tc>
          <w:tcPr>
            <w:tcW w:w="1486" w:type="dxa"/>
          </w:tcPr>
          <w:p>
            <w:pPr>
              <w:pStyle w:val="8"/>
              <w:spacing w:before="105"/>
              <w:ind w:left="67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41" w:type="dxa"/>
          </w:tcPr>
          <w:p>
            <w:pPr>
              <w:pStyle w:val="8"/>
              <w:spacing w:before="105"/>
              <w:ind w:left="64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spacing w:before="105"/>
              <w:ind w:left="37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single" w:color="FFFFFF" w:sz="8" w:space="0"/>
            </w:tcBorders>
          </w:tcPr>
          <w:p>
            <w:pPr>
              <w:pStyle w:val="8"/>
              <w:spacing w:before="105"/>
              <w:ind w:left="29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5059" w:type="dxa"/>
            <w:tcBorders>
              <w:left w:val="single" w:color="FFFFFF" w:sz="8" w:space="0"/>
            </w:tcBorders>
          </w:tcPr>
          <w:p>
            <w:pPr>
              <w:pStyle w:val="8"/>
              <w:spacing w:before="106"/>
              <w:ind w:left="96"/>
              <w:jc w:val="left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Report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</w:p>
        </w:tc>
        <w:tc>
          <w:tcPr>
            <w:tcW w:w="1486" w:type="dxa"/>
          </w:tcPr>
          <w:p>
            <w:pPr>
              <w:pStyle w:val="8"/>
              <w:spacing w:before="106"/>
              <w:ind w:left="67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41" w:type="dxa"/>
          </w:tcPr>
          <w:p>
            <w:pPr>
              <w:pStyle w:val="8"/>
              <w:spacing w:before="106"/>
              <w:ind w:left="64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8"/>
              <w:spacing w:before="106"/>
              <w:ind w:left="37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right w:val="single" w:color="FFFFFF" w:sz="8" w:space="0"/>
            </w:tcBorders>
          </w:tcPr>
          <w:p>
            <w:pPr>
              <w:pStyle w:val="8"/>
              <w:spacing w:before="106"/>
              <w:ind w:left="296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blPrEx>
          <w:tblBorders>
            <w:top w:val="single" w:color="D9D9D9" w:sz="8" w:space="0"/>
            <w:left w:val="single" w:color="D9D9D9" w:sz="8" w:space="0"/>
            <w:bottom w:val="single" w:color="D9D9D9" w:sz="8" w:space="0"/>
            <w:right w:val="single" w:color="D9D9D9" w:sz="8" w:space="0"/>
            <w:insideH w:val="single" w:color="D9D9D9" w:sz="8" w:space="0"/>
            <w:insideV w:val="single" w:color="D9D9D9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059" w:type="dxa"/>
            <w:tcBorders>
              <w:left w:val="nil"/>
              <w:bottom w:val="nil"/>
            </w:tcBorders>
          </w:tcPr>
          <w:p>
            <w:pPr>
              <w:pStyle w:val="8"/>
              <w:spacing w:before="106"/>
              <w:ind w:left="97"/>
              <w:jc w:val="left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>
            <w:pPr>
              <w:pStyle w:val="8"/>
              <w:spacing w:before="106"/>
              <w:ind w:left="67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8"/>
              <w:spacing w:before="106"/>
              <w:ind w:left="64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>
            <w:pPr>
              <w:pStyle w:val="8"/>
              <w:spacing w:before="106"/>
              <w:ind w:left="37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51" w:type="dxa"/>
            <w:tcBorders>
              <w:bottom w:val="nil"/>
              <w:right w:val="nil"/>
            </w:tcBorders>
          </w:tcPr>
          <w:p>
            <w:pPr>
              <w:pStyle w:val="8"/>
              <w:spacing w:before="106"/>
              <w:ind w:left="301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0"/>
        </w:rPr>
      </w:pPr>
    </w:p>
    <w:p>
      <w:pPr>
        <w:pStyle w:val="5"/>
        <w:spacing w:before="94"/>
        <w:ind w:left="179"/>
      </w:pPr>
      <w:r>
        <w:t>RESULT:</w:t>
      </w:r>
    </w:p>
    <w:p>
      <w:pPr>
        <w:pStyle w:val="5"/>
      </w:pPr>
    </w:p>
    <w:p>
      <w:pPr>
        <w:pStyle w:val="5"/>
        <w:ind w:left="779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rectification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project.</w:t>
      </w:r>
    </w:p>
    <w:sectPr>
      <w:pgSz w:w="11920" w:h="16860"/>
      <w:pgMar w:top="1600" w:right="100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10" w:hanging="363"/>
        <w:jc w:val="left"/>
      </w:pPr>
      <w:rPr>
        <w:rFonts w:hint="default" w:ascii="Arial" w:hAnsi="Arial" w:eastAsia="Arial" w:cs="Arial"/>
        <w:b/>
        <w:bCs/>
        <w:color w:val="933734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6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2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6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2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8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67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10" w:hanging="36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10" w:hanging="363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0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2022-11-19T17:46:00Z</dcterms:created>
  <dc:creator>Simhachalam Panasa</dc:creator>
  <cp:lastModifiedBy>Admin</cp:lastModifiedBy>
  <dcterms:modified xsi:type="dcterms:W3CDTF">2022-11-19T17:55:23Z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CDD08FBA5D0149A29AE5F8ED5A9DA201</vt:lpwstr>
  </property>
</Properties>
</file>