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0597C72" w:rsidR="005B2106" w:rsidRPr="00AB20AC" w:rsidRDefault="00EF16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77FAD7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F16B3">
              <w:rPr>
                <w:rFonts w:cstheme="minorHAnsi"/>
              </w:rPr>
              <w:t>03512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C5728B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F16B3" w:rsidRPr="00EF16B3">
              <w:rPr>
                <w:rFonts w:cstheme="minorHAnsi"/>
                <w:color w:val="35475C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66FB105" w:rsidR="00AB20AC" w:rsidRPr="00AB20AC" w:rsidRDefault="00EF16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Interface</w:t>
            </w:r>
          </w:p>
        </w:tc>
        <w:tc>
          <w:tcPr>
            <w:tcW w:w="5248" w:type="dxa"/>
          </w:tcPr>
          <w:p w14:paraId="2FC68785" w14:textId="69B2DB75" w:rsidR="00AB20AC" w:rsidRPr="00AB20AC" w:rsidRDefault="00EF16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easily accessed and handled &amp; is u</w:t>
            </w:r>
            <w:r>
              <w:rPr>
                <w:rFonts w:cstheme="minorHAnsi"/>
              </w:rPr>
              <w:t>ser friendly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C1DB7B7" w:rsidR="00AB20AC" w:rsidRPr="00AB20AC" w:rsidRDefault="00EF16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of datasets</w:t>
            </w:r>
          </w:p>
        </w:tc>
        <w:tc>
          <w:tcPr>
            <w:tcW w:w="5248" w:type="dxa"/>
          </w:tcPr>
          <w:p w14:paraId="3DB83EF5" w14:textId="7B97BEA8" w:rsidR="00AB20AC" w:rsidRPr="00AB20AC" w:rsidRDefault="00EF16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Pictures of hand gestures and sign language &amp; audio description of them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F071401" w:rsidR="00DB06D2" w:rsidRPr="00AB20AC" w:rsidRDefault="00EF16B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Used </w:t>
            </w:r>
            <w:r>
              <w:rPr>
                <w:rFonts w:cstheme="minorHAnsi"/>
              </w:rPr>
              <w:t xml:space="preserve">for </w:t>
            </w:r>
            <w:r>
              <w:rPr>
                <w:rFonts w:cstheme="minorHAnsi"/>
              </w:rPr>
              <w:t>communicat</w:t>
            </w:r>
            <w:r>
              <w:rPr>
                <w:rFonts w:cstheme="minorHAnsi"/>
              </w:rPr>
              <w:t xml:space="preserve">ion between </w:t>
            </w:r>
            <w:r>
              <w:rPr>
                <w:rFonts w:cstheme="minorHAnsi"/>
              </w:rPr>
              <w:t xml:space="preserve">specially abled person </w:t>
            </w:r>
            <w:r>
              <w:rPr>
                <w:rFonts w:cstheme="minorHAnsi"/>
              </w:rPr>
              <w:t>and</w:t>
            </w:r>
            <w:r>
              <w:rPr>
                <w:rFonts w:cstheme="minorHAnsi"/>
              </w:rPr>
              <w:t xml:space="preserve"> normal person without any barriers.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79E2AE3" w:rsidR="00DB06D2" w:rsidRPr="00AB20AC" w:rsidRDefault="00EF16B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user’s personal data and details are protected while using the application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DA4B651" w:rsidR="00585E01" w:rsidRPr="00AB20AC" w:rsidRDefault="00EF16B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Efficient recognition of the sign language is done and accurate audio form is provided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E40C414" w:rsidR="00585E01" w:rsidRPr="00AB20AC" w:rsidRDefault="00EF16B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proposed model is more efficient and can also be accessible by lots of people since it will be deployed on the internet with a user-friendly interface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15247DA" w:rsidR="00585E01" w:rsidRPr="00AB20AC" w:rsidRDefault="00EF16B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easily accessed with the help of mobiles, smart watches and also computers.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C8E0CF5" w:rsidR="00585E01" w:rsidRPr="00AB20AC" w:rsidRDefault="00EF16B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model can be scaled up by the industries to </w:t>
            </w:r>
            <w:r w:rsidR="00E400CC">
              <w:rPr>
                <w:rFonts w:cstheme="minorHAnsi"/>
              </w:rPr>
              <w:t>provide access to everyone in this world and further it can extended to provide service in various languages.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400CC"/>
    <w:rsid w:val="00EF16B3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DEEPALAKSHMI S</cp:lastModifiedBy>
  <cp:revision>26</cp:revision>
  <cp:lastPrinted>2022-10-03T05:10:00Z</cp:lastPrinted>
  <dcterms:created xsi:type="dcterms:W3CDTF">2022-09-18T16:51:00Z</dcterms:created>
  <dcterms:modified xsi:type="dcterms:W3CDTF">2022-10-22T08:23:00Z</dcterms:modified>
</cp:coreProperties>
</file>