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IBM PROJECT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hd w:fill="ffffff" w:val="clear"/>
        <w:spacing w:after="160" w:line="429.2307692307693" w:lineRule="auto"/>
        <w:jc w:val="center"/>
        <w:rPr>
          <w:rFonts w:ascii="Times New Roman" w:cs="Times New Roman" w:eastAsia="Times New Roman" w:hAnsi="Times New Roman"/>
          <w:b w:val="0"/>
          <w:color w:val="222222"/>
          <w:sz w:val="36"/>
          <w:szCs w:val="36"/>
        </w:rPr>
      </w:pPr>
      <w:bookmarkStart w:colFirst="0" w:colLast="0" w:name="_heading=h.hesyuvq0fe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color w:val="222222"/>
          <w:sz w:val="35"/>
          <w:szCs w:val="35"/>
          <w:rtl w:val="0"/>
        </w:rPr>
        <w:t xml:space="preserve">Analytics for Hospitals Health-Care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TEAM ID: 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IDEATION PHASE(WEEK-2)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LITERATURE SURVEY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color w:val="222222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30.0" w:type="dxa"/>
        <w:jc w:val="left"/>
        <w:tblInd w:w="-855.9999999999999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2235"/>
        <w:gridCol w:w="2520"/>
        <w:gridCol w:w="765"/>
        <w:gridCol w:w="3720"/>
        <w:tblGridChange w:id="0">
          <w:tblGrid>
            <w:gridCol w:w="990"/>
            <w:gridCol w:w="2235"/>
            <w:gridCol w:w="2520"/>
            <w:gridCol w:w="765"/>
            <w:gridCol w:w="3720"/>
          </w:tblGrid>
        </w:tblGridChange>
      </w:tblGrid>
      <w:tr>
        <w:trPr>
          <w:cantSplit w:val="0"/>
          <w:trHeight w:val="796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rtl w:val="0"/>
              </w:rPr>
              <w:t xml:space="preserve">PAPER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rtl w:val="0"/>
              </w:rPr>
              <w:t xml:space="preserve">AUTHOR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rtl w:val="0"/>
              </w:rPr>
              <w:t xml:space="preserve">YEAR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rtl w:val="0"/>
              </w:rPr>
              <w:t xml:space="preserve">PROPOSED METHODS AND ALGORITHMS</w:t>
            </w:r>
          </w:p>
        </w:tc>
      </w:tr>
      <w:tr>
        <w:trPr>
          <w:cantSplit w:val="0"/>
          <w:trHeight w:val="2066.8359375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D">
            <w:pPr>
              <w:pStyle w:val="Heading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20" w:before="480" w:lineRule="auto"/>
              <w:rPr>
                <w:b w:val="0"/>
                <w:color w:val="222222"/>
                <w:sz w:val="24"/>
                <w:szCs w:val="24"/>
              </w:rPr>
            </w:pPr>
            <w:bookmarkStart w:colFirst="0" w:colLast="0" w:name="_heading=h.6b10xricns8" w:id="1"/>
            <w:bookmarkEnd w:id="1"/>
            <w:r w:rsidDel="00000000" w:rsidR="00000000" w:rsidRPr="00000000">
              <w:rPr>
                <w:b w:val="0"/>
                <w:color w:val="222222"/>
                <w:sz w:val="24"/>
                <w:szCs w:val="24"/>
                <w:rtl w:val="0"/>
              </w:rPr>
              <w:t xml:space="preserve">Exploring big data analytics in health care</w:t>
            </w:r>
          </w:p>
          <w:p w:rsidR="00000000" w:rsidDel="00000000" w:rsidP="00000000" w:rsidRDefault="00000000" w:rsidRPr="00000000" w14:paraId="0000000E">
            <w:pPr>
              <w:pStyle w:val="Heading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b w:val="0"/>
                <w:color w:val="222222"/>
                <w:sz w:val="24"/>
                <w:szCs w:val="24"/>
              </w:rPr>
            </w:pPr>
            <w:bookmarkStart w:colFirst="0" w:colLast="0" w:name="_heading=h.8078xrdwv40c" w:id="2"/>
            <w:bookmarkEnd w:id="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20" w:before="480" w:lineRule="auto"/>
              <w:rPr>
                <w:b w:val="0"/>
                <w:color w:val="222222"/>
                <w:sz w:val="24"/>
                <w:szCs w:val="24"/>
              </w:rPr>
            </w:pPr>
            <w:bookmarkStart w:colFirst="0" w:colLast="0" w:name="_heading=h.eb0347susf2t" w:id="3"/>
            <w:bookmarkEnd w:id="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1"/>
              <w:spacing w:after="0" w:before="0" w:lineRule="auto"/>
              <w:rPr>
                <w:b w:val="0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T.Ramesh,</w:t>
            </w:r>
          </w:p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V.Santhi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2020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Naive Bayes and Support Vector Machine (SVM) techniques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45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7">
            <w:pPr>
              <w:pStyle w:val="Heading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cfcfc" w:val="clear"/>
              <w:spacing w:after="120" w:before="480" w:line="283.6363636363637" w:lineRule="auto"/>
              <w:rPr>
                <w:b w:val="0"/>
                <w:color w:val="222222"/>
                <w:sz w:val="24"/>
                <w:szCs w:val="24"/>
              </w:rPr>
            </w:pPr>
            <w:bookmarkStart w:colFirst="0" w:colLast="0" w:name="_heading=h.89i7m76fhw5j" w:id="4"/>
            <w:bookmarkEnd w:id="4"/>
            <w:r w:rsidDel="00000000" w:rsidR="00000000" w:rsidRPr="00000000">
              <w:rPr>
                <w:b w:val="0"/>
                <w:color w:val="222222"/>
                <w:sz w:val="24"/>
                <w:szCs w:val="24"/>
                <w:rtl w:val="0"/>
              </w:rPr>
              <w:t xml:space="preserve">Emerging trends in IoT and big data analytics for biomedical and health care technologies</w:t>
            </w:r>
          </w:p>
          <w:p w:rsidR="00000000" w:rsidDel="00000000" w:rsidP="00000000" w:rsidRDefault="00000000" w:rsidRPr="00000000" w14:paraId="00000018">
            <w:pPr>
              <w:pStyle w:val="Heading1"/>
              <w:shd w:fill="fcfcfc" w:val="clear"/>
              <w:spacing w:after="80" w:line="283.6363636363637" w:lineRule="auto"/>
              <w:rPr>
                <w:b w:val="0"/>
                <w:color w:val="222222"/>
                <w:sz w:val="33"/>
                <w:szCs w:val="33"/>
              </w:rPr>
            </w:pPr>
            <w:bookmarkStart w:colFirst="0" w:colLast="0" w:name="_heading=h.esm84ro40qa2" w:id="5"/>
            <w:bookmarkEnd w:id="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Style w:val="Heading1"/>
              <w:shd w:fill="fcfcfc" w:val="clear"/>
              <w:spacing w:after="240" w:line="300" w:lineRule="auto"/>
              <w:rPr>
                <w:b w:val="0"/>
                <w:color w:val="222222"/>
                <w:sz w:val="24"/>
                <w:szCs w:val="24"/>
              </w:rPr>
            </w:pPr>
            <w:bookmarkStart w:colFirst="0" w:colLast="0" w:name="_heading=h.4fsx12o0qzm2" w:id="6"/>
            <w:bookmarkEnd w:id="6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1"/>
              <w:shd w:fill="fcfcfc" w:val="clear"/>
              <w:spacing w:after="240" w:line="300" w:lineRule="auto"/>
              <w:rPr>
                <w:b w:val="0"/>
                <w:color w:val="222222"/>
                <w:sz w:val="24"/>
                <w:szCs w:val="24"/>
              </w:rPr>
            </w:pPr>
            <w:bookmarkStart w:colFirst="0" w:colLast="0" w:name="_heading=h.21tczna61m1c" w:id="7"/>
            <w:bookmarkEnd w:id="7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Amit Banerjee,</w:t>
            </w:r>
          </w:p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Chinmay Chakrabothy,</w:t>
            </w:r>
          </w:p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Anand Kumar,</w:t>
            </w:r>
          </w:p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Debabrata Biswas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2021</w:t>
            </w:r>
          </w:p>
        </w:tc>
        <w:tc>
          <w:tcPr/>
          <w:p w:rsidR="00000000" w:rsidDel="00000000" w:rsidP="00000000" w:rsidRDefault="00000000" w:rsidRPr="00000000" w14:paraId="00000020">
            <w:pPr>
              <w:ind w:left="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Linear Regression.</w:t>
            </w:r>
          </w:p>
          <w:p w:rsidR="00000000" w:rsidDel="00000000" w:rsidP="00000000" w:rsidRDefault="00000000" w:rsidRPr="00000000" w14:paraId="00000021">
            <w:pPr>
              <w:ind w:left="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Logistic Regression.</w:t>
            </w:r>
          </w:p>
          <w:p w:rsidR="00000000" w:rsidDel="00000000" w:rsidP="00000000" w:rsidRDefault="00000000" w:rsidRPr="00000000" w14:paraId="00000022">
            <w:pPr>
              <w:ind w:left="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Decision Tree.</w:t>
            </w:r>
          </w:p>
          <w:p w:rsidR="00000000" w:rsidDel="00000000" w:rsidP="00000000" w:rsidRDefault="00000000" w:rsidRPr="00000000" w14:paraId="00000023">
            <w:pPr>
              <w:ind w:left="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Naive Bayes.</w:t>
            </w:r>
          </w:p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1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6">
            <w:pPr>
              <w:pStyle w:val="Heading1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20" w:before="480" w:lineRule="auto"/>
              <w:rPr>
                <w:b w:val="0"/>
                <w:color w:val="222222"/>
                <w:sz w:val="24"/>
                <w:szCs w:val="24"/>
              </w:rPr>
            </w:pPr>
            <w:bookmarkStart w:colFirst="0" w:colLast="0" w:name="_heading=h.r3jpqbh5242a" w:id="8"/>
            <w:bookmarkEnd w:id="8"/>
            <w:r w:rsidDel="00000000" w:rsidR="00000000" w:rsidRPr="00000000">
              <w:rPr>
                <w:b w:val="0"/>
                <w:color w:val="222222"/>
                <w:sz w:val="24"/>
                <w:szCs w:val="24"/>
                <w:rtl w:val="0"/>
              </w:rPr>
              <w:t xml:space="preserve">Analysis of the role and scope of big data analytics with IoT in health care domain</w:t>
            </w:r>
          </w:p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Sushruta Mishra,</w:t>
            </w:r>
          </w:p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Brojo kishore Mishra,</w:t>
            </w:r>
          </w:p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Hrudaya kumar Tripathy,</w:t>
            </w:r>
          </w:p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Arijit Dutta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2020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Support Vector Machine (SVM), Logistic Regression, Naïve Bayes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 Artificial Neural Network (ANN) and Support Vector Machine (SVM) techniques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52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F">
            <w:pPr>
              <w:pStyle w:val="Heading1"/>
              <w:shd w:fill="fcfcfc" w:val="clear"/>
              <w:spacing w:after="240" w:line="288" w:lineRule="auto"/>
              <w:rPr>
                <w:b w:val="0"/>
                <w:color w:val="222222"/>
                <w:sz w:val="24"/>
                <w:szCs w:val="24"/>
              </w:rPr>
            </w:pPr>
            <w:bookmarkStart w:colFirst="0" w:colLast="0" w:name="_heading=h.m7yo3211yisj" w:id="9"/>
            <w:bookmarkEnd w:id="9"/>
            <w:r w:rsidDel="00000000" w:rsidR="00000000" w:rsidRPr="00000000">
              <w:rPr>
                <w:b w:val="0"/>
                <w:color w:val="222222"/>
                <w:sz w:val="24"/>
                <w:szCs w:val="24"/>
                <w:rtl w:val="0"/>
              </w:rPr>
              <w:t xml:space="preserve">A Comprehensive Survey on Machine Learning-Based Big Data Analytics for IoT-Enabled Smart Healthcare System</w:t>
            </w:r>
          </w:p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pBdr>
                <w:right w:color="auto" w:space="0" w:sz="0" w:val="none"/>
              </w:pBdr>
              <w:shd w:fill="fcfcfc" w:val="clea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222222"/>
                  <w:sz w:val="24"/>
                  <w:szCs w:val="24"/>
                  <w:rtl w:val="0"/>
                </w:rPr>
                <w:t xml:space="preserve">Wei Li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32">
            <w:pPr>
              <w:pBdr>
                <w:right w:color="auto" w:space="0" w:sz="0" w:val="none"/>
              </w:pBdr>
              <w:shd w:fill="fcfcfc" w:val="clea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222222"/>
                  <w:sz w:val="24"/>
                  <w:szCs w:val="24"/>
                  <w:rtl w:val="0"/>
                </w:rPr>
                <w:t xml:space="preserve">Yuanbo Chai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33">
            <w:pPr>
              <w:pBdr>
                <w:right w:color="auto" w:space="0" w:sz="0" w:val="none"/>
              </w:pBdr>
              <w:shd w:fill="fcfcfc" w:val="clea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222222"/>
                  <w:sz w:val="24"/>
                  <w:szCs w:val="24"/>
                  <w:rtl w:val="0"/>
                </w:rPr>
                <w:t xml:space="preserve">Fazlullah Khan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34">
            <w:pPr>
              <w:pBdr>
                <w:right w:color="auto" w:space="0" w:sz="0" w:val="none"/>
              </w:pBdr>
              <w:shd w:fill="fcfcfc" w:val="clea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222222"/>
                  <w:sz w:val="24"/>
                  <w:szCs w:val="24"/>
                  <w:rtl w:val="0"/>
                </w:rPr>
                <w:t xml:space="preserve">Syed Rooh Ullah Jan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35">
            <w:pPr>
              <w:pBdr>
                <w:right w:color="auto" w:space="0" w:sz="0" w:val="none"/>
              </w:pBdr>
              <w:shd w:fill="fcfcfc" w:val="clea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color w:val="222222"/>
                  <w:sz w:val="24"/>
                  <w:szCs w:val="24"/>
                  <w:rtl w:val="0"/>
                </w:rPr>
                <w:t xml:space="preserve">Sahil Verma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36">
            <w:pPr>
              <w:pBdr>
                <w:right w:color="auto" w:space="0" w:sz="0" w:val="none"/>
              </w:pBdr>
              <w:shd w:fill="fcfcfc" w:val="clea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color w:val="222222"/>
                  <w:sz w:val="24"/>
                  <w:szCs w:val="24"/>
                  <w:rtl w:val="0"/>
                </w:rPr>
                <w:t xml:space="preserve">Varun G. Menon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37">
            <w:pPr>
              <w:pBdr>
                <w:right w:color="auto" w:space="0" w:sz="0" w:val="none"/>
              </w:pBdr>
              <w:shd w:fill="fcfcfc" w:val="clea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hyperlink r:id="rId13">
              <w:r w:rsidDel="00000000" w:rsidR="00000000" w:rsidRPr="00000000">
                <w:rPr>
                  <w:rFonts w:ascii="Times New Roman" w:cs="Times New Roman" w:eastAsia="Times New Roman" w:hAnsi="Times New Roman"/>
                  <w:color w:val="222222"/>
                  <w:sz w:val="24"/>
                  <w:szCs w:val="24"/>
                  <w:rtl w:val="0"/>
                </w:rPr>
                <w:t xml:space="preserve">Kavita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 &amp; </w:t>
            </w:r>
          </w:p>
          <w:p w:rsidR="00000000" w:rsidDel="00000000" w:rsidP="00000000" w:rsidRDefault="00000000" w:rsidRPr="00000000" w14:paraId="00000038">
            <w:pPr>
              <w:pBdr>
                <w:right w:color="auto" w:space="0" w:sz="0" w:val="none"/>
              </w:pBdr>
              <w:shd w:fill="fcfcfc" w:val="clea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hyperlink r:id="rId14">
              <w:r w:rsidDel="00000000" w:rsidR="00000000" w:rsidRPr="00000000">
                <w:rPr>
                  <w:rFonts w:ascii="Times New Roman" w:cs="Times New Roman" w:eastAsia="Times New Roman" w:hAnsi="Times New Roman"/>
                  <w:color w:val="222222"/>
                  <w:sz w:val="24"/>
                  <w:szCs w:val="24"/>
                  <w:rtl w:val="0"/>
                </w:rPr>
                <w:t xml:space="preserve">Xingwang Li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2021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shd w:fill="fcfcf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shd w:fill="fcfcfc" w:val="clear"/>
                <w:rtl w:val="0"/>
              </w:rPr>
              <w:t xml:space="preserve">The proposed framework detects the pulse waveforms using a specially designed WiFi equipped board, which forwards the data to a pre-defined server.</w:t>
            </w:r>
          </w:p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shd w:fill="fcfcfc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shd w:fill="fcfcfc" w:val="clear"/>
                <w:rtl w:val="0"/>
              </w:rPr>
              <w:t xml:space="preserve">It is evaluated by applying various ML techniques such as SVM and logistic regression</w:t>
            </w:r>
          </w:p>
        </w:tc>
      </w:tr>
      <w:tr>
        <w:trPr>
          <w:cantSplit w:val="0"/>
          <w:trHeight w:val="1833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E">
            <w:pPr>
              <w:pStyle w:val="Heading1"/>
              <w:shd w:fill="fcfcfc" w:val="clear"/>
              <w:spacing w:after="240" w:line="288" w:lineRule="auto"/>
              <w:rPr>
                <w:b w:val="0"/>
                <w:color w:val="222222"/>
                <w:sz w:val="24"/>
                <w:szCs w:val="24"/>
              </w:rPr>
            </w:pPr>
            <w:bookmarkStart w:colFirst="0" w:colLast="0" w:name="_heading=h.t19maqpglpe" w:id="10"/>
            <w:bookmarkEnd w:id="10"/>
            <w:r w:rsidDel="00000000" w:rsidR="00000000" w:rsidRPr="00000000">
              <w:rPr>
                <w:b w:val="0"/>
                <w:color w:val="222222"/>
                <w:sz w:val="24"/>
                <w:szCs w:val="24"/>
                <w:rtl w:val="0"/>
              </w:rPr>
              <w:t xml:space="preserve">Big data analytics for preventive medicine</w:t>
            </w:r>
          </w:p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pBdr>
                <w:right w:color="auto" w:space="0" w:sz="0" w:val="none"/>
              </w:pBdr>
              <w:shd w:fill="fcfcfc" w:val="clea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hyperlink r:id="rId15">
              <w:r w:rsidDel="00000000" w:rsidR="00000000" w:rsidRPr="00000000">
                <w:rPr>
                  <w:rFonts w:ascii="Times New Roman" w:cs="Times New Roman" w:eastAsia="Times New Roman" w:hAnsi="Times New Roman"/>
                  <w:color w:val="222222"/>
                  <w:sz w:val="24"/>
                  <w:szCs w:val="24"/>
                  <w:rtl w:val="0"/>
                </w:rPr>
                <w:t xml:space="preserve">Muhammad Imran Razzak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41">
            <w:pPr>
              <w:pBdr>
                <w:right w:color="auto" w:space="0" w:sz="0" w:val="none"/>
              </w:pBdr>
              <w:shd w:fill="fcfcfc" w:val="clea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hyperlink r:id="rId16">
              <w:r w:rsidDel="00000000" w:rsidR="00000000" w:rsidRPr="00000000">
                <w:rPr>
                  <w:rFonts w:ascii="Times New Roman" w:cs="Times New Roman" w:eastAsia="Times New Roman" w:hAnsi="Times New Roman"/>
                  <w:color w:val="222222"/>
                  <w:sz w:val="24"/>
                  <w:szCs w:val="24"/>
                  <w:rtl w:val="0"/>
                </w:rPr>
                <w:t xml:space="preserve">Muhammad Imran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 &amp; </w:t>
            </w:r>
          </w:p>
          <w:p w:rsidR="00000000" w:rsidDel="00000000" w:rsidP="00000000" w:rsidRDefault="00000000" w:rsidRPr="00000000" w14:paraId="00000042">
            <w:pPr>
              <w:pBdr>
                <w:right w:color="auto" w:space="0" w:sz="0" w:val="none"/>
              </w:pBdr>
              <w:shd w:fill="fcfcfc" w:val="clea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hyperlink r:id="rId17">
              <w:r w:rsidDel="00000000" w:rsidR="00000000" w:rsidRPr="00000000">
                <w:rPr>
                  <w:rFonts w:ascii="Times New Roman" w:cs="Times New Roman" w:eastAsia="Times New Roman" w:hAnsi="Times New Roman"/>
                  <w:color w:val="222222"/>
                  <w:sz w:val="24"/>
                  <w:szCs w:val="24"/>
                  <w:rtl w:val="0"/>
                </w:rPr>
                <w:t xml:space="preserve">Guandong Xu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rtl w:val="0"/>
              </w:rPr>
              <w:t xml:space="preserve">2019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shd w:fill="fcfcfc" w:val="clear"/>
                <w:rtl w:val="0"/>
              </w:rPr>
              <w:t xml:space="preserve">state-of-the-art data analytics algorithms used for classification of disease, clustering (unusually high incidence of a particular disease), anomalies detection (detection of disease) and association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jc w:val="center"/>
        <w:rPr>
          <w:rFonts w:ascii="Times New Roman" w:cs="Times New Roman" w:eastAsia="Times New Roman" w:hAnsi="Times New Roman"/>
          <w:b w:val="1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rFonts w:ascii="Times New Roman" w:cs="Times New Roman" w:eastAsia="Times New Roman" w:hAnsi="Times New Roman"/>
          <w:b w:val="1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18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65003A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2537C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65003A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n-IN"/>
    </w:rPr>
  </w:style>
  <w:style w:type="character" w:styleId="title-text" w:customStyle="1">
    <w:name w:val="title-text"/>
    <w:basedOn w:val="DefaultParagraphFont"/>
    <w:rsid w:val="00C944AE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link.springer.com/article/10.1007/s11036-020-01700-6#auth-Sahil-Verma" TargetMode="External"/><Relationship Id="rId10" Type="http://schemas.openxmlformats.org/officeDocument/2006/relationships/hyperlink" Target="https://link.springer.com/article/10.1007/s11036-020-01700-6#auth-Syed_Rooh_Ullah-Jan" TargetMode="External"/><Relationship Id="rId13" Type="http://schemas.openxmlformats.org/officeDocument/2006/relationships/hyperlink" Target="https://link.springer.com/article/10.1007/s11036-020-01700-6#auth--Kavita" TargetMode="External"/><Relationship Id="rId12" Type="http://schemas.openxmlformats.org/officeDocument/2006/relationships/hyperlink" Target="https://link.springer.com/article/10.1007/s11036-020-01700-6#auth-Varun_G_-Men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ink.springer.com/article/10.1007/s11036-020-01700-6#auth-Fazlullah-Khan" TargetMode="External"/><Relationship Id="rId15" Type="http://schemas.openxmlformats.org/officeDocument/2006/relationships/hyperlink" Target="https://link.springer.com/article/10.1007/s00521-019-04095-y#auth-Muhammad_Imran-Razzak" TargetMode="External"/><Relationship Id="rId14" Type="http://schemas.openxmlformats.org/officeDocument/2006/relationships/hyperlink" Target="https://link.springer.com/article/10.1007/s11036-020-01700-6#auth-Xingwang-Li" TargetMode="External"/><Relationship Id="rId17" Type="http://schemas.openxmlformats.org/officeDocument/2006/relationships/hyperlink" Target="https://link.springer.com/article/10.1007/s00521-019-04095-y#auth-Guandong-Xu" TargetMode="External"/><Relationship Id="rId16" Type="http://schemas.openxmlformats.org/officeDocument/2006/relationships/hyperlink" Target="https://link.springer.com/article/10.1007/s00521-019-04095-y#auth-Muhammad-Imran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header" Target="header1.xml"/><Relationship Id="rId7" Type="http://schemas.openxmlformats.org/officeDocument/2006/relationships/hyperlink" Target="https://link.springer.com/article/10.1007/s11036-020-01700-6#auth-Wei-Li" TargetMode="External"/><Relationship Id="rId8" Type="http://schemas.openxmlformats.org/officeDocument/2006/relationships/hyperlink" Target="https://link.springer.com/article/10.1007/s11036-020-01700-6#auth-Yuanbo-Cha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Nx/0wOR+5c3URMib5bcLirHUfw==">AMUW2mWeHKDIRrWwkOnp6gdPJQCEWLSN7T81iWZgcWSSKUFJe0XjII4dzp7J73+2t+lFXp//8Bb5YZWdC1HoKNb1joqmZup5sa85hl/uUMXVoBTbS4o5R/dwFZhEQTNyNrMQURs84/4fBSuKXW9X1rui736WuR3o1LkNywRZHOJ7vW+bi054x4WSc0BPA/ktlfTMcBjk76K2sea37FxAX34LMpPW/Z08Wv/DjbM2lnELOEqy1nhkI+0D4xyu9xPsz7n6kM/WZBYDQPezYyKbwtJPhLjhQt/wYrpanJ5XCbLjn0NRgZYgjonChsRSoLoTHWCBDlSxmEncSv4QPiZD4cVI5hVxL2CqW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2022-09-05T06:50:00Z</dcterms:created>
  <dc:creator>Divya S</dc:creator>
</cp:coreProperties>
</file>