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E1" w:rsidRDefault="008850A5">
      <w:pPr>
        <w:pStyle w:val="Title"/>
        <w:rPr>
          <w:u w:val="none"/>
        </w:rPr>
      </w:pPr>
      <w:r>
        <w:rPr>
          <w:u w:val="thick"/>
        </w:rPr>
        <w:t>PUBLISHDATATOTHEIBMCLOUD</w:t>
      </w:r>
      <w:bookmarkStart w:id="0" w:name="_GoBack"/>
      <w:bookmarkEnd w:id="0"/>
    </w:p>
    <w:p w:rsidR="00782AE1" w:rsidRDefault="00782AE1">
      <w:pPr>
        <w:pStyle w:val="BodyText"/>
        <w:rPr>
          <w:rFonts w:ascii="Calibri"/>
          <w:b/>
          <w:sz w:val="20"/>
        </w:rPr>
      </w:pPr>
    </w:p>
    <w:p w:rsidR="00782AE1" w:rsidRDefault="00782AE1">
      <w:pPr>
        <w:pStyle w:val="BodyText"/>
        <w:rPr>
          <w:rFonts w:ascii="Calibri"/>
          <w:b/>
          <w:sz w:val="20"/>
        </w:rPr>
      </w:pPr>
    </w:p>
    <w:p w:rsidR="00782AE1" w:rsidRDefault="00782AE1">
      <w:pPr>
        <w:pStyle w:val="BodyText"/>
        <w:spacing w:before="12"/>
        <w:rPr>
          <w:rFonts w:ascii="Calibri"/>
          <w:b/>
          <w:sz w:val="23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9"/>
        <w:gridCol w:w="4826"/>
      </w:tblGrid>
      <w:tr w:rsidR="00782AE1">
        <w:trPr>
          <w:trHeight w:val="268"/>
        </w:trPr>
        <w:tc>
          <w:tcPr>
            <w:tcW w:w="4749" w:type="dxa"/>
          </w:tcPr>
          <w:p w:rsidR="00782AE1" w:rsidRDefault="008850A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spacing w:line="248" w:lineRule="exact"/>
            </w:pPr>
            <w:r w:rsidRPr="008850A5">
              <w:rPr>
                <w:rFonts w:ascii="Arial" w:hAnsi="Arial" w:cs="Arial"/>
              </w:rPr>
              <w:t>13</w:t>
            </w:r>
            <w:r>
              <w:t>November</w:t>
            </w:r>
            <w:r w:rsidRPr="008850A5">
              <w:rPr>
                <w:rFonts w:ascii="Arial" w:hAnsi="Arial" w:cs="Arial"/>
              </w:rPr>
              <w:t>2022</w:t>
            </w:r>
          </w:p>
        </w:tc>
      </w:tr>
      <w:tr w:rsidR="00782AE1">
        <w:trPr>
          <w:trHeight w:val="273"/>
        </w:trPr>
        <w:tc>
          <w:tcPr>
            <w:tcW w:w="4749" w:type="dxa"/>
          </w:tcPr>
          <w:p w:rsidR="00782AE1" w:rsidRDefault="008850A5">
            <w:pPr>
              <w:pStyle w:val="TableParagraph"/>
            </w:pPr>
            <w:r>
              <w:t>TeamID</w:t>
            </w:r>
          </w:p>
        </w:tc>
        <w:tc>
          <w:tcPr>
            <w:tcW w:w="4826" w:type="dxa"/>
          </w:tcPr>
          <w:p w:rsidR="00782AE1" w:rsidRPr="008850A5" w:rsidRDefault="008850A5" w:rsidP="007832B2">
            <w:pPr>
              <w:pStyle w:val="TableParagraph"/>
              <w:spacing w:before="5"/>
              <w:rPr>
                <w:rFonts w:ascii="Arial" w:hAnsi="Arial" w:cs="Arial"/>
              </w:rPr>
            </w:pPr>
            <w:r w:rsidRPr="008850A5">
              <w:rPr>
                <w:rFonts w:ascii="Arial" w:hAnsi="Arial" w:cs="Arial"/>
                <w:color w:val="222222"/>
                <w:shd w:val="clear" w:color="auto" w:fill="FFFFFF"/>
              </w:rPr>
              <w:t>PNT2022TMID06</w:t>
            </w:r>
            <w:r w:rsidR="007832B2">
              <w:rPr>
                <w:rFonts w:ascii="Arial" w:hAnsi="Arial" w:cs="Arial"/>
                <w:color w:val="222222"/>
                <w:shd w:val="clear" w:color="auto" w:fill="FFFFFF"/>
              </w:rPr>
              <w:t>413</w:t>
            </w:r>
          </w:p>
        </w:tc>
      </w:tr>
      <w:tr w:rsidR="00782AE1">
        <w:trPr>
          <w:trHeight w:val="820"/>
        </w:trPr>
        <w:tc>
          <w:tcPr>
            <w:tcW w:w="4749" w:type="dxa"/>
          </w:tcPr>
          <w:p w:rsidR="00782AE1" w:rsidRDefault="008850A5">
            <w:pPr>
              <w:pStyle w:val="TableParagraph"/>
              <w:spacing w:before="4"/>
            </w:pPr>
            <w:r>
              <w:t>ProjectName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spacing w:before="4"/>
              <w:ind w:left="119"/>
            </w:pPr>
            <w:r>
              <w:t>Real–timeRiver</w:t>
            </w:r>
          </w:p>
          <w:p w:rsidR="00782AE1" w:rsidRDefault="008850A5">
            <w:pPr>
              <w:pStyle w:val="TableParagraph"/>
              <w:spacing w:line="274" w:lineRule="exact"/>
              <w:ind w:left="119" w:right="1057"/>
            </w:pPr>
            <w:r>
              <w:t>Water Quality Monitoring and ControlSystem</w:t>
            </w:r>
          </w:p>
        </w:tc>
      </w:tr>
      <w:tr w:rsidR="00782AE1">
        <w:trPr>
          <w:trHeight w:val="273"/>
        </w:trPr>
        <w:tc>
          <w:tcPr>
            <w:tcW w:w="4749" w:type="dxa"/>
          </w:tcPr>
          <w:p w:rsidR="00782AE1" w:rsidRDefault="008850A5">
            <w:pPr>
              <w:pStyle w:val="TableParagraph"/>
            </w:pPr>
            <w:r>
              <w:t>MaximumMarks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ind w:left="119"/>
            </w:pPr>
            <w:r>
              <w:t>4Marks</w:t>
            </w:r>
          </w:p>
        </w:tc>
      </w:tr>
    </w:tbl>
    <w:p w:rsidR="00782AE1" w:rsidRDefault="00782AE1">
      <w:pPr>
        <w:pStyle w:val="BodyText"/>
        <w:spacing w:before="1"/>
        <w:rPr>
          <w:rFonts w:ascii="Calibri"/>
          <w:b/>
          <w:sz w:val="25"/>
        </w:rPr>
      </w:pPr>
    </w:p>
    <w:p w:rsidR="00782AE1" w:rsidRDefault="00C053CF">
      <w:pPr>
        <w:pStyle w:val="BodyText"/>
        <w:spacing w:before="92" w:line="259" w:lineRule="auto"/>
        <w:ind w:left="101" w:right="1823" w:firstLine="4"/>
        <w:jc w:val="both"/>
      </w:pPr>
      <w:r>
        <w:pict>
          <v:group id="_x0000_s1026" style="position:absolute;left:0;text-align:left;margin-left:14.6pt;margin-top:.5pt;width:572.25pt;height:495.25pt;z-index:-251658240;mso-position-horizontal-relative:page" coordorigin="292,10" coordsize="11445,9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4343;width:8547;height:5572">
              <v:imagedata r:id="rId5" o:title=""/>
            </v:shape>
            <v:rect id="_x0000_s1028" style="position:absolute;left:297;top:15;width:11435;height:5096" stroked="f"/>
            <v:rect id="_x0000_s1027" style="position:absolute;left:297;top:15;width:11435;height:5096" filled="f" strokecolor="white" strokeweight=".5pt"/>
            <w10:wrap anchorx="page"/>
          </v:group>
        </w:pict>
      </w:r>
      <w:r w:rsidR="008850A5">
        <w:rPr>
          <w:color w:val="161616"/>
        </w:rPr>
        <w:t>You can publish yourvirtual datato catalogs in Watson™ KnowledgeCatalog. An</w:t>
      </w:r>
      <w:r w:rsidR="008850A5">
        <w:rPr>
          <w:color w:val="151515"/>
        </w:rPr>
        <w:t>administrator can configure Data Virtualization to automatically publish all virtual objects</w:t>
      </w:r>
      <w:r w:rsidR="008850A5">
        <w:rPr>
          <w:color w:val="161616"/>
        </w:rPr>
        <w:t>thatare createdintheuserinterfaceto aconfiguredprimarycatalog.</w:t>
      </w:r>
    </w:p>
    <w:p w:rsidR="00782AE1" w:rsidRDefault="00782AE1">
      <w:pPr>
        <w:pStyle w:val="BodyText"/>
        <w:spacing w:before="2"/>
      </w:pPr>
    </w:p>
    <w:p w:rsidR="00782AE1" w:rsidRDefault="008850A5">
      <w:pPr>
        <w:pStyle w:val="BodyText"/>
        <w:ind w:left="106"/>
        <w:jc w:val="both"/>
      </w:pPr>
      <w:r>
        <w:rPr>
          <w:color w:val="161616"/>
        </w:rPr>
        <w:t>Bypublishingyourvirtualdatatoa catalog,youcan:</w:t>
      </w:r>
    </w:p>
    <w:p w:rsidR="00782AE1" w:rsidRDefault="00782AE1">
      <w:pPr>
        <w:pStyle w:val="BodyText"/>
        <w:spacing w:before="3"/>
        <w:rPr>
          <w:sz w:val="25"/>
        </w:rPr>
      </w:pPr>
    </w:p>
    <w:p w:rsidR="00782AE1" w:rsidRDefault="008850A5">
      <w:pPr>
        <w:pStyle w:val="BodyText"/>
        <w:ind w:left="106"/>
        <w:jc w:val="both"/>
      </w:pPr>
      <w:r>
        <w:rPr>
          <w:sz w:val="22"/>
        </w:rPr>
        <w:t>*</w:t>
      </w:r>
      <w:r>
        <w:rPr>
          <w:color w:val="161616"/>
        </w:rPr>
        <w:t>Organize,label,classify,andsearch forthepublisheddataassetswithglobalsearch.</w:t>
      </w:r>
    </w:p>
    <w:p w:rsidR="00782AE1" w:rsidRDefault="008850A5">
      <w:pPr>
        <w:pStyle w:val="BodyText"/>
        <w:spacing w:before="22" w:line="247" w:lineRule="auto"/>
        <w:ind w:left="106" w:right="2018"/>
      </w:pPr>
      <w:r>
        <w:rPr>
          <w:color w:val="161616"/>
        </w:rPr>
        <w:t xml:space="preserve">*Govern the virtual data asset and subject it to data protection rules by </w:t>
      </w:r>
      <w:hyperlink r:id="rId6">
        <w:r>
          <w:rPr>
            <w:color w:val="0D5FFB"/>
          </w:rPr>
          <w:t xml:space="preserve">enabling </w:t>
        </w:r>
      </w:hyperlink>
      <w:hyperlink r:id="rId7">
        <w:r>
          <w:rPr>
            <w:color w:val="0D5FFB"/>
          </w:rPr>
          <w:t>policy</w:t>
        </w:r>
      </w:hyperlink>
      <w:hyperlink r:id="rId8">
        <w:r>
          <w:rPr>
            <w:color w:val="0D5FFB"/>
          </w:rPr>
          <w:t>enforcement</w:t>
        </w:r>
      </w:hyperlink>
      <w:hyperlink r:id="rId9">
        <w:r>
          <w:rPr>
            <w:color w:val="161616"/>
          </w:rPr>
          <w:t>i</w:t>
        </w:r>
      </w:hyperlink>
      <w:r>
        <w:rPr>
          <w:color w:val="161616"/>
        </w:rPr>
        <w:t>nData</w:t>
      </w:r>
    </w:p>
    <w:p w:rsidR="00782AE1" w:rsidRDefault="008850A5">
      <w:pPr>
        <w:spacing w:line="274" w:lineRule="exact"/>
        <w:ind w:left="106"/>
        <w:rPr>
          <w:sz w:val="24"/>
        </w:rPr>
      </w:pPr>
      <w:r>
        <w:rPr>
          <w:color w:val="161616"/>
          <w:sz w:val="24"/>
        </w:rPr>
        <w:t>*Navigateto</w:t>
      </w:r>
      <w:r>
        <w:rPr>
          <w:rFonts w:ascii="Arial"/>
          <w:b/>
          <w:color w:val="161616"/>
          <w:sz w:val="24"/>
        </w:rPr>
        <w:t>Service settings</w:t>
      </w:r>
      <w:r>
        <w:rPr>
          <w:color w:val="161616"/>
          <w:sz w:val="24"/>
        </w:rPr>
        <w:t>.</w:t>
      </w:r>
    </w:p>
    <w:p w:rsidR="00782AE1" w:rsidRDefault="008850A5">
      <w:pPr>
        <w:spacing w:before="7"/>
        <w:ind w:left="106"/>
        <w:rPr>
          <w:sz w:val="24"/>
        </w:rPr>
      </w:pPr>
      <w:r>
        <w:rPr>
          <w:color w:val="161616"/>
          <w:sz w:val="24"/>
        </w:rPr>
        <w:t>*Onthe</w:t>
      </w:r>
      <w:r>
        <w:rPr>
          <w:rFonts w:ascii="Arial"/>
          <w:b/>
          <w:color w:val="161616"/>
          <w:sz w:val="24"/>
        </w:rPr>
        <w:t xml:space="preserve">Governance </w:t>
      </w:r>
      <w:r>
        <w:rPr>
          <w:color w:val="161616"/>
          <w:sz w:val="24"/>
        </w:rPr>
        <w:t>tab,enablethe</w:t>
      </w:r>
      <w:r>
        <w:rPr>
          <w:rFonts w:ascii="Arial"/>
          <w:b/>
          <w:color w:val="161616"/>
          <w:sz w:val="24"/>
        </w:rPr>
        <w:t>Enforcepublishingtoagoverned catalog</w:t>
      </w:r>
      <w:r>
        <w:rPr>
          <w:color w:val="161616"/>
          <w:sz w:val="24"/>
        </w:rPr>
        <w:t>option.</w:t>
      </w:r>
    </w:p>
    <w:p w:rsidR="00782AE1" w:rsidRDefault="008850A5">
      <w:pPr>
        <w:pStyle w:val="BodyText"/>
        <w:spacing w:before="26" w:line="254" w:lineRule="auto"/>
        <w:ind w:left="106"/>
      </w:pPr>
      <w:r>
        <w:rPr>
          <w:color w:val="161616"/>
        </w:rPr>
        <w:t>AlistofgovernedcatalogsthatyouhaveAdminaccesstoisshown.You must select agovernedcatalogas yourprimary catalog.When yousetaprimary catalog, all</w:t>
      </w: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spacing w:before="5"/>
        <w:rPr>
          <w:sz w:val="23"/>
        </w:rPr>
      </w:pPr>
    </w:p>
    <w:p w:rsidR="00782AE1" w:rsidRDefault="008850A5">
      <w:pPr>
        <w:ind w:left="1100"/>
        <w:rPr>
          <w:rFonts w:ascii="Cambria"/>
          <w:b/>
          <w:sz w:val="24"/>
        </w:rPr>
      </w:pPr>
      <w:r>
        <w:rPr>
          <w:rFonts w:ascii="Cambria"/>
          <w:color w:val="161616"/>
          <w:sz w:val="24"/>
        </w:rPr>
        <w:t>virtualizedobjectsarepublishedtothiscatalogautomatically.The</w:t>
      </w:r>
      <w:r>
        <w:rPr>
          <w:rFonts w:ascii="Cambria"/>
          <w:b/>
          <w:color w:val="161616"/>
          <w:sz w:val="24"/>
        </w:rPr>
        <w:t>Publishtocatalog</w:t>
      </w:r>
    </w:p>
    <w:p w:rsidR="00782AE1" w:rsidRDefault="008850A5">
      <w:pPr>
        <w:pStyle w:val="BodyText"/>
        <w:spacing w:before="17"/>
        <w:ind w:left="1100"/>
        <w:rPr>
          <w:rFonts w:ascii="Cambria"/>
        </w:rPr>
      </w:pPr>
      <w:r>
        <w:rPr>
          <w:rFonts w:ascii="Cambria"/>
          <w:color w:val="161616"/>
        </w:rPr>
        <w:t>optionisdisabled whenyoureviewyourcartandvirtualizetables.</w:t>
      </w:r>
    </w:p>
    <w:p w:rsidR="00782AE1" w:rsidRDefault="00782AE1">
      <w:pPr>
        <w:rPr>
          <w:rFonts w:ascii="Cambria"/>
        </w:rPr>
        <w:sectPr w:rsidR="00782AE1">
          <w:type w:val="continuous"/>
          <w:pgSz w:w="11910" w:h="16840"/>
          <w:pgMar w:top="1400" w:right="300" w:bottom="280" w:left="340" w:header="720" w:footer="720" w:gutter="0"/>
          <w:cols w:space="720"/>
        </w:sectPr>
      </w:pP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before="132"/>
        <w:rPr>
          <w:sz w:val="24"/>
        </w:rPr>
      </w:pPr>
      <w:r>
        <w:rPr>
          <w:color w:val="161616"/>
          <w:sz w:val="24"/>
        </w:rPr>
        <w:lastRenderedPageBreak/>
        <w:t>Ontheservicemenu,click</w:t>
      </w:r>
      <w:r>
        <w:rPr>
          <w:b/>
          <w:color w:val="161616"/>
          <w:sz w:val="24"/>
        </w:rPr>
        <w:t xml:space="preserve">Virtualization </w:t>
      </w:r>
      <w:r>
        <w:rPr>
          <w:color w:val="161616"/>
          <w:sz w:val="24"/>
        </w:rPr>
        <w:t>&gt;</w:t>
      </w:r>
      <w:r>
        <w:rPr>
          <w:b/>
          <w:color w:val="161616"/>
          <w:sz w:val="24"/>
        </w:rPr>
        <w:t>Virtualizeddata</w:t>
      </w:r>
      <w:r>
        <w:rPr>
          <w:color w:val="161616"/>
          <w:sz w:val="24"/>
        </w:rPr>
        <w:t>.</w:t>
      </w: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line="254" w:lineRule="auto"/>
        <w:ind w:right="2898"/>
        <w:rPr>
          <w:sz w:val="24"/>
        </w:rPr>
      </w:pPr>
      <w:r>
        <w:rPr>
          <w:color w:val="161616"/>
          <w:sz w:val="24"/>
        </w:rPr>
        <w:t xml:space="preserve">Select the virtual objects that you want to publish and click </w:t>
      </w:r>
      <w:r>
        <w:rPr>
          <w:b/>
          <w:color w:val="161616"/>
          <w:sz w:val="24"/>
        </w:rPr>
        <w:t>Publishtocatalog</w:t>
      </w:r>
      <w:r>
        <w:rPr>
          <w:color w:val="161616"/>
          <w:sz w:val="24"/>
        </w:rPr>
        <w:t>.</w:t>
      </w:r>
    </w:p>
    <w:p w:rsidR="00782AE1" w:rsidRDefault="00782AE1">
      <w:pPr>
        <w:pStyle w:val="BodyText"/>
        <w:rPr>
          <w:rFonts w:ascii="Cambria"/>
          <w:sz w:val="20"/>
        </w:rPr>
      </w:pPr>
    </w:p>
    <w:p w:rsidR="00782AE1" w:rsidRDefault="008850A5">
      <w:pPr>
        <w:pStyle w:val="BodyText"/>
        <w:spacing w:before="7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223051</wp:posOffset>
            </wp:positionV>
            <wp:extent cx="5726621" cy="37909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2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AE1" w:rsidRDefault="00782AE1">
      <w:pPr>
        <w:pStyle w:val="BodyText"/>
        <w:rPr>
          <w:rFonts w:ascii="Cambria"/>
          <w:sz w:val="28"/>
        </w:rPr>
      </w:pP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before="230"/>
        <w:rPr>
          <w:rFonts w:ascii="Verdana"/>
        </w:rPr>
      </w:pPr>
      <w:r>
        <w:rPr>
          <w:rFonts w:ascii="Verdana"/>
          <w:color w:val="161616"/>
        </w:rPr>
        <w:t>Continuewiththevirtualizationprocess</w:t>
      </w:r>
    </w:p>
    <w:sectPr w:rsidR="00782AE1" w:rsidSect="00C053CF">
      <w:pgSz w:w="11910" w:h="16840"/>
      <w:pgMar w:top="1580" w:right="30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6F1F"/>
    <w:multiLevelType w:val="hybridMultilevel"/>
    <w:tmpl w:val="95D0C016"/>
    <w:lvl w:ilvl="0" w:tplc="A1468C52">
      <w:start w:val="1"/>
      <w:numFmt w:val="decimal"/>
      <w:lvlText w:val="%1."/>
      <w:lvlJc w:val="left"/>
      <w:pPr>
        <w:ind w:left="1460" w:hanging="361"/>
        <w:jc w:val="left"/>
      </w:pPr>
      <w:rPr>
        <w:rFonts w:ascii="Cambria" w:eastAsia="Cambria" w:hAnsi="Cambria" w:cs="Cambria" w:hint="default"/>
        <w:color w:val="161616"/>
        <w:spacing w:val="0"/>
        <w:w w:val="100"/>
        <w:sz w:val="24"/>
        <w:szCs w:val="24"/>
        <w:lang w:val="en-US" w:eastAsia="en-US" w:bidi="ar-SA"/>
      </w:rPr>
    </w:lvl>
    <w:lvl w:ilvl="1" w:tplc="9ECA1280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2354AC6E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3" w:tplc="A71096CC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91086C82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5" w:tplc="350A45B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6" w:tplc="CA9A03EA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6702325C">
      <w:numFmt w:val="bullet"/>
      <w:lvlText w:val="•"/>
      <w:lvlJc w:val="left"/>
      <w:pPr>
        <w:ind w:left="8326" w:hanging="361"/>
      </w:pPr>
      <w:rPr>
        <w:rFonts w:hint="default"/>
        <w:lang w:val="en-US" w:eastAsia="en-US" w:bidi="ar-SA"/>
      </w:rPr>
    </w:lvl>
    <w:lvl w:ilvl="8" w:tplc="52C25356">
      <w:numFmt w:val="bullet"/>
      <w:lvlText w:val="•"/>
      <w:lvlJc w:val="left"/>
      <w:pPr>
        <w:ind w:left="93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2AE1"/>
    <w:rsid w:val="00782AE1"/>
    <w:rsid w:val="007832B2"/>
    <w:rsid w:val="008850A5"/>
    <w:rsid w:val="00C05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53C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53CF"/>
    <w:rPr>
      <w:sz w:val="24"/>
      <w:szCs w:val="24"/>
    </w:rPr>
  </w:style>
  <w:style w:type="paragraph" w:styleId="Title">
    <w:name w:val="Title"/>
    <w:basedOn w:val="Normal"/>
    <w:uiPriority w:val="1"/>
    <w:qFormat/>
    <w:rsid w:val="00C053CF"/>
    <w:pPr>
      <w:spacing w:before="6"/>
      <w:ind w:left="2728" w:right="276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053CF"/>
    <w:pPr>
      <w:spacing w:before="31"/>
      <w:ind w:left="14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C053CF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>Grizli777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3</cp:revision>
  <dcterms:created xsi:type="dcterms:W3CDTF">2022-11-16T06:38:00Z</dcterms:created>
  <dcterms:modified xsi:type="dcterms:W3CDTF">2022-11-19T08:25:00Z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