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tbl>
      <w:tblPr>
        <w:tblStyle w:val="5"/>
        <w:tblpPr w:leftFromText="180" w:rightFromText="180" w:vertAnchor="text" w:horzAnchor="page" w:tblpX="4192" w:tblpY="87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PNT2022TMID16504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Real-Time Communication System Powered by AI for Specially 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spacing w:after="0"/>
        <w:jc w:val="center"/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jc w:val="center"/>
        <w:rPr>
          <w:rFonts w:ascii="Arial" w:hAnsi="Arial" w:cs="Arial"/>
          <w:b/>
          <w:bCs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drawing>
          <wp:inline distT="0" distB="0" distL="114300" distR="114300">
            <wp:extent cx="6296660" cy="3954780"/>
            <wp:effectExtent l="0" t="0" r="0" b="0"/>
            <wp:docPr id="1" name="Picture 1" descr="Unnamed File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named File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4115"/>
        <w:gridCol w:w="5360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85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36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856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36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U</w:t>
            </w:r>
            <w:r>
              <w:rPr>
                <w:rFonts w:ascii="Arial" w:hAnsi="Arial" w:cs="Arial"/>
              </w:rPr>
              <w:t>ser interacts with</w:t>
            </w:r>
            <w:r>
              <w:rPr>
                <w:rFonts w:hint="default" w:ascii="Arial" w:hAnsi="Arial" w:cs="Arial"/>
                <w:lang w:val="en-US"/>
              </w:rPr>
              <w:t xml:space="preserve"> the neural network through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Home page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6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Image Detection</w:t>
            </w:r>
          </w:p>
        </w:tc>
        <w:tc>
          <w:tcPr>
            <w:tcW w:w="536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 user data is captured by the camera in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which the signs are interpreted from the input using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Image detection.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US"/>
              </w:rPr>
              <w:t>Python</w:t>
            </w:r>
            <w:r>
              <w:rPr>
                <w:rFonts w:hint="default" w:ascii="Arial" w:hAnsi="Arial" w:cs="Arial"/>
                <w:lang w:val="en-IN"/>
              </w:rPr>
              <w:t>,Keras, 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6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Neural Network</w:t>
            </w:r>
          </w:p>
        </w:tc>
        <w:tc>
          <w:tcPr>
            <w:tcW w:w="536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 detected signs are then sent to the neural network where the signs are converted to text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US"/>
              </w:rPr>
              <w:t>CNN,Image classification</w:t>
            </w:r>
            <w:r>
              <w:rPr>
                <w:rFonts w:hint="default" w:ascii="Arial" w:hAnsi="Arial" w:cs="Arial"/>
                <w:lang w:val="en-IN"/>
              </w:rPr>
              <w:t>(Keras)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856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36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 xml:space="preserve">IBM </w:t>
            </w:r>
            <w:r>
              <w:rPr>
                <w:rFonts w:hint="default" w:ascii="Arial" w:hAnsi="Arial" w:cs="Arial"/>
                <w:lang w:val="en-IN"/>
              </w:rPr>
              <w:t>Cloud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56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Text to Speech API</w:t>
            </w:r>
          </w:p>
        </w:tc>
        <w:tc>
          <w:tcPr>
            <w:tcW w:w="5360" w:type="dxa"/>
            <w:vAlign w:val="top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The text is then converted to speech through an API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IBM W</w:t>
            </w:r>
            <w:r>
              <w:rPr>
                <w:rFonts w:hint="default" w:ascii="Arial" w:hAnsi="Arial" w:cs="Arial"/>
                <w:lang w:val="en-IN"/>
              </w:rPr>
              <w:t>atson</w:t>
            </w:r>
            <w:r>
              <w:rPr>
                <w:rFonts w:ascii="Arial" w:hAnsi="Arial" w:cs="Arial"/>
              </w:rPr>
              <w:t xml:space="preserve"> AP</w:t>
            </w:r>
            <w:r>
              <w:rPr>
                <w:rFonts w:hint="default" w:ascii="Arial" w:hAnsi="Arial" w:cs="Arial"/>
                <w:lang w:val="en-IN"/>
              </w:rPr>
              <w:t>I or Pyttsx3 (Python Module)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56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36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Performs Image Classification and Recognition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CNN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856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36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24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IBM Cloud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092"/>
        <w:gridCol w:w="5331"/>
        <w:gridCol w:w="4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tblHeader/>
        </w:trPr>
        <w:tc>
          <w:tcPr>
            <w:tcW w:w="85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9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3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2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851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9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3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/>
                <w:lang w:val="en-IN"/>
              </w:rPr>
              <w:t xml:space="preserve">The model is constructed using open-source frameworks.Techniques for picture categorization and gesture recognition are also employed with it. </w:t>
            </w:r>
          </w:p>
        </w:tc>
        <w:tc>
          <w:tcPr>
            <w:tcW w:w="42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Python Flask, OpenCV, Keras, Numpy,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Pandas,MatPlotLib.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851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9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3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2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IBM Watson cloud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Security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IN" w:eastAsia="zh-CN" w:bidi="ar"/>
              </w:rPr>
              <w:t>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851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9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3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 xml:space="preserve">When needed, IBM Cloud Bare Metal servers assist in achieving scalability. </w:t>
            </w:r>
          </w:p>
        </w:tc>
        <w:tc>
          <w:tcPr>
            <w:tcW w:w="42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  <w:lang w:val="en-IN"/>
              </w:rPr>
              <w:t>IBM  Cloud</w:t>
            </w:r>
            <w:r>
              <w:rPr>
                <w:rFonts w:hint="default" w:ascii="Arial" w:hAnsi="Arial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851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9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3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 xml:space="preserve">Global load balancing is used by IBM Cloud to guarantee the availability of a redundant, highly available platform to host the workloads and applications. </w:t>
            </w:r>
          </w:p>
        </w:tc>
        <w:tc>
          <w:tcPr>
            <w:tcW w:w="42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IBM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851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9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3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Utilizing the data centre and IBM Cloud APM,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workloads and cloud infrastructure are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with cognitive intelligence, handled.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Slowdowns and outages can be minimised and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  <w:lang w:val="en-IN"/>
              </w:rPr>
              <w:t>c</w:t>
            </w:r>
            <w:r>
              <w:rPr>
                <w:rFonts w:hint="default" w:ascii="Arial" w:hAnsi="Arial"/>
                <w:sz w:val="20"/>
                <w:szCs w:val="20"/>
              </w:rPr>
              <w:t>ontinuously avoided in a hybrid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as Cloud APM supports the application world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moving on from performance evaluation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difficulty in identifying the source of the issue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occurrences and identifying problems before the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/>
                <w:sz w:val="20"/>
                <w:szCs w:val="20"/>
              </w:rPr>
              <w:t>Affected is the application</w:t>
            </w:r>
            <w:r>
              <w:rPr>
                <w:rFonts w:hint="default" w:ascii="Arial" w:hAnsi="Arial"/>
                <w:sz w:val="20"/>
                <w:szCs w:val="20"/>
                <w:lang w:val="en-IN"/>
              </w:rPr>
              <w:t>.</w:t>
            </w:r>
          </w:p>
        </w:tc>
        <w:tc>
          <w:tcPr>
            <w:tcW w:w="42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IBM Cloud APM</w:t>
            </w:r>
            <w:bookmarkStart w:id="0" w:name="_GoBack"/>
            <w:bookmarkEnd w:id="0"/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317444CF"/>
    <w:rsid w:val="3C7B1B4C"/>
    <w:rsid w:val="5AC84C70"/>
    <w:rsid w:val="774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39</TotalTime>
  <ScaleCrop>false</ScaleCrop>
  <LinksUpToDate>false</LinksUpToDate>
  <CharactersWithSpaces>3112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Mukesh Kumar</cp:lastModifiedBy>
  <cp:lastPrinted>2022-10-12T07:05:00Z</cp:lastPrinted>
  <dcterms:modified xsi:type="dcterms:W3CDTF">2022-11-17T09:53:47Z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00DD3B3C909946FB8378EEFBA43408D9</vt:lpwstr>
  </property>
</Properties>
</file>