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AB79343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</w:t>
            </w:r>
            <w:r w:rsidR="00CA692D">
              <w:rPr>
                <w:rFonts w:cstheme="minorHAnsi"/>
              </w:rPr>
              <w:t>5</w:t>
            </w:r>
            <w:r w:rsidRPr="00AB20AC">
              <w:rPr>
                <w:rFonts w:cstheme="minorHAnsi"/>
              </w:rPr>
              <w:t xml:space="preserve"> </w:t>
            </w:r>
            <w:r w:rsidR="00CA692D"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E243B30" w:rsidR="000708AF" w:rsidRPr="00AB20AC" w:rsidRDefault="00CA692D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PNT2022TMID10517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7006360" w:rsidR="000708AF" w:rsidRPr="00AB20AC" w:rsidRDefault="00CA692D" w:rsidP="000708AF">
            <w:pPr>
              <w:rPr>
                <w:rFonts w:cstheme="minorHAnsi"/>
              </w:rPr>
            </w:pPr>
            <w:r>
              <w:t>University</w:t>
            </w:r>
            <w:r>
              <w:rPr>
                <w:spacing w:val="-2"/>
              </w:rPr>
              <w:t xml:space="preserve"> </w:t>
            </w:r>
            <w:r>
              <w:t>Admit</w:t>
            </w:r>
            <w:r>
              <w:rPr>
                <w:spacing w:val="-3"/>
              </w:rPr>
              <w:t xml:space="preserve"> </w:t>
            </w:r>
            <w:r>
              <w:t>Eligibility</w:t>
            </w:r>
            <w:r>
              <w:rPr>
                <w:spacing w:val="-3"/>
              </w:rPr>
              <w:t xml:space="preserve"> </w:t>
            </w:r>
            <w:r>
              <w:t>Predictor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03E0FA73" w14:textId="2257609C" w:rsidR="003A1E7E" w:rsidRPr="003A1E7E" w:rsidRDefault="003A1E7E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1E7E">
        <w:rPr>
          <w:rFonts w:ascii="Arial" w:hAnsi="Arial" w:cs="Arial"/>
          <w:sz w:val="24"/>
          <w:szCs w:val="24"/>
          <w:shd w:val="clear" w:color="auto" w:fill="FFFFFF"/>
        </w:rPr>
        <w:t xml:space="preserve">Machine learning algorithms to be used depending on the data </w:t>
      </w:r>
      <w:r>
        <w:rPr>
          <w:rFonts w:ascii="Arial" w:hAnsi="Arial" w:cs="Arial"/>
          <w:sz w:val="24"/>
          <w:szCs w:val="24"/>
          <w:shd w:val="clear" w:color="auto" w:fill="FFFFFF"/>
        </w:rPr>
        <w:t>we</w:t>
      </w:r>
      <w:r w:rsidRPr="003A1E7E">
        <w:rPr>
          <w:rFonts w:ascii="Arial" w:hAnsi="Arial" w:cs="Arial"/>
          <w:sz w:val="24"/>
          <w:szCs w:val="24"/>
          <w:shd w:val="clear" w:color="auto" w:fill="FFFFFF"/>
        </w:rPr>
        <w:t xml:space="preserve"> are going to process such as images, sound, text, and numerical values. The algorithms that </w:t>
      </w:r>
      <w:r>
        <w:rPr>
          <w:rFonts w:ascii="Arial" w:hAnsi="Arial" w:cs="Arial"/>
          <w:sz w:val="24"/>
          <w:szCs w:val="24"/>
          <w:shd w:val="clear" w:color="auto" w:fill="FFFFFF"/>
        </w:rPr>
        <w:t>we</w:t>
      </w:r>
      <w:r w:rsidRPr="003A1E7E">
        <w:rPr>
          <w:rFonts w:ascii="Arial" w:hAnsi="Arial" w:cs="Arial"/>
          <w:sz w:val="24"/>
          <w:szCs w:val="24"/>
          <w:shd w:val="clear" w:color="auto" w:fill="FFFFFF"/>
        </w:rPr>
        <w:t xml:space="preserve"> can choose according to the objective that you might have it may be Classification algorithms are Regression algorithms. As it is a kind of classification problem you can apply any of </w:t>
      </w:r>
      <w:proofErr w:type="gramStart"/>
      <w:r w:rsidRPr="003A1E7E">
        <w:rPr>
          <w:rFonts w:ascii="Arial" w:hAnsi="Arial" w:cs="Arial"/>
          <w:sz w:val="24"/>
          <w:szCs w:val="24"/>
          <w:shd w:val="clear" w:color="auto" w:fill="FFFFFF"/>
        </w:rPr>
        <w:t>the  following</w:t>
      </w:r>
      <w:proofErr w:type="gramEnd"/>
      <w:r w:rsidRPr="003A1E7E">
        <w:rPr>
          <w:rFonts w:ascii="Arial" w:hAnsi="Arial" w:cs="Arial"/>
          <w:sz w:val="24"/>
          <w:szCs w:val="24"/>
          <w:shd w:val="clear" w:color="auto" w:fill="FFFFFF"/>
        </w:rPr>
        <w:t xml:space="preserve"> Algorithms</w:t>
      </w:r>
    </w:p>
    <w:p w14:paraId="47EE991C" w14:textId="30353B0C" w:rsidR="003A1E7E" w:rsidRPr="003A1E7E" w:rsidRDefault="003A1E7E" w:rsidP="003A1E7E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6"/>
          <w:szCs w:val="26"/>
          <w:lang w:eastAsia="en-IN" w:bidi="te-IN"/>
        </w:rPr>
      </w:pPr>
      <w:r w:rsidRPr="003A1E7E">
        <w:rPr>
          <w:rFonts w:ascii="Montserrat" w:eastAsia="Times New Roman" w:hAnsi="Montserrat" w:cs="Times New Roman"/>
          <w:sz w:val="24"/>
          <w:szCs w:val="24"/>
          <w:lang w:eastAsia="en-IN" w:bidi="te-IN"/>
        </w:rPr>
        <w:t>1.</w:t>
      </w:r>
      <w:r>
        <w:rPr>
          <w:rFonts w:ascii="Montserrat" w:eastAsia="Times New Roman" w:hAnsi="Montserrat" w:cs="Times New Roman"/>
          <w:sz w:val="24"/>
          <w:szCs w:val="24"/>
          <w:lang w:eastAsia="en-IN" w:bidi="te-IN"/>
        </w:rPr>
        <w:t xml:space="preserve"> </w:t>
      </w:r>
      <w:r w:rsidRPr="003A1E7E">
        <w:rPr>
          <w:rFonts w:ascii="Montserrat" w:eastAsia="Times New Roman" w:hAnsi="Montserrat" w:cs="Times New Roman"/>
          <w:sz w:val="24"/>
          <w:szCs w:val="24"/>
          <w:lang w:eastAsia="en-IN" w:bidi="te-IN"/>
        </w:rPr>
        <w:t>Logistic Regression</w:t>
      </w:r>
    </w:p>
    <w:p w14:paraId="2774A057" w14:textId="77777777" w:rsidR="003A1E7E" w:rsidRPr="003A1E7E" w:rsidRDefault="003A1E7E" w:rsidP="003A1E7E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6"/>
          <w:szCs w:val="26"/>
          <w:lang w:eastAsia="en-IN" w:bidi="te-IN"/>
        </w:rPr>
      </w:pPr>
      <w:r w:rsidRPr="003A1E7E">
        <w:rPr>
          <w:rFonts w:ascii="Montserrat" w:eastAsia="Times New Roman" w:hAnsi="Montserrat" w:cs="Times New Roman"/>
          <w:sz w:val="24"/>
          <w:szCs w:val="24"/>
          <w:lang w:eastAsia="en-IN" w:bidi="te-IN"/>
        </w:rPr>
        <w:t>2.Decision Tree Classifier</w:t>
      </w:r>
    </w:p>
    <w:p w14:paraId="4037E2ED" w14:textId="77777777" w:rsidR="003A1E7E" w:rsidRPr="003A1E7E" w:rsidRDefault="003A1E7E" w:rsidP="003A1E7E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6"/>
          <w:szCs w:val="26"/>
          <w:lang w:eastAsia="en-IN" w:bidi="te-IN"/>
        </w:rPr>
      </w:pPr>
      <w:r w:rsidRPr="003A1E7E">
        <w:rPr>
          <w:rFonts w:ascii="Montserrat" w:eastAsia="Times New Roman" w:hAnsi="Montserrat" w:cs="Times New Roman"/>
          <w:sz w:val="24"/>
          <w:szCs w:val="24"/>
          <w:lang w:eastAsia="en-IN" w:bidi="te-IN"/>
        </w:rPr>
        <w:t>3.Random Forest Classifier</w:t>
      </w:r>
    </w:p>
    <w:p w14:paraId="6FA74659" w14:textId="4A98D554" w:rsidR="003A1E7E" w:rsidRPr="003A1E7E" w:rsidRDefault="003A1E7E" w:rsidP="003A1E7E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6"/>
          <w:szCs w:val="26"/>
          <w:lang w:eastAsia="en-IN" w:bidi="te-IN"/>
        </w:rPr>
      </w:pPr>
      <w:r w:rsidRPr="003A1E7E">
        <w:rPr>
          <w:rFonts w:ascii="Montserrat" w:eastAsia="Times New Roman" w:hAnsi="Montserrat" w:cs="Times New Roman"/>
          <w:sz w:val="24"/>
          <w:szCs w:val="24"/>
          <w:lang w:eastAsia="en-IN" w:bidi="te-IN"/>
        </w:rPr>
        <w:t>4.</w:t>
      </w:r>
      <w:r>
        <w:rPr>
          <w:rFonts w:ascii="Montserrat" w:eastAsia="Times New Roman" w:hAnsi="Montserrat" w:cs="Times New Roman"/>
          <w:sz w:val="24"/>
          <w:szCs w:val="24"/>
          <w:lang w:eastAsia="en-IN" w:bidi="te-IN"/>
        </w:rPr>
        <w:t xml:space="preserve"> KNN</w:t>
      </w:r>
    </w:p>
    <w:p w14:paraId="2C92128A" w14:textId="77777777" w:rsidR="003A1E7E" w:rsidRPr="003A1E7E" w:rsidRDefault="003A1E7E" w:rsidP="003A1E7E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1"/>
          <w:szCs w:val="21"/>
          <w:lang w:eastAsia="en-IN" w:bidi="te-IN"/>
        </w:rPr>
      </w:pPr>
      <w:r w:rsidRPr="003A1E7E">
        <w:rPr>
          <w:rFonts w:ascii="Montserrat" w:eastAsia="Times New Roman" w:hAnsi="Montserrat" w:cs="Times New Roman"/>
          <w:b/>
          <w:bCs/>
          <w:sz w:val="24"/>
          <w:szCs w:val="24"/>
          <w:lang w:eastAsia="en-IN" w:bidi="te-IN"/>
        </w:rPr>
        <w:t>Logistic Regression:</w:t>
      </w:r>
    </w:p>
    <w:p w14:paraId="7ADDF8F1" w14:textId="77777777" w:rsidR="003A1E7E" w:rsidRPr="003A1E7E" w:rsidRDefault="003A1E7E" w:rsidP="003A1E7E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1"/>
          <w:szCs w:val="21"/>
          <w:lang w:eastAsia="en-IN" w:bidi="te-IN"/>
        </w:rPr>
      </w:pPr>
      <w:r w:rsidRPr="003A1E7E">
        <w:rPr>
          <w:rFonts w:ascii="Montserrat" w:eastAsia="Times New Roman" w:hAnsi="Montserrat" w:cs="Times New Roman"/>
          <w:sz w:val="24"/>
          <w:szCs w:val="24"/>
          <w:lang w:eastAsia="en-IN" w:bidi="te-IN"/>
        </w:rPr>
        <w:t>Logistic Regression is used when the dependent variable (target) is categorical. For example,</w:t>
      </w:r>
    </w:p>
    <w:p w14:paraId="30A43A53" w14:textId="18176B86" w:rsidR="003A1E7E" w:rsidRPr="003A1E7E" w:rsidRDefault="003A1E7E" w:rsidP="003A1E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  <w:lang w:eastAsia="en-IN" w:bidi="te-IN"/>
        </w:rPr>
      </w:pPr>
      <w:r w:rsidRPr="003A1E7E">
        <w:rPr>
          <w:rFonts w:ascii="Montserrat" w:eastAsia="Times New Roman" w:hAnsi="Montserrat" w:cs="Open Sans"/>
          <w:color w:val="35475C"/>
          <w:sz w:val="24"/>
          <w:szCs w:val="24"/>
          <w:lang w:eastAsia="en-IN" w:bidi="te-IN"/>
        </w:rPr>
        <w:t>To predict whether an email is spam (1) or (0)</w:t>
      </w:r>
    </w:p>
    <w:p w14:paraId="51A2D820" w14:textId="77777777" w:rsidR="003A1E7E" w:rsidRDefault="003A1E7E" w:rsidP="003A1E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  <w:lang w:eastAsia="en-IN" w:bidi="te-IN"/>
        </w:rPr>
      </w:pPr>
      <w:r w:rsidRPr="003A1E7E">
        <w:rPr>
          <w:rFonts w:ascii="Montserrat" w:eastAsia="Times New Roman" w:hAnsi="Montserrat" w:cs="Open Sans"/>
          <w:color w:val="35475C"/>
          <w:sz w:val="24"/>
          <w:szCs w:val="24"/>
          <w:lang w:eastAsia="en-IN" w:bidi="te-IN"/>
        </w:rPr>
        <w:t xml:space="preserve">Whether the </w:t>
      </w:r>
      <w:proofErr w:type="spellStart"/>
      <w:r w:rsidRPr="003A1E7E">
        <w:rPr>
          <w:rFonts w:ascii="Montserrat" w:eastAsia="Times New Roman" w:hAnsi="Montserrat" w:cs="Open Sans"/>
          <w:color w:val="35475C"/>
          <w:sz w:val="24"/>
          <w:szCs w:val="24"/>
          <w:lang w:eastAsia="en-IN" w:bidi="te-IN"/>
        </w:rPr>
        <w:t>tumor</w:t>
      </w:r>
      <w:proofErr w:type="spellEnd"/>
      <w:r w:rsidRPr="003A1E7E">
        <w:rPr>
          <w:rFonts w:ascii="Montserrat" w:eastAsia="Times New Roman" w:hAnsi="Montserrat" w:cs="Open Sans"/>
          <w:color w:val="35475C"/>
          <w:sz w:val="24"/>
          <w:szCs w:val="24"/>
          <w:lang w:eastAsia="en-IN" w:bidi="te-IN"/>
        </w:rPr>
        <w:t xml:space="preserve"> is malignant (1) or not (0)</w:t>
      </w:r>
    </w:p>
    <w:p w14:paraId="6FDF924A" w14:textId="77777777" w:rsidR="00CF58DD" w:rsidRPr="00CF58DD" w:rsidRDefault="003A1E7E" w:rsidP="003A1E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  <w:lang w:eastAsia="en-IN" w:bidi="te-IN"/>
        </w:rPr>
      </w:pPr>
      <w:r w:rsidRPr="003A1E7E">
        <w:rPr>
          <w:rFonts w:ascii="Montserrat" w:eastAsia="Times New Roman" w:hAnsi="Montserrat" w:cs="Times New Roman"/>
          <w:sz w:val="24"/>
          <w:szCs w:val="24"/>
          <w:lang w:eastAsia="en-IN" w:bidi="te-IN"/>
        </w:rPr>
        <w:t xml:space="preserve">Out of all the algorithms Logistic </w:t>
      </w:r>
      <w:proofErr w:type="spellStart"/>
      <w:r w:rsidRPr="003A1E7E">
        <w:rPr>
          <w:rFonts w:ascii="Montserrat" w:eastAsia="Times New Roman" w:hAnsi="Montserrat" w:cs="Times New Roman"/>
          <w:sz w:val="24"/>
          <w:szCs w:val="24"/>
          <w:lang w:eastAsia="en-IN" w:bidi="te-IN"/>
        </w:rPr>
        <w:t>Regresson</w:t>
      </w:r>
      <w:proofErr w:type="spellEnd"/>
      <w:r w:rsidRPr="003A1E7E">
        <w:rPr>
          <w:rFonts w:ascii="Montserrat" w:eastAsia="Times New Roman" w:hAnsi="Montserrat" w:cs="Times New Roman"/>
          <w:sz w:val="24"/>
          <w:szCs w:val="24"/>
          <w:lang w:eastAsia="en-IN" w:bidi="te-IN"/>
        </w:rPr>
        <w:t xml:space="preserve"> got the highest accuracy</w:t>
      </w:r>
    </w:p>
    <w:p w14:paraId="375BE9D3" w14:textId="7D17FC97" w:rsidR="00CF58DD" w:rsidRPr="00CF58DD" w:rsidRDefault="00CF58DD" w:rsidP="00CF58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  <w:lang w:eastAsia="en-IN" w:bidi="te-IN"/>
        </w:rPr>
      </w:pPr>
      <w:r w:rsidRPr="00CF58DD">
        <w:rPr>
          <w:rFonts w:ascii="Montserrat" w:eastAsia="Times New Roman" w:hAnsi="Montserrat" w:cs="Times New Roman"/>
          <w:sz w:val="21"/>
          <w:szCs w:val="21"/>
          <w:shd w:val="clear" w:color="auto" w:fill="FFFFFF"/>
          <w:lang w:eastAsia="en-IN" w:bidi="te-IN"/>
        </w:rPr>
        <w:t xml:space="preserve">There are many numbers of model evaluation techniques for the classification type of machine learning models. the following are widely </w:t>
      </w:r>
      <w:r>
        <w:rPr>
          <w:rFonts w:ascii="Montserrat" w:eastAsia="Times New Roman" w:hAnsi="Montserrat" w:cs="Times New Roman"/>
          <w:sz w:val="21"/>
          <w:szCs w:val="21"/>
          <w:shd w:val="clear" w:color="auto" w:fill="FFFFFF"/>
          <w:lang w:eastAsia="en-IN" w:bidi="te-IN"/>
        </w:rPr>
        <w:t xml:space="preserve">used as </w:t>
      </w:r>
      <w:proofErr w:type="spellStart"/>
      <w:r w:rsidRPr="00CF58DD">
        <w:rPr>
          <w:rFonts w:ascii="Montserrat" w:eastAsia="Times New Roman" w:hAnsi="Montserrat" w:cs="Open Sans"/>
          <w:b/>
          <w:bCs/>
          <w:color w:val="35475C"/>
          <w:sz w:val="24"/>
          <w:szCs w:val="24"/>
          <w:lang w:eastAsia="en-IN" w:bidi="te-IN"/>
        </w:rPr>
        <w:t>Accuracy_score</w:t>
      </w:r>
      <w:proofErr w:type="spellEnd"/>
      <w:r>
        <w:rPr>
          <w:rFonts w:ascii="Montserrat" w:eastAsia="Times New Roman" w:hAnsi="Montserrat" w:cs="Times New Roman"/>
          <w:sz w:val="24"/>
          <w:szCs w:val="24"/>
          <w:shd w:val="clear" w:color="auto" w:fill="FFFFFF"/>
          <w:lang w:eastAsia="en-IN" w:bidi="te-IN"/>
        </w:rPr>
        <w:t xml:space="preserve">, </w:t>
      </w:r>
      <w:r w:rsidRPr="00CF58DD">
        <w:rPr>
          <w:rFonts w:ascii="Montserrat" w:eastAsia="Times New Roman" w:hAnsi="Montserrat" w:cs="Open Sans"/>
          <w:b/>
          <w:bCs/>
          <w:color w:val="35475C"/>
          <w:sz w:val="24"/>
          <w:szCs w:val="24"/>
          <w:lang w:eastAsia="en-IN" w:bidi="te-IN"/>
        </w:rPr>
        <w:t>Confusion matrix</w:t>
      </w:r>
      <w:r>
        <w:rPr>
          <w:rFonts w:ascii="Montserrat" w:eastAsia="Times New Roman" w:hAnsi="Montserrat" w:cs="Open Sans"/>
          <w:b/>
          <w:bCs/>
          <w:color w:val="35475C"/>
          <w:sz w:val="24"/>
          <w:szCs w:val="24"/>
          <w:lang w:eastAsia="en-IN" w:bidi="te-IN"/>
        </w:rPr>
        <w:t xml:space="preserve">, </w:t>
      </w:r>
      <w:r w:rsidRPr="00CF58DD">
        <w:rPr>
          <w:rFonts w:ascii="Montserrat" w:eastAsia="Times New Roman" w:hAnsi="Montserrat" w:cs="Open Sans"/>
          <w:color w:val="35475C"/>
          <w:sz w:val="24"/>
          <w:szCs w:val="24"/>
          <w:lang w:eastAsia="en-IN" w:bidi="te-IN"/>
        </w:rPr>
        <w:t>and</w:t>
      </w:r>
      <w:r>
        <w:rPr>
          <w:rFonts w:ascii="Montserrat" w:eastAsia="Times New Roman" w:hAnsi="Montserrat" w:cs="Open Sans"/>
          <w:b/>
          <w:bCs/>
          <w:color w:val="35475C"/>
          <w:sz w:val="24"/>
          <w:szCs w:val="24"/>
          <w:lang w:eastAsia="en-IN" w:bidi="te-IN"/>
        </w:rPr>
        <w:t xml:space="preserve"> </w:t>
      </w:r>
      <w:r w:rsidRPr="00CF58DD">
        <w:rPr>
          <w:rFonts w:ascii="Montserrat" w:eastAsia="Times New Roman" w:hAnsi="Montserrat" w:cs="Open Sans"/>
          <w:b/>
          <w:bCs/>
          <w:color w:val="35475C"/>
          <w:sz w:val="24"/>
          <w:szCs w:val="24"/>
          <w:lang w:eastAsia="en-IN" w:bidi="te-IN"/>
        </w:rPr>
        <w:t xml:space="preserve">Roc- </w:t>
      </w:r>
      <w:proofErr w:type="spellStart"/>
      <w:r w:rsidRPr="00CF58DD">
        <w:rPr>
          <w:rFonts w:ascii="Montserrat" w:eastAsia="Times New Roman" w:hAnsi="Montserrat" w:cs="Open Sans"/>
          <w:b/>
          <w:bCs/>
          <w:color w:val="35475C"/>
          <w:sz w:val="24"/>
          <w:szCs w:val="24"/>
          <w:lang w:eastAsia="en-IN" w:bidi="te-IN"/>
        </w:rPr>
        <w:t>Auc</w:t>
      </w:r>
      <w:proofErr w:type="spellEnd"/>
      <w:r w:rsidRPr="00CF58DD">
        <w:rPr>
          <w:rFonts w:ascii="Montserrat" w:eastAsia="Times New Roman" w:hAnsi="Montserrat" w:cs="Open Sans"/>
          <w:b/>
          <w:bCs/>
          <w:color w:val="35475C"/>
          <w:sz w:val="24"/>
          <w:szCs w:val="24"/>
          <w:lang w:eastAsia="en-IN" w:bidi="te-IN"/>
        </w:rPr>
        <w:t xml:space="preserve"> Curve</w:t>
      </w:r>
      <w:r>
        <w:rPr>
          <w:rFonts w:ascii="Montserrat" w:eastAsia="Times New Roman" w:hAnsi="Montserrat" w:cs="Open Sans"/>
          <w:b/>
          <w:bCs/>
          <w:color w:val="35475C"/>
          <w:sz w:val="24"/>
          <w:szCs w:val="24"/>
          <w:lang w:eastAsia="en-IN" w:bidi="te-IN"/>
        </w:rPr>
        <w:t>.</w:t>
      </w:r>
    </w:p>
    <w:p w14:paraId="23CFC375" w14:textId="03C64A26" w:rsidR="00CF58DD" w:rsidRPr="00CF58DD" w:rsidRDefault="00CF58DD" w:rsidP="00CF58DD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1"/>
          <w:szCs w:val="21"/>
          <w:lang w:eastAsia="en-IN" w:bidi="te-IN"/>
        </w:rPr>
      </w:pPr>
      <w:r>
        <w:rPr>
          <w:rFonts w:ascii="Montserrat" w:eastAsia="Times New Roman" w:hAnsi="Montserrat" w:cs="Times New Roman"/>
          <w:sz w:val="24"/>
          <w:szCs w:val="24"/>
          <w:lang w:eastAsia="en-IN" w:bidi="te-IN"/>
        </w:rPr>
        <w:t xml:space="preserve">Next, </w:t>
      </w:r>
      <w:r w:rsidRPr="00CF58DD">
        <w:rPr>
          <w:rFonts w:ascii="Montserrat" w:eastAsia="Times New Roman" w:hAnsi="Montserrat" w:cs="Times New Roman"/>
          <w:sz w:val="24"/>
          <w:szCs w:val="24"/>
          <w:lang w:eastAsia="en-IN" w:bidi="te-IN"/>
        </w:rPr>
        <w:t>we will be building a web application that is integrated to the model we built. A UI is provided for the uses where he has to enter the values for predictions. The enter values are given to the saved model and prediction is showcased on the UI.</w:t>
      </w:r>
    </w:p>
    <w:p w14:paraId="748A1899" w14:textId="77777777" w:rsidR="00CF58DD" w:rsidRPr="00CF58DD" w:rsidRDefault="00CF58DD" w:rsidP="00CF58DD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1"/>
          <w:szCs w:val="21"/>
          <w:lang w:eastAsia="en-IN" w:bidi="te-IN"/>
        </w:rPr>
      </w:pPr>
      <w:r w:rsidRPr="00CF58DD">
        <w:rPr>
          <w:rFonts w:ascii="Montserrat" w:eastAsia="Times New Roman" w:hAnsi="Montserrat" w:cs="Times New Roman"/>
          <w:sz w:val="24"/>
          <w:szCs w:val="24"/>
          <w:lang w:eastAsia="en-IN" w:bidi="te-IN"/>
        </w:rPr>
        <w:t>This section has the following tasks</w:t>
      </w:r>
    </w:p>
    <w:p w14:paraId="70DE8F27" w14:textId="77777777" w:rsidR="00CF58DD" w:rsidRPr="00CF58DD" w:rsidRDefault="00CF58DD" w:rsidP="00CF58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  <w:lang w:eastAsia="en-IN" w:bidi="te-IN"/>
        </w:rPr>
      </w:pPr>
      <w:r w:rsidRPr="00CF58DD">
        <w:rPr>
          <w:rFonts w:ascii="Montserrat" w:eastAsia="Times New Roman" w:hAnsi="Montserrat" w:cs="Open Sans"/>
          <w:b/>
          <w:bCs/>
          <w:color w:val="35475C"/>
          <w:sz w:val="24"/>
          <w:szCs w:val="24"/>
          <w:lang w:eastAsia="en-IN" w:bidi="te-IN"/>
        </w:rPr>
        <w:t>Building HTML Pages</w:t>
      </w:r>
    </w:p>
    <w:p w14:paraId="2526C8D3" w14:textId="17F73942" w:rsidR="00CF58DD" w:rsidRPr="00CF58DD" w:rsidRDefault="00CF58DD" w:rsidP="00CF58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  <w:lang w:eastAsia="en-IN" w:bidi="te-IN"/>
        </w:rPr>
      </w:pPr>
      <w:r w:rsidRPr="00CF58DD">
        <w:rPr>
          <w:rFonts w:ascii="Montserrat" w:eastAsia="Times New Roman" w:hAnsi="Montserrat" w:cs="Open Sans"/>
          <w:b/>
          <w:bCs/>
          <w:color w:val="35475C"/>
          <w:sz w:val="21"/>
          <w:szCs w:val="21"/>
          <w:lang w:eastAsia="en-IN" w:bidi="te-IN"/>
        </w:rPr>
        <w:t>Building server-side scrip</w:t>
      </w:r>
      <w:r>
        <w:rPr>
          <w:rFonts w:ascii="Montserrat" w:eastAsia="Times New Roman" w:hAnsi="Montserrat" w:cs="Open Sans"/>
          <w:color w:val="35475C"/>
          <w:sz w:val="24"/>
          <w:szCs w:val="24"/>
          <w:lang w:eastAsia="en-IN" w:bidi="te-IN"/>
        </w:rPr>
        <w:t>t</w:t>
      </w:r>
    </w:p>
    <w:p w14:paraId="1CC0BA23" w14:textId="398212E6" w:rsidR="00CF58DD" w:rsidRDefault="00CF58DD" w:rsidP="00CF58D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  <w:lang w:eastAsia="en-IN" w:bidi="te-IN"/>
        </w:rPr>
      </w:pPr>
      <w:r>
        <w:rPr>
          <w:rFonts w:ascii="Montserrat" w:eastAsia="Times New Roman" w:hAnsi="Montserrat" w:cs="Open Sans"/>
          <w:color w:val="35475C"/>
          <w:sz w:val="24"/>
          <w:szCs w:val="24"/>
          <w:lang w:eastAsia="en-IN" w:bidi="te-IN"/>
        </w:rPr>
        <w:t>Next, we will integrate the flask and IBM cloud for deployment. Then finally flask is integrated with the scoring endpoint.</w:t>
      </w:r>
    </w:p>
    <w:p w14:paraId="47568515" w14:textId="56E7FC23" w:rsidR="00FD6D23" w:rsidRPr="00CF58DD" w:rsidRDefault="000F0ECD" w:rsidP="00CF58D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  <w:lang w:eastAsia="en-IN" w:bidi="te-IN"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2510DB38" w:rsidR="000F0ECD" w:rsidRDefault="00D60C05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2B6A76C" wp14:editId="746E06D5">
            <wp:extent cx="6214745" cy="4023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427" cy="4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676C" w14:textId="1B368CF3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and data flow of the </w:t>
      </w:r>
      <w:r w:rsidR="00CA692D">
        <w:rPr>
          <w:rStyle w:val="Emphasis"/>
          <w:rFonts w:ascii="Helvetica" w:hAnsi="Helvetica" w:cs="Helvetica"/>
          <w:color w:val="333333"/>
          <w:sz w:val="21"/>
          <w:szCs w:val="21"/>
        </w:rPr>
        <w:t>University Admit Eligibility Predictor</w:t>
      </w:r>
      <w:r w:rsidR="00CA692D" w:rsidRPr="00CA692D">
        <w:t xml:space="preserve"> </w:t>
      </w:r>
    </w:p>
    <w:p w14:paraId="5AE6E0F1" w14:textId="1F2808E9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r w:rsidR="00CF58DD" w:rsidRPr="00CF58DD">
        <w:rPr>
          <w:rFonts w:cstheme="minorHAnsi"/>
          <w:b/>
          <w:bCs/>
        </w:rPr>
        <w:t>https://medium.com/@jigar18011999/university-predictor-by-machine-learning-2d880e9f3a3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A666C"/>
    <w:multiLevelType w:val="multilevel"/>
    <w:tmpl w:val="3202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0242F"/>
    <w:multiLevelType w:val="multilevel"/>
    <w:tmpl w:val="AF6A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42952"/>
    <w:multiLevelType w:val="multilevel"/>
    <w:tmpl w:val="3202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1"/>
  </w:num>
  <w:num w:numId="2" w16cid:durableId="700517065">
    <w:abstractNumId w:val="2"/>
  </w:num>
  <w:num w:numId="3" w16cid:durableId="807474121">
    <w:abstractNumId w:val="0"/>
  </w:num>
  <w:num w:numId="4" w16cid:durableId="806169641">
    <w:abstractNumId w:val="3"/>
  </w:num>
  <w:num w:numId="5" w16cid:durableId="941689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A1E7E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A33BC"/>
    <w:rsid w:val="00CA692D"/>
    <w:rsid w:val="00CF58DD"/>
    <w:rsid w:val="00D60C05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sai Raghava Munagala</cp:lastModifiedBy>
  <cp:revision>5</cp:revision>
  <dcterms:created xsi:type="dcterms:W3CDTF">2022-10-03T08:27:00Z</dcterms:created>
  <dcterms:modified xsi:type="dcterms:W3CDTF">2022-10-16T04:31:00Z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70431b2191699cb0de208495b3b401e3da6aa93780fd7b61cf74126c168f12cf</vt:lpwstr>
  </property>
</Properties>
</file>