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2F3B6E" w14:paraId="417D3E61" w14:textId="77777777" w:rsidTr="002F3B6E">
        <w:tc>
          <w:tcPr>
            <w:tcW w:w="4508" w:type="dxa"/>
          </w:tcPr>
          <w:p w14:paraId="3B06DEC3" w14:textId="21D590A3" w:rsidR="002F3B6E" w:rsidRDefault="002F3B6E" w:rsidP="00131D0A">
            <w:r>
              <w:t>Date</w:t>
            </w:r>
          </w:p>
        </w:tc>
        <w:tc>
          <w:tcPr>
            <w:tcW w:w="4508" w:type="dxa"/>
          </w:tcPr>
          <w:p w14:paraId="119CA547" w14:textId="74795821" w:rsidR="002F3B6E" w:rsidRPr="00131D0A" w:rsidRDefault="00131D0A">
            <w:r>
              <w:t>2</w:t>
            </w:r>
            <w:r>
              <w:rPr>
                <w:spacing w:val="-1"/>
              </w:rPr>
              <w:t xml:space="preserve"> </w:t>
            </w:r>
            <w:r>
              <w:t>October</w:t>
            </w:r>
            <w:r>
              <w:rPr>
                <w:spacing w:val="-1"/>
              </w:rPr>
              <w:t xml:space="preserve"> </w:t>
            </w:r>
            <w:r>
              <w:t>2022</w:t>
            </w:r>
          </w:p>
        </w:tc>
      </w:tr>
      <w:tr w:rsidR="002F3B6E" w14:paraId="179B3243" w14:textId="77777777" w:rsidTr="002F3B6E">
        <w:tc>
          <w:tcPr>
            <w:tcW w:w="4508" w:type="dxa"/>
          </w:tcPr>
          <w:p w14:paraId="7CCEE1CE" w14:textId="28FAD5D3" w:rsidR="002F3B6E" w:rsidRDefault="002F3B6E" w:rsidP="00131D0A">
            <w:r>
              <w:t>Team ID</w:t>
            </w:r>
          </w:p>
        </w:tc>
        <w:tc>
          <w:tcPr>
            <w:tcW w:w="4508" w:type="dxa"/>
          </w:tcPr>
          <w:p w14:paraId="27B9A27C" w14:textId="0DD69393" w:rsidR="002F3B6E" w:rsidRDefault="00131D0A">
            <w:r>
              <w:rPr>
                <w:rFonts w:ascii="Verdana" w:hAnsi="Verdana"/>
                <w:color w:val="222222"/>
                <w:sz w:val="20"/>
                <w:szCs w:val="20"/>
                <w:shd w:val="clear" w:color="auto" w:fill="FFFFFF"/>
              </w:rPr>
              <w:t>PNT2022TMID10517</w:t>
            </w:r>
          </w:p>
        </w:tc>
      </w:tr>
      <w:tr w:rsidR="002F3B6E" w14:paraId="703962CC" w14:textId="77777777" w:rsidTr="002F3B6E">
        <w:tc>
          <w:tcPr>
            <w:tcW w:w="4508" w:type="dxa"/>
          </w:tcPr>
          <w:p w14:paraId="37E3E532" w14:textId="09B534FE" w:rsidR="002F3B6E" w:rsidRDefault="002F3B6E" w:rsidP="00131D0A">
            <w:r>
              <w:t>Project Name</w:t>
            </w:r>
          </w:p>
        </w:tc>
        <w:tc>
          <w:tcPr>
            <w:tcW w:w="4508" w:type="dxa"/>
          </w:tcPr>
          <w:p w14:paraId="3CDC7320" w14:textId="5E314DD5" w:rsidR="002F3B6E" w:rsidRDefault="00131D0A">
            <w:r>
              <w:t>University</w:t>
            </w:r>
            <w:r>
              <w:rPr>
                <w:spacing w:val="-2"/>
              </w:rPr>
              <w:t xml:space="preserve"> </w:t>
            </w:r>
            <w:r>
              <w:t>Admit</w:t>
            </w:r>
            <w:r>
              <w:rPr>
                <w:spacing w:val="-3"/>
              </w:rPr>
              <w:t xml:space="preserve"> </w:t>
            </w:r>
            <w:r>
              <w:t>Eligibility</w:t>
            </w:r>
            <w:r>
              <w:rPr>
                <w:spacing w:val="-3"/>
              </w:rPr>
              <w:t xml:space="preserve"> </w:t>
            </w:r>
            <w:r>
              <w:t>Predictor</w:t>
            </w:r>
          </w:p>
        </w:tc>
      </w:tr>
    </w:tbl>
    <w:p w14:paraId="0B53286F" w14:textId="0E57D106" w:rsidR="003A7449" w:rsidRDefault="003A7449"/>
    <w:p w14:paraId="59FA90D8" w14:textId="3E57C56F" w:rsidR="002F3B6E" w:rsidRDefault="002F3B6E">
      <w:r>
        <w:t>Proposed solution template:</w:t>
      </w:r>
    </w:p>
    <w:tbl>
      <w:tblPr>
        <w:tblStyle w:val="TableGrid"/>
        <w:tblpPr w:leftFromText="180" w:rightFromText="180" w:vertAnchor="text" w:horzAnchor="margin" w:tblpY="5"/>
        <w:tblW w:w="0" w:type="auto"/>
        <w:tblLook w:val="04A0" w:firstRow="1" w:lastRow="0" w:firstColumn="1" w:lastColumn="0" w:noHBand="0" w:noVBand="1"/>
      </w:tblPr>
      <w:tblGrid>
        <w:gridCol w:w="714"/>
        <w:gridCol w:w="4106"/>
        <w:gridCol w:w="4196"/>
      </w:tblGrid>
      <w:tr w:rsidR="002F3B6E" w14:paraId="5A242AEB" w14:textId="77777777" w:rsidTr="002F3B6E">
        <w:tc>
          <w:tcPr>
            <w:tcW w:w="704" w:type="dxa"/>
          </w:tcPr>
          <w:p w14:paraId="4E64FE5A" w14:textId="0D5C91AB" w:rsidR="002F3B6E" w:rsidRPr="00DF4143" w:rsidRDefault="002F3B6E" w:rsidP="002F3B6E">
            <w:pPr>
              <w:rPr>
                <w:b/>
                <w:bCs/>
                <w:sz w:val="24"/>
                <w:szCs w:val="24"/>
              </w:rPr>
            </w:pPr>
            <w:r w:rsidRPr="00DF4143">
              <w:rPr>
                <w:b/>
                <w:bCs/>
                <w:sz w:val="24"/>
                <w:szCs w:val="24"/>
              </w:rPr>
              <w:t>S.NO</w:t>
            </w:r>
          </w:p>
        </w:tc>
        <w:tc>
          <w:tcPr>
            <w:tcW w:w="4111" w:type="dxa"/>
          </w:tcPr>
          <w:p w14:paraId="137E94AB" w14:textId="5B0D5E78" w:rsidR="002F3B6E" w:rsidRPr="00DF4143" w:rsidRDefault="002F3B6E" w:rsidP="002F3B6E">
            <w:pPr>
              <w:rPr>
                <w:b/>
                <w:bCs/>
                <w:sz w:val="24"/>
                <w:szCs w:val="24"/>
              </w:rPr>
            </w:pPr>
            <w:r w:rsidRPr="00DF4143">
              <w:rPr>
                <w:b/>
                <w:bCs/>
                <w:sz w:val="24"/>
                <w:szCs w:val="24"/>
              </w:rPr>
              <w:t xml:space="preserve">                                   parameter</w:t>
            </w:r>
          </w:p>
        </w:tc>
        <w:tc>
          <w:tcPr>
            <w:tcW w:w="4201" w:type="dxa"/>
          </w:tcPr>
          <w:p w14:paraId="7A1A3304" w14:textId="11AFAB7F" w:rsidR="002F3B6E" w:rsidRPr="00DF4143" w:rsidRDefault="00DF4143" w:rsidP="002F3B6E">
            <w:pPr>
              <w:rPr>
                <w:b/>
                <w:bCs/>
                <w:sz w:val="24"/>
                <w:szCs w:val="24"/>
              </w:rPr>
            </w:pPr>
            <w:r>
              <w:rPr>
                <w:b/>
                <w:bCs/>
                <w:sz w:val="24"/>
                <w:szCs w:val="24"/>
              </w:rPr>
              <w:t>D</w:t>
            </w:r>
            <w:r w:rsidR="002F3B6E" w:rsidRPr="00DF4143">
              <w:rPr>
                <w:b/>
                <w:bCs/>
                <w:sz w:val="24"/>
                <w:szCs w:val="24"/>
              </w:rPr>
              <w:t>escription</w:t>
            </w:r>
          </w:p>
        </w:tc>
      </w:tr>
      <w:tr w:rsidR="002F3B6E" w14:paraId="7609D17A" w14:textId="77777777" w:rsidTr="002F3B6E">
        <w:tc>
          <w:tcPr>
            <w:tcW w:w="704" w:type="dxa"/>
          </w:tcPr>
          <w:p w14:paraId="388F6CFC" w14:textId="0B9F0BC7" w:rsidR="002F3B6E" w:rsidRDefault="002F3B6E" w:rsidP="002F3B6E">
            <w:r>
              <w:t xml:space="preserve">      1. </w:t>
            </w:r>
          </w:p>
        </w:tc>
        <w:tc>
          <w:tcPr>
            <w:tcW w:w="4111" w:type="dxa"/>
          </w:tcPr>
          <w:p w14:paraId="7154E3CC" w14:textId="5C61BF5A" w:rsidR="002F3B6E" w:rsidRDefault="002F3B6E" w:rsidP="002F3B6E">
            <w:r w:rsidRPr="00DF4143">
              <w:rPr>
                <w:sz w:val="24"/>
                <w:szCs w:val="24"/>
              </w:rPr>
              <w:t>Problem statement (problem to be solved</w:t>
            </w:r>
            <w:r>
              <w:t>)</w:t>
            </w:r>
          </w:p>
        </w:tc>
        <w:tc>
          <w:tcPr>
            <w:tcW w:w="4201" w:type="dxa"/>
          </w:tcPr>
          <w:p w14:paraId="60B40AA9" w14:textId="324C5260" w:rsidR="002F3B6E" w:rsidRPr="009E3394" w:rsidRDefault="002F3B6E" w:rsidP="002F3B6E">
            <w:pPr>
              <w:pStyle w:val="ListParagraph"/>
              <w:numPr>
                <w:ilvl w:val="0"/>
                <w:numId w:val="1"/>
              </w:numPr>
              <w:rPr>
                <w:sz w:val="24"/>
                <w:szCs w:val="24"/>
              </w:rPr>
            </w:pPr>
            <w:r w:rsidRPr="009E3394">
              <w:rPr>
                <w:sz w:val="24"/>
                <w:szCs w:val="24"/>
              </w:rPr>
              <w:t xml:space="preserve">Students are often worried about their chances of admission to University. The aim of this project is to help students in shortlisting universities with their profiles. The predicted output gives them a fair idea about their admission chances </w:t>
            </w:r>
            <w:r w:rsidR="00131D0A" w:rsidRPr="009E3394">
              <w:rPr>
                <w:sz w:val="24"/>
                <w:szCs w:val="24"/>
              </w:rPr>
              <w:t>to</w:t>
            </w:r>
            <w:r w:rsidRPr="009E3394">
              <w:rPr>
                <w:sz w:val="24"/>
                <w:szCs w:val="24"/>
              </w:rPr>
              <w:t xml:space="preserve"> a particular university. This analysis should also help students who are currently preparing or will be preparing to get a better idea.</w:t>
            </w:r>
          </w:p>
        </w:tc>
      </w:tr>
      <w:tr w:rsidR="002F3B6E" w14:paraId="5D13BFB2" w14:textId="77777777" w:rsidTr="002F3B6E">
        <w:tc>
          <w:tcPr>
            <w:tcW w:w="704" w:type="dxa"/>
          </w:tcPr>
          <w:p w14:paraId="71B63E96" w14:textId="2E2C4789" w:rsidR="002F3B6E" w:rsidRDefault="002F3B6E" w:rsidP="002F3B6E">
            <w:r>
              <w:t>2.</w:t>
            </w:r>
          </w:p>
        </w:tc>
        <w:tc>
          <w:tcPr>
            <w:tcW w:w="4111" w:type="dxa"/>
          </w:tcPr>
          <w:p w14:paraId="778BF7B3" w14:textId="73756B2A" w:rsidR="002F3B6E" w:rsidRPr="00DF4143" w:rsidRDefault="002F3B6E" w:rsidP="002F3B6E">
            <w:pPr>
              <w:rPr>
                <w:sz w:val="24"/>
                <w:szCs w:val="24"/>
              </w:rPr>
            </w:pPr>
            <w:r w:rsidRPr="00DF4143">
              <w:rPr>
                <w:sz w:val="24"/>
                <w:szCs w:val="24"/>
              </w:rPr>
              <w:t>Idea/ solution description</w:t>
            </w:r>
          </w:p>
        </w:tc>
        <w:tc>
          <w:tcPr>
            <w:tcW w:w="4201" w:type="dxa"/>
          </w:tcPr>
          <w:p w14:paraId="28A011B7" w14:textId="7036285E" w:rsidR="002F3B6E" w:rsidRPr="009E3394" w:rsidRDefault="0024267A" w:rsidP="0024267A">
            <w:pPr>
              <w:pStyle w:val="ListParagraph"/>
              <w:numPr>
                <w:ilvl w:val="0"/>
                <w:numId w:val="1"/>
              </w:numPr>
              <w:rPr>
                <w:sz w:val="24"/>
                <w:szCs w:val="24"/>
              </w:rPr>
            </w:pPr>
            <w:r w:rsidRPr="009E3394">
              <w:rPr>
                <w:sz w:val="24"/>
                <w:szCs w:val="24"/>
              </w:rPr>
              <w:t>College admission prediction based on their performance. Inputs like class 10</w:t>
            </w:r>
            <w:r w:rsidRPr="009E3394">
              <w:rPr>
                <w:sz w:val="24"/>
                <w:szCs w:val="24"/>
                <w:vertAlign w:val="superscript"/>
              </w:rPr>
              <w:t>th</w:t>
            </w:r>
            <w:r w:rsidRPr="009E3394">
              <w:rPr>
                <w:sz w:val="24"/>
                <w:szCs w:val="24"/>
              </w:rPr>
              <w:t xml:space="preserve"> marks,</w:t>
            </w:r>
            <w:r w:rsidR="00131D0A" w:rsidRPr="009E3394">
              <w:rPr>
                <w:sz w:val="24"/>
                <w:szCs w:val="24"/>
              </w:rPr>
              <w:t xml:space="preserve"> and </w:t>
            </w:r>
            <w:r w:rsidRPr="009E3394">
              <w:rPr>
                <w:sz w:val="24"/>
                <w:szCs w:val="24"/>
              </w:rPr>
              <w:t>12</w:t>
            </w:r>
            <w:r w:rsidRPr="009E3394">
              <w:rPr>
                <w:sz w:val="24"/>
                <w:szCs w:val="24"/>
                <w:vertAlign w:val="superscript"/>
              </w:rPr>
              <w:t>th</w:t>
            </w:r>
            <w:r w:rsidRPr="009E3394">
              <w:rPr>
                <w:sz w:val="24"/>
                <w:szCs w:val="24"/>
              </w:rPr>
              <w:t xml:space="preserve"> marks. GRE rank has taken then predicted the best-suited college for them.</w:t>
            </w:r>
          </w:p>
          <w:p w14:paraId="399F1756" w14:textId="48FD2BB4" w:rsidR="0024267A" w:rsidRPr="009E3394" w:rsidRDefault="0024267A" w:rsidP="0024267A">
            <w:pPr>
              <w:pStyle w:val="ListParagraph"/>
              <w:numPr>
                <w:ilvl w:val="0"/>
                <w:numId w:val="1"/>
              </w:numPr>
              <w:rPr>
                <w:sz w:val="24"/>
                <w:szCs w:val="24"/>
              </w:rPr>
            </w:pPr>
            <w:r w:rsidRPr="009E3394">
              <w:rPr>
                <w:sz w:val="24"/>
                <w:szCs w:val="24"/>
              </w:rPr>
              <w:t>Based on the previous based data,</w:t>
            </w:r>
            <w:r w:rsidR="00131D0A" w:rsidRPr="009E3394">
              <w:rPr>
                <w:sz w:val="24"/>
                <w:szCs w:val="24"/>
              </w:rPr>
              <w:t xml:space="preserve"> </w:t>
            </w:r>
            <w:r w:rsidRPr="009E3394">
              <w:rPr>
                <w:sz w:val="24"/>
                <w:szCs w:val="24"/>
              </w:rPr>
              <w:t>dependent on that</w:t>
            </w:r>
            <w:r w:rsidR="00131D0A" w:rsidRPr="009E3394">
              <w:rPr>
                <w:sz w:val="24"/>
                <w:szCs w:val="24"/>
              </w:rPr>
              <w:t xml:space="preserve">. </w:t>
            </w:r>
            <w:r w:rsidRPr="009E3394">
              <w:rPr>
                <w:sz w:val="24"/>
                <w:szCs w:val="24"/>
              </w:rPr>
              <w:t>we can predict which college is suitable.</w:t>
            </w:r>
          </w:p>
          <w:p w14:paraId="4FAA8DEE" w14:textId="5BB3D332" w:rsidR="0024267A" w:rsidRDefault="0024267A" w:rsidP="0024267A">
            <w:pPr>
              <w:pStyle w:val="ListParagraph"/>
              <w:numPr>
                <w:ilvl w:val="0"/>
                <w:numId w:val="1"/>
              </w:numPr>
            </w:pPr>
            <w:r w:rsidRPr="009E3394">
              <w:rPr>
                <w:sz w:val="24"/>
                <w:szCs w:val="24"/>
              </w:rPr>
              <w:t>Use a random forest to predict the probability of being accepted into graduate programs</w:t>
            </w:r>
            <w:r>
              <w:t>.</w:t>
            </w:r>
          </w:p>
        </w:tc>
      </w:tr>
      <w:tr w:rsidR="002F3B6E" w14:paraId="6AD6C15E" w14:textId="77777777" w:rsidTr="002F3B6E">
        <w:tc>
          <w:tcPr>
            <w:tcW w:w="704" w:type="dxa"/>
          </w:tcPr>
          <w:p w14:paraId="59AE0081" w14:textId="2701C90B" w:rsidR="002F3B6E" w:rsidRDefault="008B4A34" w:rsidP="002F3B6E">
            <w:r>
              <w:t>3.</w:t>
            </w:r>
          </w:p>
        </w:tc>
        <w:tc>
          <w:tcPr>
            <w:tcW w:w="4111" w:type="dxa"/>
          </w:tcPr>
          <w:p w14:paraId="035643D6" w14:textId="075C847E" w:rsidR="002F3B6E" w:rsidRPr="00DF4143" w:rsidRDefault="008B4A34" w:rsidP="002F3B6E">
            <w:pPr>
              <w:rPr>
                <w:sz w:val="24"/>
                <w:szCs w:val="24"/>
              </w:rPr>
            </w:pPr>
            <w:r w:rsidRPr="00DF4143">
              <w:rPr>
                <w:sz w:val="24"/>
                <w:szCs w:val="24"/>
              </w:rPr>
              <w:t>Novelty/uniqueness</w:t>
            </w:r>
          </w:p>
        </w:tc>
        <w:tc>
          <w:tcPr>
            <w:tcW w:w="4201" w:type="dxa"/>
          </w:tcPr>
          <w:p w14:paraId="0823AD01" w14:textId="20105088" w:rsidR="002F3B6E" w:rsidRPr="009E3394" w:rsidRDefault="008B4A34" w:rsidP="008B4A34">
            <w:pPr>
              <w:pStyle w:val="ListParagraph"/>
              <w:numPr>
                <w:ilvl w:val="0"/>
                <w:numId w:val="1"/>
              </w:numPr>
              <w:rPr>
                <w:sz w:val="24"/>
                <w:szCs w:val="24"/>
              </w:rPr>
            </w:pPr>
            <w:r w:rsidRPr="009E3394">
              <w:rPr>
                <w:sz w:val="24"/>
                <w:szCs w:val="24"/>
              </w:rPr>
              <w:t xml:space="preserve">This application is useful for students those who are applying </w:t>
            </w:r>
            <w:r w:rsidR="00131D0A" w:rsidRPr="009E3394">
              <w:rPr>
                <w:sz w:val="24"/>
                <w:szCs w:val="24"/>
              </w:rPr>
              <w:t>to</w:t>
            </w:r>
            <w:r w:rsidRPr="009E3394">
              <w:rPr>
                <w:sz w:val="24"/>
                <w:szCs w:val="24"/>
              </w:rPr>
              <w:t xml:space="preserve"> universities.</w:t>
            </w:r>
          </w:p>
          <w:p w14:paraId="1F751C98" w14:textId="53A62352" w:rsidR="008B4A34" w:rsidRDefault="008B4A34" w:rsidP="008B4A34">
            <w:pPr>
              <w:pStyle w:val="ListParagraph"/>
              <w:numPr>
                <w:ilvl w:val="0"/>
                <w:numId w:val="1"/>
              </w:numPr>
            </w:pPr>
            <w:r w:rsidRPr="009E3394">
              <w:rPr>
                <w:sz w:val="24"/>
                <w:szCs w:val="24"/>
              </w:rPr>
              <w:t>They can predict, which university they</w:t>
            </w:r>
            <w:r w:rsidR="00131D0A" w:rsidRPr="009E3394">
              <w:rPr>
                <w:sz w:val="24"/>
                <w:szCs w:val="24"/>
              </w:rPr>
              <w:t xml:space="preserve"> </w:t>
            </w:r>
            <w:r w:rsidR="00E05423" w:rsidRPr="009E3394">
              <w:rPr>
                <w:sz w:val="24"/>
                <w:szCs w:val="24"/>
              </w:rPr>
              <w:t xml:space="preserve">can </w:t>
            </w:r>
            <w:r w:rsidRPr="009E3394">
              <w:rPr>
                <w:sz w:val="24"/>
                <w:szCs w:val="24"/>
              </w:rPr>
              <w:t>get a seat</w:t>
            </w:r>
            <w:r w:rsidR="00E05423" w:rsidRPr="009E3394">
              <w:rPr>
                <w:sz w:val="24"/>
                <w:szCs w:val="24"/>
              </w:rPr>
              <w:t>.</w:t>
            </w:r>
          </w:p>
        </w:tc>
      </w:tr>
      <w:tr w:rsidR="002F3B6E" w14:paraId="2A1C572A" w14:textId="77777777" w:rsidTr="002F3B6E">
        <w:tc>
          <w:tcPr>
            <w:tcW w:w="704" w:type="dxa"/>
          </w:tcPr>
          <w:p w14:paraId="4BC51E4C" w14:textId="375346A3" w:rsidR="002F3B6E" w:rsidRDefault="00E05423" w:rsidP="002F3B6E">
            <w:r>
              <w:t>4.</w:t>
            </w:r>
          </w:p>
        </w:tc>
        <w:tc>
          <w:tcPr>
            <w:tcW w:w="4111" w:type="dxa"/>
          </w:tcPr>
          <w:p w14:paraId="642819DB" w14:textId="33142885" w:rsidR="002F3B6E" w:rsidRPr="00DF4143" w:rsidRDefault="00E05423" w:rsidP="002F3B6E">
            <w:pPr>
              <w:rPr>
                <w:sz w:val="24"/>
                <w:szCs w:val="24"/>
              </w:rPr>
            </w:pPr>
            <w:r w:rsidRPr="00DF4143">
              <w:rPr>
                <w:sz w:val="24"/>
                <w:szCs w:val="24"/>
              </w:rPr>
              <w:t>Social impact/ customer satisfaction</w:t>
            </w:r>
          </w:p>
        </w:tc>
        <w:tc>
          <w:tcPr>
            <w:tcW w:w="4201" w:type="dxa"/>
          </w:tcPr>
          <w:p w14:paraId="1D05DC06" w14:textId="6F8B7220" w:rsidR="002F3B6E" w:rsidRPr="009E3394" w:rsidRDefault="00732A53" w:rsidP="00732A53">
            <w:pPr>
              <w:pStyle w:val="ListParagraph"/>
              <w:numPr>
                <w:ilvl w:val="0"/>
                <w:numId w:val="1"/>
              </w:numPr>
              <w:rPr>
                <w:sz w:val="24"/>
                <w:szCs w:val="24"/>
              </w:rPr>
            </w:pPr>
            <w:r w:rsidRPr="009E3394">
              <w:rPr>
                <w:sz w:val="24"/>
                <w:szCs w:val="24"/>
              </w:rPr>
              <w:t xml:space="preserve">It </w:t>
            </w:r>
            <w:r w:rsidR="00131D0A" w:rsidRPr="009E3394">
              <w:rPr>
                <w:sz w:val="24"/>
                <w:szCs w:val="24"/>
              </w:rPr>
              <w:t>helps</w:t>
            </w:r>
            <w:r w:rsidRPr="009E3394">
              <w:rPr>
                <w:sz w:val="24"/>
                <w:szCs w:val="24"/>
              </w:rPr>
              <w:t xml:space="preserve"> the students to save </w:t>
            </w:r>
            <w:r w:rsidR="00131D0A" w:rsidRPr="009E3394">
              <w:rPr>
                <w:sz w:val="24"/>
                <w:szCs w:val="24"/>
              </w:rPr>
              <w:t>the</w:t>
            </w:r>
            <w:r w:rsidRPr="009E3394">
              <w:rPr>
                <w:sz w:val="24"/>
                <w:szCs w:val="24"/>
              </w:rPr>
              <w:t xml:space="preserve"> time and money that they have to spend at education consultancy firms.</w:t>
            </w:r>
          </w:p>
          <w:p w14:paraId="7174D500" w14:textId="1F8A62C8" w:rsidR="00732A53" w:rsidRDefault="00732A53" w:rsidP="00732A53">
            <w:pPr>
              <w:pStyle w:val="ListParagraph"/>
              <w:numPr>
                <w:ilvl w:val="0"/>
                <w:numId w:val="1"/>
              </w:numPr>
            </w:pPr>
            <w:r w:rsidRPr="009E3394">
              <w:rPr>
                <w:sz w:val="24"/>
                <w:szCs w:val="24"/>
              </w:rPr>
              <w:t>Building an efficient university research site for the students who have been planning to apply for master programs in various disciplines.</w:t>
            </w:r>
          </w:p>
        </w:tc>
      </w:tr>
      <w:tr w:rsidR="002F3B6E" w14:paraId="18372AE9" w14:textId="77777777" w:rsidTr="002F3B6E">
        <w:tc>
          <w:tcPr>
            <w:tcW w:w="704" w:type="dxa"/>
          </w:tcPr>
          <w:p w14:paraId="1C48AAF8" w14:textId="7031E9DE" w:rsidR="002F3B6E" w:rsidRDefault="00732A53" w:rsidP="002F3B6E">
            <w:r>
              <w:lastRenderedPageBreak/>
              <w:t>5.</w:t>
            </w:r>
          </w:p>
        </w:tc>
        <w:tc>
          <w:tcPr>
            <w:tcW w:w="4111" w:type="dxa"/>
          </w:tcPr>
          <w:p w14:paraId="2AD3B53A" w14:textId="220C1F31" w:rsidR="002F3B6E" w:rsidRPr="00DF4143" w:rsidRDefault="00732A53" w:rsidP="002F3B6E">
            <w:pPr>
              <w:rPr>
                <w:sz w:val="24"/>
                <w:szCs w:val="24"/>
              </w:rPr>
            </w:pPr>
            <w:r w:rsidRPr="00DF4143">
              <w:rPr>
                <w:sz w:val="24"/>
                <w:szCs w:val="24"/>
              </w:rPr>
              <w:t>Business Model (Revenue Model)</w:t>
            </w:r>
          </w:p>
        </w:tc>
        <w:tc>
          <w:tcPr>
            <w:tcW w:w="4201" w:type="dxa"/>
          </w:tcPr>
          <w:p w14:paraId="16DC3057" w14:textId="12970B39" w:rsidR="00732A53" w:rsidRPr="009E3394" w:rsidRDefault="00732A53" w:rsidP="00732A53">
            <w:pPr>
              <w:pStyle w:val="ListParagraph"/>
              <w:numPr>
                <w:ilvl w:val="0"/>
                <w:numId w:val="1"/>
              </w:numPr>
              <w:rPr>
                <w:sz w:val="24"/>
                <w:szCs w:val="24"/>
              </w:rPr>
            </w:pPr>
            <w:r w:rsidRPr="009E3394">
              <w:rPr>
                <w:sz w:val="24"/>
                <w:szCs w:val="24"/>
              </w:rPr>
              <w:t xml:space="preserve">Many higher </w:t>
            </w:r>
            <w:r w:rsidR="00131D0A" w:rsidRPr="009E3394">
              <w:rPr>
                <w:sz w:val="24"/>
                <w:szCs w:val="24"/>
              </w:rPr>
              <w:t>education</w:t>
            </w:r>
            <w:r w:rsidRPr="009E3394">
              <w:rPr>
                <w:sz w:val="24"/>
                <w:szCs w:val="24"/>
              </w:rPr>
              <w:t xml:space="preserve"> institutions are investing in new business models with an emphasis on attracting and engaging lifelong learners.</w:t>
            </w:r>
            <w:r w:rsidR="003D1F58" w:rsidRPr="009E3394">
              <w:rPr>
                <w:sz w:val="24"/>
                <w:szCs w:val="24"/>
              </w:rPr>
              <w:t xml:space="preserve"> And innovation is more important than tradition,</w:t>
            </w:r>
            <w:r w:rsidR="00131D0A" w:rsidRPr="009E3394">
              <w:rPr>
                <w:sz w:val="24"/>
                <w:szCs w:val="24"/>
              </w:rPr>
              <w:t xml:space="preserve"> </w:t>
            </w:r>
            <w:r w:rsidR="003D1F58" w:rsidRPr="009E3394">
              <w:rPr>
                <w:sz w:val="24"/>
                <w:szCs w:val="24"/>
              </w:rPr>
              <w:t>new models require digital experts&amp; upgraded technology.</w:t>
            </w:r>
          </w:p>
        </w:tc>
      </w:tr>
      <w:tr w:rsidR="002F3B6E" w14:paraId="7D6B2A23" w14:textId="77777777" w:rsidTr="002F3B6E">
        <w:tc>
          <w:tcPr>
            <w:tcW w:w="704" w:type="dxa"/>
          </w:tcPr>
          <w:p w14:paraId="1775F40E" w14:textId="01B4A6ED" w:rsidR="002F3B6E" w:rsidRDefault="003D1F58" w:rsidP="002F3B6E">
            <w:r>
              <w:t>6.</w:t>
            </w:r>
          </w:p>
        </w:tc>
        <w:tc>
          <w:tcPr>
            <w:tcW w:w="4111" w:type="dxa"/>
          </w:tcPr>
          <w:p w14:paraId="23207489" w14:textId="5E51C960" w:rsidR="002F3B6E" w:rsidRPr="00DF4143" w:rsidRDefault="003D1F58" w:rsidP="002F3B6E">
            <w:pPr>
              <w:rPr>
                <w:sz w:val="24"/>
                <w:szCs w:val="24"/>
              </w:rPr>
            </w:pPr>
            <w:r w:rsidRPr="00DF4143">
              <w:rPr>
                <w:sz w:val="24"/>
                <w:szCs w:val="24"/>
              </w:rPr>
              <w:t>Scalability of the solution</w:t>
            </w:r>
          </w:p>
        </w:tc>
        <w:tc>
          <w:tcPr>
            <w:tcW w:w="4201" w:type="dxa"/>
          </w:tcPr>
          <w:p w14:paraId="2F236F22" w14:textId="7EF18562" w:rsidR="002F3B6E" w:rsidRPr="009E3394" w:rsidRDefault="003D1F58" w:rsidP="003D1F58">
            <w:pPr>
              <w:pStyle w:val="ListParagraph"/>
              <w:numPr>
                <w:ilvl w:val="0"/>
                <w:numId w:val="1"/>
              </w:numPr>
              <w:rPr>
                <w:sz w:val="24"/>
                <w:szCs w:val="24"/>
              </w:rPr>
            </w:pPr>
            <w:r w:rsidRPr="009E3394">
              <w:rPr>
                <w:sz w:val="24"/>
                <w:szCs w:val="24"/>
              </w:rPr>
              <w:t>When we predict university admission</w:t>
            </w:r>
            <w:r w:rsidR="00CD538C" w:rsidRPr="009E3394">
              <w:rPr>
                <w:sz w:val="24"/>
                <w:szCs w:val="24"/>
              </w:rPr>
              <w:t xml:space="preserve"> it </w:t>
            </w:r>
            <w:r w:rsidR="00131D0A" w:rsidRPr="009E3394">
              <w:rPr>
                <w:sz w:val="24"/>
                <w:szCs w:val="24"/>
              </w:rPr>
              <w:t>helps</w:t>
            </w:r>
            <w:r w:rsidR="00CD538C" w:rsidRPr="009E3394">
              <w:rPr>
                <w:sz w:val="24"/>
                <w:szCs w:val="24"/>
              </w:rPr>
              <w:t xml:space="preserve"> the students save time and money.</w:t>
            </w:r>
          </w:p>
        </w:tc>
      </w:tr>
      <w:tr w:rsidR="002F3B6E" w14:paraId="19D53863" w14:textId="77777777" w:rsidTr="002F3B6E">
        <w:tc>
          <w:tcPr>
            <w:tcW w:w="704" w:type="dxa"/>
          </w:tcPr>
          <w:p w14:paraId="133C892A" w14:textId="77777777" w:rsidR="002F3B6E" w:rsidRDefault="002F3B6E" w:rsidP="002F3B6E"/>
        </w:tc>
        <w:tc>
          <w:tcPr>
            <w:tcW w:w="4111" w:type="dxa"/>
          </w:tcPr>
          <w:p w14:paraId="1466BAE5" w14:textId="77777777" w:rsidR="002F3B6E" w:rsidRDefault="002F3B6E" w:rsidP="002F3B6E"/>
        </w:tc>
        <w:tc>
          <w:tcPr>
            <w:tcW w:w="4201" w:type="dxa"/>
          </w:tcPr>
          <w:p w14:paraId="441CA43B" w14:textId="77777777" w:rsidR="002F3B6E" w:rsidRDefault="002F3B6E" w:rsidP="002F3B6E"/>
        </w:tc>
      </w:tr>
    </w:tbl>
    <w:p w14:paraId="45B28FE9" w14:textId="6E47B888" w:rsidR="002F3B6E" w:rsidRDefault="002F3B6E" w:rsidP="00CD538C"/>
    <w:p w14:paraId="507F1FE8" w14:textId="77777777" w:rsidR="002F3B6E" w:rsidRDefault="002F3B6E"/>
    <w:sectPr w:rsidR="002F3B6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BFE5" w14:textId="77777777" w:rsidR="001A00EC" w:rsidRDefault="001A00EC" w:rsidP="002F3B6E">
      <w:pPr>
        <w:spacing w:after="0" w:line="240" w:lineRule="auto"/>
      </w:pPr>
      <w:r>
        <w:separator/>
      </w:r>
    </w:p>
  </w:endnote>
  <w:endnote w:type="continuationSeparator" w:id="0">
    <w:p w14:paraId="6B3089DA" w14:textId="77777777" w:rsidR="001A00EC" w:rsidRDefault="001A00EC" w:rsidP="002F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6F8AD" w14:textId="77777777" w:rsidR="001A00EC" w:rsidRDefault="001A00EC" w:rsidP="002F3B6E">
      <w:pPr>
        <w:spacing w:after="0" w:line="240" w:lineRule="auto"/>
      </w:pPr>
      <w:r>
        <w:separator/>
      </w:r>
    </w:p>
  </w:footnote>
  <w:footnote w:type="continuationSeparator" w:id="0">
    <w:p w14:paraId="178AA3D5" w14:textId="77777777" w:rsidR="001A00EC" w:rsidRDefault="001A00EC" w:rsidP="002F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32F1A" w14:textId="1F72C420" w:rsidR="00131D0A" w:rsidRDefault="00131D0A" w:rsidP="00131D0A">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F2FDB"/>
    <w:multiLevelType w:val="hybridMultilevel"/>
    <w:tmpl w:val="8CBEDCD8"/>
    <w:lvl w:ilvl="0" w:tplc="1704708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1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6E"/>
    <w:rsid w:val="00131D0A"/>
    <w:rsid w:val="001A00EC"/>
    <w:rsid w:val="0024267A"/>
    <w:rsid w:val="002F3B6E"/>
    <w:rsid w:val="003A7449"/>
    <w:rsid w:val="003D1F58"/>
    <w:rsid w:val="0040352E"/>
    <w:rsid w:val="00497970"/>
    <w:rsid w:val="00732A53"/>
    <w:rsid w:val="008B4A34"/>
    <w:rsid w:val="009E3394"/>
    <w:rsid w:val="00CD538C"/>
    <w:rsid w:val="00DF4143"/>
    <w:rsid w:val="00E0542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F60B20"/>
  <w15:chartTrackingRefBased/>
  <w15:docId w15:val="{E362AEB1-702E-4A24-B85E-1AA23A29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3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B6E"/>
  </w:style>
  <w:style w:type="paragraph" w:styleId="Footer">
    <w:name w:val="footer"/>
    <w:basedOn w:val="Normal"/>
    <w:link w:val="FooterChar"/>
    <w:uiPriority w:val="99"/>
    <w:unhideWhenUsed/>
    <w:rsid w:val="002F3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B6E"/>
  </w:style>
  <w:style w:type="paragraph" w:styleId="ListParagraph">
    <w:name w:val="List Paragraph"/>
    <w:basedOn w:val="Normal"/>
    <w:uiPriority w:val="34"/>
    <w:qFormat/>
    <w:rsid w:val="002F3B6E"/>
    <w:pPr>
      <w:ind w:left="720"/>
      <w:contextualSpacing/>
    </w:pPr>
  </w:style>
  <w:style w:type="paragraph" w:styleId="Title">
    <w:name w:val="Title"/>
    <w:basedOn w:val="Normal"/>
    <w:link w:val="TitleChar"/>
    <w:uiPriority w:val="10"/>
    <w:qFormat/>
    <w:rsid w:val="00131D0A"/>
    <w:pPr>
      <w:widowControl w:val="0"/>
      <w:autoSpaceDE w:val="0"/>
      <w:autoSpaceDN w:val="0"/>
      <w:spacing w:before="33" w:after="0" w:line="240" w:lineRule="auto"/>
      <w:ind w:left="3199" w:right="3257" w:firstLine="4"/>
      <w:jc w:val="center"/>
    </w:pPr>
    <w:rPr>
      <w:rFonts w:ascii="Calibri" w:eastAsia="Calibri" w:hAnsi="Calibri" w:cs="Calibri"/>
      <w:b/>
      <w:bCs/>
      <w:sz w:val="24"/>
      <w:szCs w:val="24"/>
      <w:lang w:val="en-US"/>
    </w:rPr>
  </w:style>
  <w:style w:type="character" w:customStyle="1" w:styleId="TitleChar">
    <w:name w:val="Title Char"/>
    <w:basedOn w:val="DefaultParagraphFont"/>
    <w:link w:val="Title"/>
    <w:uiPriority w:val="10"/>
    <w:rsid w:val="00131D0A"/>
    <w:rPr>
      <w:rFonts w:ascii="Calibri" w:eastAsia="Calibri" w:hAnsi="Calibri" w:cs="Calibri"/>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720819106065@hit.edu.in</dc:creator>
  <cp:keywords/>
  <dc:description/>
  <cp:lastModifiedBy>sai Raghava Munagala</cp:lastModifiedBy>
  <cp:revision>3</cp:revision>
  <dcterms:created xsi:type="dcterms:W3CDTF">2022-10-11T03:32:00Z</dcterms:created>
  <dcterms:modified xsi:type="dcterms:W3CDTF">2022-10-11T03:34:00Z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8c2e3b59ec960ff075b3387ecaf49a8b698a432f20867828d02d3246b8ff5071</vt:lpwstr>
  </property>
</Properties>
</file>