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PNT2022TMID25542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Analytics for hospital health care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bookmarkStart w:id="0" w:name="_GoBack"/>
      <w:bookmarkEnd w:id="0"/>
    </w:p>
    <w:p/>
    <w:p/>
    <w:p/>
    <w:p/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7782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843</Characters>
  <Lines>7</Lines>
  <Paragraphs>1</Paragraphs>
  <TotalTime>85</TotalTime>
  <ScaleCrop>false</ScaleCrop>
  <LinksUpToDate>false</LinksUpToDate>
  <CharactersWithSpaces>989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Srinithi</cp:lastModifiedBy>
  <cp:lastPrinted>2022-09-19T03:34:00Z</cp:lastPrinted>
  <dcterms:modified xsi:type="dcterms:W3CDTF">2022-10-12T16:40:41Z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7A6B17212DA54880BC80BF20AC0E1E87</vt:lpwstr>
  </property>
</Properties>
</file>