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862" w:right="2489"/>
        <w:jc w:val="center"/>
      </w:pPr>
      <w:r>
        <w:rPr/>
        <w:t>LITERATURE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CAR</w:t>
      </w:r>
      <w:r>
        <w:rPr>
          <w:spacing w:val="-7"/>
        </w:rPr>
        <w:t> </w:t>
      </w:r>
      <w:r>
        <w:rPr/>
        <w:t>RETAIL</w:t>
      </w:r>
      <w:r>
        <w:rPr>
          <w:spacing w:val="-4"/>
        </w:rPr>
        <w:t> </w:t>
      </w:r>
      <w:r>
        <w:rPr/>
        <w:t>PRICE</w:t>
      </w:r>
      <w:r>
        <w:rPr>
          <w:spacing w:val="-1"/>
        </w:rPr>
        <w:t> </w:t>
      </w:r>
      <w:r>
        <w:rPr/>
        <w:t>PREDICTION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2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128"/>
        <w:gridCol w:w="2127"/>
        <w:gridCol w:w="2411"/>
        <w:gridCol w:w="2694"/>
      </w:tblGrid>
      <w:tr>
        <w:trPr>
          <w:trHeight w:val="743" w:hRule="atLeast"/>
        </w:trPr>
        <w:tc>
          <w:tcPr>
            <w:tcW w:w="1844" w:type="dxa"/>
          </w:tcPr>
          <w:p>
            <w:pPr>
              <w:pStyle w:val="TableParagraph"/>
              <w:spacing w:before="100"/>
              <w:ind w:left="95"/>
              <w:rPr>
                <w:sz w:val="22"/>
              </w:rPr>
            </w:pPr>
            <w:r>
              <w:rPr>
                <w:sz w:val="22"/>
              </w:rPr>
              <w:t>PUBLICATION</w:t>
            </w:r>
          </w:p>
          <w:p>
            <w:pPr>
              <w:pStyle w:val="TableParagraph"/>
              <w:spacing w:before="41"/>
              <w:ind w:left="402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YEAR</w:t>
            </w:r>
          </w:p>
        </w:tc>
        <w:tc>
          <w:tcPr>
            <w:tcW w:w="2128" w:type="dxa"/>
          </w:tcPr>
          <w:p>
            <w:pPr>
              <w:pStyle w:val="TableParagraph"/>
              <w:spacing w:before="100"/>
              <w:ind w:left="100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OVERVIEW</w:t>
            </w:r>
          </w:p>
        </w:tc>
        <w:tc>
          <w:tcPr>
            <w:tcW w:w="2411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POSITIVE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ASPECTS</w:t>
            </w:r>
          </w:p>
        </w:tc>
        <w:tc>
          <w:tcPr>
            <w:tcW w:w="2694" w:type="dxa"/>
          </w:tcPr>
          <w:p>
            <w:pPr>
              <w:pStyle w:val="TableParagraph"/>
              <w:spacing w:before="100"/>
              <w:ind w:left="98"/>
              <w:rPr>
                <w:sz w:val="22"/>
              </w:rPr>
            </w:pPr>
            <w:r>
              <w:rPr>
                <w:sz w:val="22"/>
              </w:rPr>
              <w:t>LIMITATIONS</w:t>
            </w:r>
          </w:p>
        </w:tc>
      </w:tr>
      <w:tr>
        <w:trPr>
          <w:trHeight w:val="5261" w:hRule="atLeast"/>
        </w:trPr>
        <w:tc>
          <w:tcPr>
            <w:tcW w:w="1844" w:type="dxa"/>
          </w:tcPr>
          <w:p>
            <w:pPr>
              <w:pStyle w:val="TableParagraph"/>
              <w:spacing w:before="100"/>
              <w:ind w:left="95"/>
              <w:rPr>
                <w:sz w:val="22"/>
              </w:rPr>
            </w:pPr>
            <w:r>
              <w:rPr>
                <w:sz w:val="22"/>
              </w:rPr>
              <w:t>AEA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2013</w:t>
            </w:r>
          </w:p>
        </w:tc>
        <w:tc>
          <w:tcPr>
            <w:tcW w:w="2128" w:type="dxa"/>
          </w:tcPr>
          <w:p>
            <w:pPr>
              <w:pStyle w:val="TableParagraph"/>
              <w:spacing w:before="100"/>
              <w:ind w:left="100" w:right="80"/>
              <w:rPr>
                <w:sz w:val="22"/>
              </w:rPr>
            </w:pPr>
            <w:r>
              <w:rPr>
                <w:sz w:val="22"/>
              </w:rPr>
              <w:t>Evidence from New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Purchases†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0"/>
              <w:ind w:left="99" w:right="92"/>
              <w:rPr>
                <w:sz w:val="22"/>
              </w:rPr>
            </w:pPr>
            <w:r>
              <w:rPr>
                <w:sz w:val="22"/>
              </w:rPr>
              <w:t>Hausman (1979)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the first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investigate whether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consumers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myopic when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purchasing durable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goods that vary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energy costs. 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generally.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estimates become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building blocks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step.</w:t>
            </w:r>
          </w:p>
          <w:p>
            <w:pPr>
              <w:pStyle w:val="TableParagraph"/>
              <w:spacing w:before="4"/>
              <w:ind w:left="99" w:right="129"/>
              <w:rPr>
                <w:sz w:val="22"/>
              </w:rPr>
            </w:pPr>
            <w:r>
              <w:rPr>
                <w:sz w:val="22"/>
              </w:rPr>
              <w:t>We find little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evidence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“undervalue” future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gasoline costs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purchasing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cars.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00"/>
              <w:ind w:left="94" w:right="128"/>
              <w:rPr>
                <w:sz w:val="22"/>
              </w:rPr>
            </w:pPr>
            <w:r>
              <w:rPr>
                <w:sz w:val="22"/>
              </w:rPr>
              <w:t>In this paper we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estimated the effect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gasoline prices on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short-run equilibrium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prices, market shares,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sales of new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cars of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fuel economies.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estimated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 of a $1 increase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 gasoline prices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unit sales of new cars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found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the highest fuel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economy quartile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increased by 10–12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percent, while sales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lowest fuel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economy quartile fell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27–28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percent</w:t>
            </w:r>
          </w:p>
        </w:tc>
        <w:tc>
          <w:tcPr>
            <w:tcW w:w="2694" w:type="dxa"/>
          </w:tcPr>
          <w:p>
            <w:pPr>
              <w:pStyle w:val="TableParagraph"/>
              <w:spacing w:before="100"/>
              <w:ind w:left="98" w:right="89"/>
              <w:rPr>
                <w:sz w:val="22"/>
              </w:rPr>
            </w:pPr>
            <w:r>
              <w:rPr>
                <w:sz w:val="22"/>
              </w:rPr>
              <w:t>We have used 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estimates to address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 that is important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 understanding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ability of a policy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intervention such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gasoline tax or a carbon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 to influence what cars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people buy.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This 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thought of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necessary condition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 policy: the 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buyers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discount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 fuel costs, the less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effective a gasoline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tax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 carbon tax will be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influencing vehicle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choice.</w:t>
            </w:r>
          </w:p>
        </w:tc>
      </w:tr>
      <w:tr>
        <w:trPr>
          <w:trHeight w:val="5770" w:hRule="atLeast"/>
        </w:trPr>
        <w:tc>
          <w:tcPr>
            <w:tcW w:w="1844" w:type="dxa"/>
          </w:tcPr>
          <w:p>
            <w:pPr>
              <w:pStyle w:val="TableParagraph"/>
              <w:spacing w:line="278" w:lineRule="auto" w:before="100"/>
              <w:ind w:left="95" w:right="524" w:firstLine="537"/>
              <w:rPr>
                <w:sz w:val="22"/>
              </w:rPr>
            </w:pPr>
            <w:r>
              <w:rPr>
                <w:sz w:val="22"/>
              </w:rPr>
              <w:t>LCR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  <w:tc>
          <w:tcPr>
            <w:tcW w:w="2128" w:type="dxa"/>
          </w:tcPr>
          <w:p>
            <w:pPr>
              <w:pStyle w:val="TableParagraph"/>
              <w:spacing w:before="100"/>
              <w:ind w:left="100" w:right="85"/>
              <w:rPr>
                <w:sz w:val="22"/>
              </w:rPr>
            </w:pPr>
            <w:r>
              <w:rPr>
                <w:sz w:val="22"/>
              </w:rPr>
              <w:t>Object Detection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Used Car Price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Predicting 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(UCPAS)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Technique</w:t>
            </w:r>
          </w:p>
        </w:tc>
        <w:tc>
          <w:tcPr>
            <w:tcW w:w="2127" w:type="dxa"/>
          </w:tcPr>
          <w:p>
            <w:pPr>
              <w:pStyle w:val="TableParagraph"/>
              <w:spacing w:before="100"/>
              <w:ind w:left="99" w:right="132"/>
              <w:rPr>
                <w:sz w:val="22"/>
              </w:rPr>
            </w:pPr>
            <w:r>
              <w:rPr>
                <w:sz w:val="22"/>
              </w:rPr>
              <w:t>The highly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area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noticed in the last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few years is object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detection and find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 the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 that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benefited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 and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industry.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outcome of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experiment shows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clustering 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linear regression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Forest model yield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best accuracy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outcomes</w:t>
            </w:r>
          </w:p>
        </w:tc>
        <w:tc>
          <w:tcPr>
            <w:tcW w:w="2411" w:type="dxa"/>
          </w:tcPr>
          <w:p>
            <w:pPr>
              <w:pStyle w:val="TableParagraph"/>
              <w:spacing w:before="100"/>
              <w:ind w:left="94" w:right="95"/>
              <w:rPr>
                <w:sz w:val="22"/>
              </w:rPr>
            </w:pPr>
            <w:r>
              <w:rPr>
                <w:sz w:val="22"/>
              </w:rPr>
              <w:t>The huge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challenges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predicting 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(UCPAS) such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parameters that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considered during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process,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system selected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wrong parameter,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will drastically affect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outcomes.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pre-processing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 to increases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performance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UCPAS.The R2 score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 was good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predictions and close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 original selling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market.</w:t>
            </w:r>
          </w:p>
        </w:tc>
        <w:tc>
          <w:tcPr>
            <w:tcW w:w="2694" w:type="dxa"/>
          </w:tcPr>
          <w:p>
            <w:pPr>
              <w:pStyle w:val="TableParagraph"/>
              <w:spacing w:before="100"/>
              <w:ind w:left="98" w:right="73"/>
              <w:rPr>
                <w:sz w:val="22"/>
              </w:rPr>
            </w:pPr>
            <w:r>
              <w:rPr>
                <w:sz w:val="22"/>
              </w:rPr>
              <w:t>In this paper, Python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for pre-processing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(major step of UCPAS)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normalize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cleaning (remove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ambiguity, duplicates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noise). The pre-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 is required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 of UCPAS.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disadvantage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UCPA System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that it required a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of features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considered and the huge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of computational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60" w:bottom="280" w:left="440" w:right="200"/>
        </w:sect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27"/>
        <w:gridCol w:w="2126"/>
        <w:gridCol w:w="2410"/>
        <w:gridCol w:w="2693"/>
      </w:tblGrid>
      <w:tr>
        <w:trPr>
          <w:trHeight w:val="12651" w:hRule="atLeast"/>
        </w:trPr>
        <w:tc>
          <w:tcPr>
            <w:tcW w:w="1983" w:type="dxa"/>
          </w:tcPr>
          <w:p>
            <w:pPr>
              <w:pStyle w:val="TableParagraph"/>
              <w:spacing w:line="242" w:lineRule="auto"/>
              <w:ind w:left="105" w:right="306" w:firstLine="62"/>
              <w:rPr>
                <w:sz w:val="22"/>
              </w:rPr>
            </w:pPr>
            <w:r>
              <w:rPr>
                <w:sz w:val="22"/>
              </w:rPr>
              <w:t>NSFC / 24 July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2" w:lineRule="auto"/>
              <w:ind w:right="142"/>
              <w:rPr>
                <w:sz w:val="22"/>
              </w:rPr>
            </w:pPr>
            <w:r>
              <w:rPr>
                <w:sz w:val="22"/>
              </w:rPr>
              <w:t>Deep end-to-end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 for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second-hand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</w:tc>
        <w:tc>
          <w:tcPr>
            <w:tcW w:w="2126" w:type="dxa"/>
          </w:tcPr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Recent years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witnessed the rapid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development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online shopping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ecommerce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websites, e.g.,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eBay and OLX.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Online shopping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markets offer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millions of products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 sale each day.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State-of-the-art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methods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 the price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only one item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category.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utilizes a deep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neural 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involving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</w:t>
            </w:r>
          </w:p>
          <w:p>
            <w:pPr>
              <w:pStyle w:val="TableParagraph"/>
              <w:ind w:right="128"/>
              <w:rPr>
                <w:sz w:val="22"/>
              </w:rPr>
            </w:pPr>
            <w:r>
              <w:rPr>
                <w:sz w:val="22"/>
              </w:rPr>
              <w:t>short-term memory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(LSTM)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convolutional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neural network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architectures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 prediction.</w:t>
            </w:r>
          </w:p>
          <w:p>
            <w:pPr>
              <w:pStyle w:val="TableParagraph"/>
              <w:ind w:right="78"/>
              <w:rPr>
                <w:sz w:val="22"/>
              </w:rPr>
            </w:pPr>
            <w:r>
              <w:rPr>
                <w:sz w:val="22"/>
              </w:rPr>
              <w:t>Using a dataset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crawled from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 for second-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hand items,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combining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secondhand item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quality score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forecasted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outperforms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other models in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 metrics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 a significant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gap.</w:t>
            </w:r>
          </w:p>
        </w:tc>
        <w:tc>
          <w:tcPr>
            <w:tcW w:w="2410" w:type="dxa"/>
          </w:tcPr>
          <w:p>
            <w:pPr>
              <w:pStyle w:val="TableParagraph"/>
              <w:ind w:left="111" w:right="121"/>
              <w:rPr>
                <w:sz w:val="22"/>
              </w:rPr>
            </w:pPr>
            <w:r>
              <w:rPr>
                <w:sz w:val="22"/>
              </w:rPr>
              <w:t>This work has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main contributions.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contribution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to predict the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secondhand items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textual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visual features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types, as state-of-the-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art ecommerce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methods do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not focus on visual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features.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highlights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feasibility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combining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textual data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prediction.</w:t>
            </w:r>
          </w:p>
          <w:p>
            <w:pPr>
              <w:pStyle w:val="TableParagraph"/>
              <w:ind w:left="111" w:right="124"/>
              <w:rPr>
                <w:sz w:val="22"/>
              </w:rPr>
            </w:pPr>
            <w:r>
              <w:rPr>
                <w:sz w:val="22"/>
              </w:rPr>
              <w:t>Additionally,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allows a single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be applicable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 of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 types,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contrast to other price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prediction models that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use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models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handle datasets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 categories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products.The MAE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scores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model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SVM baseline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 are 0.07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0.09,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respectively.</w:t>
            </w:r>
          </w:p>
        </w:tc>
        <w:tc>
          <w:tcPr>
            <w:tcW w:w="2693" w:type="dxa"/>
          </w:tcPr>
          <w:p>
            <w:pPr>
              <w:pStyle w:val="TableParagraph"/>
              <w:ind w:left="112" w:right="449"/>
              <w:rPr>
                <w:sz w:val="22"/>
              </w:rPr>
            </w:pPr>
            <w:r>
              <w:rPr>
                <w:sz w:val="22"/>
              </w:rPr>
              <w:t>We utilized a hybrid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CNN-LSTM model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task of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achieved a better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 with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baseline model.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ind w:left="112" w:right="80"/>
              <w:rPr>
                <w:sz w:val="22"/>
              </w:rPr>
            </w:pPr>
            <w:r>
              <w:rPr>
                <w:sz w:val="22"/>
              </w:rPr>
              <w:t>proposed price prediction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 and the SVM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baseline model are 0.07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0.09, respectively.</w:t>
            </w:r>
          </w:p>
          <w:p>
            <w:pPr>
              <w:pStyle w:val="TableParagraph"/>
              <w:ind w:left="112" w:right="80"/>
              <w:rPr>
                <w:sz w:val="22"/>
              </w:rPr>
            </w:pPr>
            <w:r>
              <w:rPr>
                <w:sz w:val="22"/>
              </w:rPr>
              <w:t>The second contribution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to improve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predicted price of the first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contribution. Thus,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forecasting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minimum and 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prices of the second-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hand item, i.e., the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range of the product type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this item belongs to.We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utilized a hybrid CNN-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LSTM model for the task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price prediction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achieved a better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440" w:right="2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27"/>
        <w:gridCol w:w="2126"/>
        <w:gridCol w:w="2410"/>
        <w:gridCol w:w="2693"/>
      </w:tblGrid>
      <w:tr>
        <w:trPr>
          <w:trHeight w:val="12905" w:hRule="atLeast"/>
        </w:trPr>
        <w:tc>
          <w:tcPr>
            <w:tcW w:w="1983" w:type="dxa"/>
          </w:tcPr>
          <w:p>
            <w:pPr>
              <w:pStyle w:val="TableParagraph"/>
              <w:spacing w:line="251" w:lineRule="exact"/>
              <w:ind w:left="168"/>
              <w:rPr>
                <w:sz w:val="22"/>
              </w:rPr>
            </w:pPr>
            <w:r>
              <w:rPr>
                <w:sz w:val="22"/>
              </w:rPr>
              <w:t>PSO-GRA-BP</w:t>
            </w:r>
          </w:p>
          <w:p>
            <w:pPr>
              <w:pStyle w:val="TableParagraph"/>
              <w:ind w:left="105" w:right="209"/>
              <w:rPr>
                <w:sz w:val="22"/>
              </w:rPr>
            </w:pPr>
            <w:r>
              <w:rPr>
                <w:sz w:val="22"/>
              </w:rPr>
              <w:t>Neural Network /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2127" w:type="dxa"/>
          </w:tcPr>
          <w:p>
            <w:pPr>
              <w:pStyle w:val="TableParagraph"/>
              <w:ind w:right="103"/>
              <w:rPr>
                <w:sz w:val="22"/>
              </w:rPr>
            </w:pPr>
            <w:r>
              <w:rPr>
                <w:sz w:val="22"/>
              </w:rPr>
              <w:t>Research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Model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  <w:tc>
          <w:tcPr>
            <w:tcW w:w="2126" w:type="dxa"/>
          </w:tcPr>
          <w:p>
            <w:pPr>
              <w:pStyle w:val="TableParagraph"/>
              <w:ind w:right="104" w:firstLine="62"/>
              <w:rPr>
                <w:sz w:val="22"/>
              </w:rPr>
            </w:pPr>
            <w:r>
              <w:rPr>
                <w:sz w:val="22"/>
              </w:rPr>
              <w:t>As the mobile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Internet improves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 leaps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bounds, the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traditional offline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used car trading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 gradually lost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ability to live up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 the needs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trading platforms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 emerged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require.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standardize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standards of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 prices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 price forecasts,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linear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vehicle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parameters,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vehicle conditions,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transaction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factors and 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 price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comprehensively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investigated, grey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relational 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applied to filter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feature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variables of factors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affecting used 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price,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traditional BP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neural network was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also optimized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particle swarm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algorithm, and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method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PSO-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GRA-BPNN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proposed.</w:t>
            </w:r>
          </w:p>
        </w:tc>
        <w:tc>
          <w:tcPr>
            <w:tcW w:w="2410" w:type="dxa"/>
          </w:tcPr>
          <w:p>
            <w:pPr>
              <w:pStyle w:val="TableParagraph"/>
              <w:ind w:left="111" w:right="112"/>
              <w:rPr>
                <w:sz w:val="22"/>
              </w:rPr>
            </w:pPr>
            <w:r>
              <w:rPr>
                <w:sz w:val="22"/>
              </w:rPr>
              <w:t>In recent years, online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used car trading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platforms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developed rapidly, but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they still face many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problems. In practice,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institutions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individuals differ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 they screen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characteristic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prices and predict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prices.</w:t>
            </w:r>
          </w:p>
          <w:p>
            <w:pPr>
              <w:pStyle w:val="TableParagraph"/>
              <w:ind w:left="111" w:right="95"/>
              <w:rPr>
                <w:sz w:val="22"/>
              </w:rPr>
            </w:pPr>
            <w:r>
              <w:rPr>
                <w:sz w:val="22"/>
              </w:rPr>
              <w:t>Using web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crawler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 to obtain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 transaction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data, three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models of BPNN,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GRABPNN,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PSO-</w:t>
            </w:r>
          </w:p>
          <w:p>
            <w:pPr>
              <w:pStyle w:val="TableParagraph"/>
              <w:ind w:left="111" w:right="136"/>
              <w:rPr>
                <w:sz w:val="22"/>
              </w:rPr>
            </w:pPr>
            <w:r>
              <w:rPr>
                <w:sz w:val="22"/>
              </w:rPr>
              <w:t>GRA-BPNN were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constructed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 comparative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verification and result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analysis. In a rough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comparison,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BPNN model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lower accuracy,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error range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 19.979%, and 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unstable. Although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PSO-GRA-BPNN</w:t>
            </w:r>
          </w:p>
          <w:p>
            <w:pPr>
              <w:pStyle w:val="TableParagraph"/>
              <w:spacing w:before="3"/>
              <w:ind w:left="111" w:right="238"/>
              <w:rPr>
                <w:sz w:val="22"/>
              </w:rPr>
            </w:pPr>
            <w:r>
              <w:rPr>
                <w:sz w:val="22"/>
              </w:rPr>
              <w:t>used car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model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high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accuracy, it has lost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time.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 mainly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analyzed from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aspects.</w:t>
            </w:r>
          </w:p>
        </w:tc>
        <w:tc>
          <w:tcPr>
            <w:tcW w:w="2693" w:type="dxa"/>
          </w:tcPr>
          <w:p>
            <w:pPr>
              <w:pStyle w:val="TableParagraph"/>
              <w:ind w:left="112" w:right="117" w:firstLine="62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theory,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traditional used car price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evaluation methods rely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subjective judgment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evaluators, which can no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longer meet the needs of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online transactions in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market.</w:t>
            </w:r>
          </w:p>
          <w:p>
            <w:pPr>
              <w:pStyle w:val="TableParagraph"/>
              <w:ind w:left="112" w:right="99"/>
              <w:rPr>
                <w:sz w:val="22"/>
              </w:rPr>
            </w:pPr>
            <w:r>
              <w:rPr>
                <w:sz w:val="22"/>
              </w:rPr>
              <w:t>Therefore, it is necessary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 establish an efficient,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reasonable, fair,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accurate used car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evaluation system. In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rough comparison,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BPNN model has lower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accuracy, with an error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range of about 19.979%,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it is unstable.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case of feature variable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screening, the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 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GRA-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BPNN model is higher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than that of the BPNN,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the error range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13.986%.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addition, in view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 that the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accuracy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high-end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cars is lower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low-end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cars, it is suggested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 pricing high-end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cars, you need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check other configuration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information in order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 a more reasonable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judgment.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440" w:right="20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27"/>
        <w:gridCol w:w="2126"/>
        <w:gridCol w:w="2410"/>
        <w:gridCol w:w="2693"/>
      </w:tblGrid>
      <w:tr>
        <w:trPr>
          <w:trHeight w:val="12473" w:hRule="atLeast"/>
        </w:trPr>
        <w:tc>
          <w:tcPr>
            <w:tcW w:w="1983" w:type="dxa"/>
          </w:tcPr>
          <w:p>
            <w:pPr>
              <w:pStyle w:val="TableParagraph"/>
              <w:spacing w:line="237" w:lineRule="auto" w:before="2"/>
              <w:ind w:left="105" w:right="380"/>
              <w:rPr>
                <w:sz w:val="22"/>
              </w:rPr>
            </w:pPr>
            <w:r>
              <w:rPr>
                <w:sz w:val="22"/>
              </w:rPr>
              <w:t>JCSE / 31 May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2019</w:t>
            </w:r>
          </w:p>
        </w:tc>
        <w:tc>
          <w:tcPr>
            <w:tcW w:w="2127" w:type="dxa"/>
          </w:tcPr>
          <w:p>
            <w:pPr>
              <w:pStyle w:val="TableParagraph"/>
              <w:ind w:right="247"/>
              <w:rPr>
                <w:sz w:val="22"/>
              </w:rPr>
            </w:pPr>
            <w:r>
              <w:rPr>
                <w:sz w:val="22"/>
              </w:rPr>
              <w:t>Car Price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2126" w:type="dxa"/>
          </w:tcPr>
          <w:p>
            <w:pPr>
              <w:pStyle w:val="TableParagraph"/>
              <w:ind w:right="88" w:firstLine="62"/>
              <w:rPr>
                <w:sz w:val="22"/>
              </w:rPr>
            </w:pPr>
            <w:r>
              <w:rPr>
                <w:sz w:val="22"/>
              </w:rPr>
              <w:t>Because of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today is not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the past. It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born from pattern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recognition and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theory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 without 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 specific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tasks; researchers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interested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wanted to see 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computers 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 from data. It’s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science that’s not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new – but one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 gained fresh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momentum.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 is an 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real life one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prominent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 problem.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There are various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topics on which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prediction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applied. One such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 is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this project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upon.</w:t>
            </w:r>
          </w:p>
          <w:p>
            <w:pPr>
              <w:pStyle w:val="TableParagraph"/>
              <w:ind w:right="221"/>
              <w:rPr>
                <w:sz w:val="22"/>
              </w:rPr>
            </w:pPr>
            <w:r>
              <w:rPr>
                <w:sz w:val="22"/>
              </w:rPr>
              <w:t>This ability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capture data,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analyze 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it to personalize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shopping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marketing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campaign) is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retail.</w:t>
            </w:r>
          </w:p>
        </w:tc>
        <w:tc>
          <w:tcPr>
            <w:tcW w:w="2410" w:type="dxa"/>
          </w:tcPr>
          <w:p>
            <w:pPr>
              <w:pStyle w:val="TableParagraph"/>
              <w:ind w:left="111" w:right="107"/>
              <w:rPr>
                <w:sz w:val="22"/>
              </w:rPr>
            </w:pPr>
            <w:r>
              <w:rPr>
                <w:sz w:val="22"/>
              </w:rPr>
              <w:t>In this chapter,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discuss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observation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implementing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module.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machine learning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algorithmic paradigms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using prominent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libraries in python. We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first perform pre-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processing and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cleaning on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dataset. Positive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correlation basically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relates to the concept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 direct proportion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whereas Negative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correlation relates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concept of inverse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proportion. K Nearest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Neighbour (KNN)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Classification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Regression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(CART) are compared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on two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vehicles.</w:t>
            </w:r>
          </w:p>
        </w:tc>
        <w:tc>
          <w:tcPr>
            <w:tcW w:w="2693" w:type="dxa"/>
          </w:tcPr>
          <w:p>
            <w:pPr>
              <w:pStyle w:val="TableParagraph"/>
              <w:ind w:left="112" w:right="94" w:firstLine="57"/>
              <w:rPr>
                <w:sz w:val="22"/>
              </w:rPr>
            </w:pPr>
            <w:r>
              <w:rPr>
                <w:sz w:val="22"/>
              </w:rPr>
              <w:t>We found that 15%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tuples had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 and we pruned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those tuples. The results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showed that there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positive correlation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price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kilometers traveled, 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kilometers traveled and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negative correlation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price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registration.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slightly more dominant.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 we know technologies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improving day by day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there is also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advancement in car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 also, so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next upgrade will include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hybrid cars, electric cars,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Driverless cars.</w:t>
            </w:r>
          </w:p>
        </w:tc>
      </w:tr>
    </w:tbl>
    <w:sectPr>
      <w:pgSz w:w="12240" w:h="15840"/>
      <w:pgMar w:top="1440" w:bottom="280" w:left="4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 dilip</dc:creator>
  <dcterms:created xsi:type="dcterms:W3CDTF">2022-10-14T06:50:08Z</dcterms:created>
  <dcterms:modified xsi:type="dcterms:W3CDTF">2022-10-14T06:50:08Z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