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IBM ASSIGNMENT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TEAM ID</w:t>
        <w:tab/>
        <w:t xml:space="preserve">:PNT2022TMID26631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</w:t>
        <w:tab/>
        <w:t xml:space="preserve">: ANTONY AROCKIA                        LASAR B                                ROLL NO</w:t>
        <w:tab/>
        <w:t xml:space="preserve">: 212919106010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Build a python code. Assume u get temperature and humidity values(generated with random function to a variable) and write a condition to continuously detect alarm in case of high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temperature.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temp=random.randint(0,100)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humid=random.randint(0,100)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print(“Note:”)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 (“Normal Temperature Level is 50°C”)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 (“Normal Humidity Level is 50%”)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print (“     “)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if (temp&gt;=50):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print (“Temperature is High”,temp,”°C”)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print (“Temperature is Normal”,temp,”°C”)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if (humid&gt;=50):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print (“Humidity is High”,humid,”%”)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print (“Humidity is Normal”,humid,”%”)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