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1884" w14:textId="77777777" w:rsidR="00253A6B" w:rsidRDefault="00000000">
      <w:pPr>
        <w:spacing w:before="66"/>
        <w:ind w:left="520"/>
        <w:rPr>
          <w:b/>
          <w:sz w:val="32"/>
        </w:rPr>
      </w:pPr>
      <w:r>
        <w:rPr>
          <w:b/>
          <w:sz w:val="32"/>
        </w:rPr>
        <w:t>AIRLINES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ANALYTICS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AVAITION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INDUSTRY</w:t>
      </w:r>
    </w:p>
    <w:p w14:paraId="7CB663D4" w14:textId="77777777" w:rsidR="00253A6B" w:rsidRDefault="00253A6B">
      <w:pPr>
        <w:pStyle w:val="BodyText"/>
        <w:spacing w:before="0"/>
        <w:ind w:left="0" w:firstLine="0"/>
        <w:rPr>
          <w:b/>
          <w:sz w:val="20"/>
        </w:rPr>
      </w:pPr>
    </w:p>
    <w:p w14:paraId="7C20C116" w14:textId="77777777" w:rsidR="00253A6B" w:rsidRDefault="00253A6B">
      <w:pPr>
        <w:pStyle w:val="BodyText"/>
        <w:spacing w:before="5"/>
        <w:ind w:left="0" w:firstLine="0"/>
        <w:rPr>
          <w:b/>
          <w:sz w:val="24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2"/>
        <w:gridCol w:w="5047"/>
      </w:tblGrid>
      <w:tr w:rsidR="00253A6B" w14:paraId="6E67E5BE" w14:textId="77777777">
        <w:trPr>
          <w:trHeight w:val="431"/>
        </w:trPr>
        <w:tc>
          <w:tcPr>
            <w:tcW w:w="5042" w:type="dxa"/>
          </w:tcPr>
          <w:p w14:paraId="0F9C599D" w14:textId="77777777" w:rsidR="00253A6B" w:rsidRDefault="00000000">
            <w:pPr>
              <w:pStyle w:val="TableParagraph"/>
              <w:ind w:left="1852" w:right="1496"/>
              <w:rPr>
                <w:sz w:val="24"/>
              </w:rPr>
            </w:pPr>
            <w:r>
              <w:rPr>
                <w:color w:val="34465B"/>
                <w:sz w:val="24"/>
              </w:rPr>
              <w:t>Date</w:t>
            </w:r>
          </w:p>
        </w:tc>
        <w:tc>
          <w:tcPr>
            <w:tcW w:w="5047" w:type="dxa"/>
          </w:tcPr>
          <w:p w14:paraId="7C268FCF" w14:textId="77777777" w:rsidR="00253A6B" w:rsidRDefault="00000000">
            <w:pPr>
              <w:pStyle w:val="TableParagraph"/>
              <w:ind w:right="573"/>
              <w:rPr>
                <w:sz w:val="24"/>
              </w:rPr>
            </w:pPr>
            <w:r>
              <w:rPr>
                <w:rFonts w:ascii="Times New Roman"/>
                <w:color w:val="34465B"/>
                <w:sz w:val="24"/>
              </w:rPr>
              <w:t>04</w:t>
            </w:r>
            <w:r>
              <w:rPr>
                <w:rFonts w:ascii="Times New Roman"/>
                <w:color w:val="34465B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34465B"/>
                <w:sz w:val="24"/>
              </w:rPr>
              <w:t>November,</w:t>
            </w:r>
            <w:r>
              <w:rPr>
                <w:rFonts w:ascii="Times New Roman"/>
                <w:color w:val="34465B"/>
                <w:spacing w:val="2"/>
                <w:sz w:val="24"/>
              </w:rPr>
              <w:t xml:space="preserve"> </w:t>
            </w:r>
            <w:r>
              <w:rPr>
                <w:color w:val="34465B"/>
                <w:sz w:val="24"/>
              </w:rPr>
              <w:t>2022</w:t>
            </w:r>
          </w:p>
        </w:tc>
      </w:tr>
      <w:tr w:rsidR="00253A6B" w14:paraId="70803EC6" w14:textId="77777777">
        <w:trPr>
          <w:trHeight w:val="431"/>
        </w:trPr>
        <w:tc>
          <w:tcPr>
            <w:tcW w:w="5042" w:type="dxa"/>
          </w:tcPr>
          <w:p w14:paraId="22E59972" w14:textId="77777777" w:rsidR="00253A6B" w:rsidRDefault="00000000">
            <w:pPr>
              <w:pStyle w:val="TableParagraph"/>
              <w:ind w:left="1850" w:right="1497"/>
              <w:rPr>
                <w:sz w:val="24"/>
              </w:rPr>
            </w:pPr>
            <w:r>
              <w:rPr>
                <w:color w:val="34465B"/>
                <w:sz w:val="24"/>
              </w:rPr>
              <w:t>Team</w:t>
            </w:r>
            <w:r>
              <w:rPr>
                <w:color w:val="34465B"/>
                <w:spacing w:val="-1"/>
                <w:sz w:val="24"/>
              </w:rPr>
              <w:t xml:space="preserve"> </w:t>
            </w:r>
            <w:r>
              <w:rPr>
                <w:color w:val="34465B"/>
                <w:sz w:val="24"/>
              </w:rPr>
              <w:t>ID</w:t>
            </w:r>
          </w:p>
        </w:tc>
        <w:tc>
          <w:tcPr>
            <w:tcW w:w="5047" w:type="dxa"/>
          </w:tcPr>
          <w:p w14:paraId="5D3C61C9" w14:textId="25FCCE90" w:rsidR="00253A6B" w:rsidRDefault="00000000">
            <w:pPr>
              <w:pStyle w:val="TableParagraph"/>
              <w:spacing w:before="68"/>
              <w:ind w:left="56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4465B"/>
                <w:sz w:val="24"/>
              </w:rPr>
              <w:t>PNT2022TMID2</w:t>
            </w:r>
            <w:r w:rsidR="00582AB5">
              <w:rPr>
                <w:rFonts w:ascii="Times New Roman"/>
                <w:color w:val="34465B"/>
                <w:sz w:val="24"/>
              </w:rPr>
              <w:t>8207</w:t>
            </w:r>
          </w:p>
        </w:tc>
      </w:tr>
      <w:tr w:rsidR="00253A6B" w14:paraId="6F9250E6" w14:textId="77777777">
        <w:trPr>
          <w:trHeight w:val="729"/>
        </w:trPr>
        <w:tc>
          <w:tcPr>
            <w:tcW w:w="5042" w:type="dxa"/>
          </w:tcPr>
          <w:p w14:paraId="02F51B35" w14:textId="77777777" w:rsidR="00253A6B" w:rsidRDefault="00000000">
            <w:pPr>
              <w:pStyle w:val="TableParagraph"/>
              <w:ind w:left="1852" w:right="1496"/>
              <w:rPr>
                <w:sz w:val="24"/>
              </w:rPr>
            </w:pPr>
            <w:r>
              <w:rPr>
                <w:color w:val="34465B"/>
                <w:sz w:val="24"/>
              </w:rPr>
              <w:t>Project</w:t>
            </w:r>
            <w:r>
              <w:rPr>
                <w:color w:val="34465B"/>
                <w:spacing w:val="-3"/>
                <w:sz w:val="24"/>
              </w:rPr>
              <w:t xml:space="preserve"> </w:t>
            </w:r>
            <w:r>
              <w:rPr>
                <w:color w:val="34465B"/>
                <w:sz w:val="24"/>
              </w:rPr>
              <w:t>Name</w:t>
            </w:r>
          </w:p>
        </w:tc>
        <w:tc>
          <w:tcPr>
            <w:tcW w:w="5047" w:type="dxa"/>
          </w:tcPr>
          <w:p w14:paraId="10217BAD" w14:textId="77777777" w:rsidR="00253A6B" w:rsidRDefault="00000000">
            <w:pPr>
              <w:pStyle w:val="TableParagraph"/>
            </w:pPr>
            <w:r>
              <w:rPr>
                <w:color w:val="34465B"/>
              </w:rPr>
              <w:t>Airlines</w:t>
            </w:r>
            <w:r>
              <w:rPr>
                <w:color w:val="34465B"/>
                <w:spacing w:val="-4"/>
              </w:rPr>
              <w:t xml:space="preserve"> </w:t>
            </w:r>
            <w:r>
              <w:rPr>
                <w:color w:val="34465B"/>
              </w:rPr>
              <w:t>Data</w:t>
            </w:r>
            <w:r>
              <w:rPr>
                <w:color w:val="34465B"/>
                <w:spacing w:val="-1"/>
              </w:rPr>
              <w:t xml:space="preserve"> </w:t>
            </w:r>
            <w:r>
              <w:rPr>
                <w:color w:val="34465B"/>
              </w:rPr>
              <w:t>Analytics</w:t>
            </w:r>
            <w:r>
              <w:rPr>
                <w:color w:val="34465B"/>
                <w:spacing w:val="-3"/>
              </w:rPr>
              <w:t xml:space="preserve"> </w:t>
            </w:r>
            <w:r>
              <w:rPr>
                <w:color w:val="34465B"/>
              </w:rPr>
              <w:t>for</w:t>
            </w:r>
            <w:r>
              <w:rPr>
                <w:color w:val="34465B"/>
                <w:spacing w:val="-3"/>
              </w:rPr>
              <w:t xml:space="preserve"> </w:t>
            </w:r>
            <w:r>
              <w:rPr>
                <w:color w:val="34465B"/>
              </w:rPr>
              <w:t>Aviation</w:t>
            </w:r>
            <w:r>
              <w:rPr>
                <w:color w:val="34465B"/>
                <w:spacing w:val="-4"/>
              </w:rPr>
              <w:t xml:space="preserve"> </w:t>
            </w:r>
            <w:r>
              <w:rPr>
                <w:color w:val="34465B"/>
              </w:rPr>
              <w:t>Industry</w:t>
            </w:r>
          </w:p>
        </w:tc>
      </w:tr>
      <w:tr w:rsidR="00253A6B" w14:paraId="1B23F0A8" w14:textId="77777777">
        <w:trPr>
          <w:trHeight w:val="523"/>
        </w:trPr>
        <w:tc>
          <w:tcPr>
            <w:tcW w:w="5042" w:type="dxa"/>
          </w:tcPr>
          <w:p w14:paraId="5B36691C" w14:textId="77777777" w:rsidR="00253A6B" w:rsidRDefault="00000000">
            <w:pPr>
              <w:pStyle w:val="TableParagraph"/>
              <w:ind w:left="1852" w:right="1497"/>
              <w:rPr>
                <w:sz w:val="24"/>
              </w:rPr>
            </w:pPr>
            <w:r>
              <w:rPr>
                <w:color w:val="34465B"/>
                <w:sz w:val="24"/>
              </w:rPr>
              <w:t>Maximum</w:t>
            </w:r>
            <w:r>
              <w:rPr>
                <w:color w:val="34465B"/>
                <w:spacing w:val="-3"/>
                <w:sz w:val="24"/>
              </w:rPr>
              <w:t xml:space="preserve"> </w:t>
            </w:r>
            <w:r>
              <w:rPr>
                <w:color w:val="34465B"/>
                <w:sz w:val="24"/>
              </w:rPr>
              <w:t>Marks</w:t>
            </w:r>
          </w:p>
        </w:tc>
        <w:tc>
          <w:tcPr>
            <w:tcW w:w="5047" w:type="dxa"/>
          </w:tcPr>
          <w:p w14:paraId="516B4431" w14:textId="77777777" w:rsidR="00253A6B" w:rsidRDefault="00000000">
            <w:pPr>
              <w:pStyle w:val="TableParagraph"/>
              <w:ind w:right="570"/>
              <w:rPr>
                <w:sz w:val="24"/>
              </w:rPr>
            </w:pPr>
            <w:r>
              <w:rPr>
                <w:color w:val="34465B"/>
                <w:sz w:val="24"/>
              </w:rPr>
              <w:t>8</w:t>
            </w:r>
            <w:r>
              <w:rPr>
                <w:color w:val="34465B"/>
                <w:spacing w:val="-2"/>
                <w:sz w:val="24"/>
              </w:rPr>
              <w:t xml:space="preserve"> </w:t>
            </w:r>
            <w:r>
              <w:rPr>
                <w:color w:val="34465B"/>
                <w:sz w:val="24"/>
              </w:rPr>
              <w:t>Marks</w:t>
            </w:r>
          </w:p>
        </w:tc>
      </w:tr>
    </w:tbl>
    <w:p w14:paraId="4CD4233D" w14:textId="77777777" w:rsidR="00253A6B" w:rsidRDefault="00253A6B">
      <w:pPr>
        <w:pStyle w:val="BodyText"/>
        <w:spacing w:before="0"/>
        <w:ind w:left="0" w:firstLine="0"/>
        <w:rPr>
          <w:b/>
          <w:sz w:val="20"/>
        </w:rPr>
      </w:pPr>
    </w:p>
    <w:p w14:paraId="0158BC92" w14:textId="77777777" w:rsidR="00253A6B" w:rsidRDefault="00253A6B">
      <w:pPr>
        <w:pStyle w:val="BodyText"/>
        <w:spacing w:before="0"/>
        <w:ind w:left="0" w:firstLine="0"/>
        <w:rPr>
          <w:b/>
          <w:sz w:val="20"/>
        </w:rPr>
      </w:pPr>
    </w:p>
    <w:p w14:paraId="4446E59C" w14:textId="77777777" w:rsidR="00253A6B" w:rsidRDefault="00253A6B">
      <w:pPr>
        <w:pStyle w:val="BodyText"/>
        <w:spacing w:before="9"/>
        <w:ind w:left="0" w:firstLine="0"/>
        <w:rPr>
          <w:b/>
          <w:sz w:val="24"/>
        </w:rPr>
      </w:pPr>
    </w:p>
    <w:p w14:paraId="6EE370D4" w14:textId="77777777" w:rsidR="00253A6B" w:rsidRDefault="00000000">
      <w:pPr>
        <w:pStyle w:val="Title"/>
      </w:pPr>
      <w:r>
        <w:rPr>
          <w:color w:val="2D2828"/>
        </w:rPr>
        <w:t>Project</w:t>
      </w:r>
      <w:r>
        <w:rPr>
          <w:color w:val="2D2828"/>
          <w:spacing w:val="-4"/>
        </w:rPr>
        <w:t xml:space="preserve"> </w:t>
      </w:r>
      <w:r>
        <w:rPr>
          <w:color w:val="2D2828"/>
        </w:rPr>
        <w:t>Flow</w:t>
      </w:r>
    </w:p>
    <w:p w14:paraId="266C748C" w14:textId="77777777" w:rsidR="00253A6B" w:rsidRDefault="00000000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spacing w:before="149"/>
        <w:rPr>
          <w:sz w:val="28"/>
        </w:rPr>
      </w:pPr>
      <w:r>
        <w:rPr>
          <w:color w:val="34465B"/>
          <w:sz w:val="28"/>
        </w:rPr>
        <w:t>Users</w:t>
      </w:r>
      <w:r>
        <w:rPr>
          <w:color w:val="34465B"/>
          <w:spacing w:val="-4"/>
          <w:sz w:val="28"/>
        </w:rPr>
        <w:t xml:space="preserve"> </w:t>
      </w:r>
      <w:r>
        <w:rPr>
          <w:color w:val="34465B"/>
          <w:sz w:val="28"/>
        </w:rPr>
        <w:t>create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multiple</w:t>
      </w:r>
      <w:r>
        <w:rPr>
          <w:color w:val="34465B"/>
          <w:spacing w:val="-3"/>
          <w:sz w:val="28"/>
        </w:rPr>
        <w:t xml:space="preserve"> </w:t>
      </w:r>
      <w:r>
        <w:rPr>
          <w:color w:val="34465B"/>
          <w:sz w:val="28"/>
        </w:rPr>
        <w:t>analytical</w:t>
      </w:r>
      <w:r>
        <w:rPr>
          <w:color w:val="34465B"/>
          <w:spacing w:val="-6"/>
          <w:sz w:val="28"/>
        </w:rPr>
        <w:t xml:space="preserve"> </w:t>
      </w:r>
      <w:r>
        <w:rPr>
          <w:color w:val="34465B"/>
          <w:sz w:val="28"/>
        </w:rPr>
        <w:t>graphs/charts/Visualizations.</w:t>
      </w:r>
    </w:p>
    <w:p w14:paraId="29BFD855" w14:textId="77777777" w:rsidR="00253A6B" w:rsidRDefault="00000000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rPr>
          <w:sz w:val="28"/>
        </w:rPr>
      </w:pPr>
      <w:r>
        <w:rPr>
          <w:color w:val="34465B"/>
          <w:sz w:val="28"/>
        </w:rPr>
        <w:t>Using</w:t>
      </w:r>
      <w:r>
        <w:rPr>
          <w:color w:val="34465B"/>
          <w:spacing w:val="-5"/>
          <w:sz w:val="28"/>
        </w:rPr>
        <w:t xml:space="preserve"> </w:t>
      </w:r>
      <w:r>
        <w:rPr>
          <w:color w:val="34465B"/>
          <w:sz w:val="28"/>
        </w:rPr>
        <w:t>the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Analytical</w:t>
      </w:r>
      <w:r>
        <w:rPr>
          <w:color w:val="34465B"/>
          <w:spacing w:val="-5"/>
          <w:sz w:val="28"/>
        </w:rPr>
        <w:t xml:space="preserve"> </w:t>
      </w:r>
      <w:r>
        <w:rPr>
          <w:color w:val="34465B"/>
          <w:sz w:val="28"/>
        </w:rPr>
        <w:t>Visualizations,</w:t>
      </w:r>
      <w:r>
        <w:rPr>
          <w:color w:val="34465B"/>
          <w:spacing w:val="-5"/>
          <w:sz w:val="28"/>
        </w:rPr>
        <w:t xml:space="preserve"> </w:t>
      </w:r>
      <w:r>
        <w:rPr>
          <w:color w:val="34465B"/>
          <w:sz w:val="28"/>
        </w:rPr>
        <w:t>build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the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required Dashboard(s).</w:t>
      </w:r>
    </w:p>
    <w:p w14:paraId="3FDAF491" w14:textId="77777777" w:rsidR="00253A6B" w:rsidRDefault="00000000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rPr>
          <w:sz w:val="28"/>
        </w:rPr>
      </w:pPr>
      <w:r>
        <w:rPr>
          <w:color w:val="34465B"/>
          <w:sz w:val="28"/>
        </w:rPr>
        <w:t>Saving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and</w:t>
      </w:r>
      <w:r>
        <w:rPr>
          <w:color w:val="34465B"/>
          <w:spacing w:val="-4"/>
          <w:sz w:val="28"/>
        </w:rPr>
        <w:t xml:space="preserve"> </w:t>
      </w:r>
      <w:r>
        <w:rPr>
          <w:color w:val="34465B"/>
          <w:sz w:val="28"/>
        </w:rPr>
        <w:t>visualizing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the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final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dashboard</w:t>
      </w:r>
      <w:r>
        <w:rPr>
          <w:color w:val="34465B"/>
          <w:spacing w:val="-4"/>
          <w:sz w:val="28"/>
        </w:rPr>
        <w:t xml:space="preserve"> </w:t>
      </w:r>
      <w:r>
        <w:rPr>
          <w:color w:val="34465B"/>
          <w:sz w:val="28"/>
        </w:rPr>
        <w:t>in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the</w:t>
      </w:r>
      <w:r>
        <w:rPr>
          <w:color w:val="34465B"/>
          <w:spacing w:val="-3"/>
          <w:sz w:val="28"/>
        </w:rPr>
        <w:t xml:space="preserve"> </w:t>
      </w:r>
      <w:r>
        <w:rPr>
          <w:color w:val="34465B"/>
          <w:sz w:val="28"/>
        </w:rPr>
        <w:t>IBM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Cognos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Analytics.</w:t>
      </w:r>
    </w:p>
    <w:p w14:paraId="4DE547A6" w14:textId="77777777" w:rsidR="00253A6B" w:rsidRDefault="00000000">
      <w:pPr>
        <w:pStyle w:val="BodyText"/>
        <w:spacing w:before="163" w:line="259" w:lineRule="auto"/>
        <w:ind w:left="880" w:right="1220" w:firstLine="0"/>
      </w:pPr>
      <w:r>
        <w:t>To</w:t>
      </w:r>
      <w:r>
        <w:rPr>
          <w:spacing w:val="-2"/>
        </w:rPr>
        <w:t xml:space="preserve"> </w:t>
      </w:r>
      <w:r>
        <w:t>accomplish</w:t>
      </w:r>
      <w:r>
        <w:rPr>
          <w:spacing w:val="1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listed</w:t>
      </w:r>
      <w:r>
        <w:rPr>
          <w:spacing w:val="-67"/>
        </w:rPr>
        <w:t xml:space="preserve"> </w:t>
      </w:r>
      <w:r>
        <w:t>below</w:t>
      </w:r>
    </w:p>
    <w:p w14:paraId="6FFA9780" w14:textId="77777777" w:rsidR="00253A6B" w:rsidRDefault="00000000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spacing w:before="137"/>
        <w:rPr>
          <w:sz w:val="28"/>
        </w:rPr>
      </w:pPr>
      <w:r>
        <w:rPr>
          <w:color w:val="34465B"/>
          <w:sz w:val="28"/>
        </w:rPr>
        <w:t>IBM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Cloud Account</w:t>
      </w:r>
    </w:p>
    <w:p w14:paraId="7B92EE6D" w14:textId="77777777" w:rsidR="00253A6B" w:rsidRDefault="00000000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rPr>
          <w:sz w:val="28"/>
        </w:rPr>
      </w:pPr>
      <w:r>
        <w:rPr>
          <w:color w:val="34465B"/>
          <w:sz w:val="28"/>
        </w:rPr>
        <w:t>Login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to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Cognos</w:t>
      </w:r>
      <w:r>
        <w:rPr>
          <w:color w:val="34465B"/>
          <w:spacing w:val="1"/>
          <w:sz w:val="28"/>
        </w:rPr>
        <w:t xml:space="preserve"> </w:t>
      </w:r>
      <w:r>
        <w:rPr>
          <w:color w:val="34465B"/>
          <w:sz w:val="28"/>
        </w:rPr>
        <w:t>Analytics</w:t>
      </w:r>
    </w:p>
    <w:p w14:paraId="4ED1BF36" w14:textId="77777777" w:rsidR="00253A6B" w:rsidRDefault="00000000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spacing w:before="166" w:line="364" w:lineRule="auto"/>
        <w:ind w:right="1362"/>
        <w:rPr>
          <w:sz w:val="28"/>
        </w:rPr>
      </w:pPr>
      <w:r>
        <w:rPr>
          <w:color w:val="34465B"/>
          <w:spacing w:val="-1"/>
          <w:sz w:val="28"/>
        </w:rPr>
        <w:t>Working</w:t>
      </w:r>
      <w:r>
        <w:rPr>
          <w:color w:val="34465B"/>
          <w:spacing w:val="2"/>
          <w:sz w:val="28"/>
        </w:rPr>
        <w:t xml:space="preserve"> </w:t>
      </w:r>
      <w:r>
        <w:rPr>
          <w:color w:val="34465B"/>
          <w:spacing w:val="-1"/>
          <w:sz w:val="28"/>
        </w:rPr>
        <w:t>with</w:t>
      </w:r>
      <w:r>
        <w:rPr>
          <w:color w:val="34465B"/>
          <w:sz w:val="28"/>
        </w:rPr>
        <w:t xml:space="preserve"> the</w:t>
      </w:r>
      <w:r>
        <w:rPr>
          <w:color w:val="34465B"/>
          <w:spacing w:val="1"/>
          <w:sz w:val="28"/>
        </w:rPr>
        <w:t xml:space="preserve"> </w:t>
      </w:r>
      <w:r>
        <w:rPr>
          <w:color w:val="34465B"/>
          <w:sz w:val="28"/>
        </w:rPr>
        <w:t>Dataset</w:t>
      </w:r>
      <w:r>
        <w:rPr>
          <w:color w:val="34465B"/>
          <w:spacing w:val="2"/>
          <w:sz w:val="28"/>
        </w:rPr>
        <w:t xml:space="preserve"> </w:t>
      </w:r>
      <w:r>
        <w:rPr>
          <w:rFonts w:ascii="Courier New" w:hAnsi="Courier New"/>
          <w:color w:val="34465B"/>
          <w:sz w:val="20"/>
        </w:rPr>
        <w:t>o</w:t>
      </w:r>
      <w:r>
        <w:rPr>
          <w:rFonts w:ascii="Courier New" w:hAnsi="Courier New"/>
          <w:color w:val="34465B"/>
          <w:spacing w:val="-65"/>
          <w:sz w:val="20"/>
        </w:rPr>
        <w:t xml:space="preserve"> </w:t>
      </w:r>
      <w:r>
        <w:rPr>
          <w:color w:val="34465B"/>
          <w:sz w:val="28"/>
        </w:rPr>
        <w:t>Understanding</w:t>
      </w:r>
      <w:r>
        <w:rPr>
          <w:color w:val="34465B"/>
          <w:spacing w:val="-3"/>
          <w:sz w:val="28"/>
        </w:rPr>
        <w:t xml:space="preserve"> </w:t>
      </w:r>
      <w:r>
        <w:rPr>
          <w:color w:val="34465B"/>
          <w:sz w:val="28"/>
        </w:rPr>
        <w:t>the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Dataset</w:t>
      </w:r>
      <w:r>
        <w:rPr>
          <w:color w:val="34465B"/>
          <w:spacing w:val="4"/>
          <w:sz w:val="28"/>
        </w:rPr>
        <w:t xml:space="preserve"> </w:t>
      </w:r>
      <w:r>
        <w:rPr>
          <w:rFonts w:ascii="Courier New" w:hAnsi="Courier New"/>
          <w:color w:val="34465B"/>
          <w:sz w:val="20"/>
        </w:rPr>
        <w:t>o</w:t>
      </w:r>
      <w:r>
        <w:rPr>
          <w:rFonts w:ascii="Courier New" w:hAnsi="Courier New"/>
          <w:color w:val="34465B"/>
          <w:spacing w:val="-65"/>
          <w:sz w:val="20"/>
        </w:rPr>
        <w:t xml:space="preserve"> </w:t>
      </w:r>
      <w:r>
        <w:rPr>
          <w:color w:val="34465B"/>
          <w:sz w:val="28"/>
        </w:rPr>
        <w:t>Loading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the</w:t>
      </w:r>
      <w:r>
        <w:rPr>
          <w:color w:val="34465B"/>
          <w:spacing w:val="-67"/>
          <w:sz w:val="28"/>
        </w:rPr>
        <w:t xml:space="preserve"> </w:t>
      </w:r>
      <w:r>
        <w:rPr>
          <w:color w:val="34465B"/>
          <w:sz w:val="28"/>
        </w:rPr>
        <w:t>Dataset</w:t>
      </w:r>
    </w:p>
    <w:p w14:paraId="5FA15EF2" w14:textId="77777777" w:rsidR="00253A6B" w:rsidRDefault="00000000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spacing w:before="0" w:line="320" w:lineRule="exact"/>
        <w:rPr>
          <w:sz w:val="28"/>
        </w:rPr>
      </w:pPr>
      <w:r>
        <w:rPr>
          <w:color w:val="34465B"/>
          <w:spacing w:val="-1"/>
          <w:sz w:val="28"/>
        </w:rPr>
        <w:t>Data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pacing w:val="-1"/>
          <w:sz w:val="28"/>
        </w:rPr>
        <w:t>Visualization</w:t>
      </w:r>
      <w:r>
        <w:rPr>
          <w:color w:val="34465B"/>
          <w:spacing w:val="1"/>
          <w:sz w:val="28"/>
        </w:rPr>
        <w:t xml:space="preserve"> </w:t>
      </w:r>
      <w:r>
        <w:rPr>
          <w:color w:val="34465B"/>
          <w:spacing w:val="-1"/>
          <w:sz w:val="28"/>
        </w:rPr>
        <w:t>Charts</w:t>
      </w:r>
      <w:r>
        <w:rPr>
          <w:color w:val="34465B"/>
          <w:spacing w:val="2"/>
          <w:sz w:val="28"/>
        </w:rPr>
        <w:t xml:space="preserve"> </w:t>
      </w:r>
      <w:r>
        <w:rPr>
          <w:rFonts w:ascii="Courier New" w:hAnsi="Courier New"/>
          <w:color w:val="34465B"/>
          <w:sz w:val="20"/>
        </w:rPr>
        <w:t>o</w:t>
      </w:r>
      <w:r>
        <w:rPr>
          <w:rFonts w:ascii="Courier New" w:hAnsi="Courier New"/>
          <w:color w:val="34465B"/>
          <w:spacing w:val="-64"/>
          <w:sz w:val="20"/>
        </w:rPr>
        <w:t xml:space="preserve"> </w:t>
      </w:r>
      <w:r>
        <w:rPr>
          <w:color w:val="34465B"/>
          <w:sz w:val="28"/>
        </w:rPr>
        <w:t>Build</w:t>
      </w:r>
      <w:r>
        <w:rPr>
          <w:color w:val="34465B"/>
          <w:spacing w:val="2"/>
          <w:sz w:val="28"/>
        </w:rPr>
        <w:t xml:space="preserve"> </w:t>
      </w:r>
      <w:r>
        <w:rPr>
          <w:color w:val="34465B"/>
          <w:sz w:val="28"/>
        </w:rPr>
        <w:t>the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following</w:t>
      </w:r>
      <w:r>
        <w:rPr>
          <w:color w:val="34465B"/>
          <w:spacing w:val="2"/>
          <w:sz w:val="28"/>
        </w:rPr>
        <w:t xml:space="preserve"> </w:t>
      </w:r>
      <w:r>
        <w:rPr>
          <w:color w:val="34465B"/>
          <w:sz w:val="28"/>
        </w:rPr>
        <w:t>visualizations</w:t>
      </w:r>
    </w:p>
    <w:p w14:paraId="4CC44C12" w14:textId="77777777" w:rsidR="00253A6B" w:rsidRDefault="00000000">
      <w:pPr>
        <w:pStyle w:val="ListParagraph"/>
        <w:numPr>
          <w:ilvl w:val="1"/>
          <w:numId w:val="2"/>
        </w:numPr>
        <w:tabs>
          <w:tab w:val="left" w:pos="2666"/>
        </w:tabs>
        <w:ind w:hanging="361"/>
        <w:rPr>
          <w:sz w:val="28"/>
        </w:rPr>
      </w:pPr>
      <w:r>
        <w:rPr>
          <w:color w:val="34465B"/>
          <w:sz w:val="28"/>
        </w:rPr>
        <w:t>Pie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Chart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-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Continent-wise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No.</w:t>
      </w:r>
      <w:r>
        <w:rPr>
          <w:color w:val="34465B"/>
          <w:spacing w:val="-3"/>
          <w:sz w:val="28"/>
        </w:rPr>
        <w:t xml:space="preserve"> </w:t>
      </w:r>
      <w:r>
        <w:rPr>
          <w:color w:val="34465B"/>
          <w:sz w:val="28"/>
        </w:rPr>
        <w:t>of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Flights</w:t>
      </w:r>
    </w:p>
    <w:p w14:paraId="21A7266F" w14:textId="77777777" w:rsidR="00253A6B" w:rsidRDefault="00000000">
      <w:pPr>
        <w:pStyle w:val="ListParagraph"/>
        <w:numPr>
          <w:ilvl w:val="1"/>
          <w:numId w:val="2"/>
        </w:numPr>
        <w:tabs>
          <w:tab w:val="left" w:pos="2666"/>
        </w:tabs>
        <w:spacing w:line="362" w:lineRule="auto"/>
        <w:ind w:right="546"/>
        <w:rPr>
          <w:sz w:val="28"/>
        </w:rPr>
      </w:pPr>
      <w:r>
        <w:rPr>
          <w:color w:val="34465B"/>
          <w:sz w:val="28"/>
        </w:rPr>
        <w:t>Packed</w:t>
      </w:r>
      <w:r>
        <w:rPr>
          <w:color w:val="34465B"/>
          <w:spacing w:val="-3"/>
          <w:sz w:val="28"/>
        </w:rPr>
        <w:t xml:space="preserve"> </w:t>
      </w:r>
      <w:r>
        <w:rPr>
          <w:color w:val="34465B"/>
          <w:sz w:val="28"/>
        </w:rPr>
        <w:t>Bubble</w:t>
      </w:r>
      <w:r>
        <w:rPr>
          <w:color w:val="34465B"/>
          <w:spacing w:val="1"/>
          <w:sz w:val="28"/>
        </w:rPr>
        <w:t xml:space="preserve"> </w:t>
      </w:r>
      <w:r>
        <w:rPr>
          <w:color w:val="34465B"/>
          <w:sz w:val="28"/>
        </w:rPr>
        <w:t>Chart</w:t>
      </w:r>
      <w:r>
        <w:rPr>
          <w:color w:val="34465B"/>
          <w:spacing w:val="-3"/>
          <w:sz w:val="28"/>
        </w:rPr>
        <w:t xml:space="preserve"> </w:t>
      </w:r>
      <w:r>
        <w:rPr>
          <w:color w:val="34465B"/>
          <w:sz w:val="28"/>
        </w:rPr>
        <w:t>-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Continent wise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No.</w:t>
      </w:r>
      <w:r>
        <w:rPr>
          <w:color w:val="34465B"/>
          <w:spacing w:val="-6"/>
          <w:sz w:val="28"/>
        </w:rPr>
        <w:t xml:space="preserve"> </w:t>
      </w:r>
      <w:r>
        <w:rPr>
          <w:color w:val="34465B"/>
          <w:sz w:val="28"/>
        </w:rPr>
        <w:t>of Flights</w:t>
      </w:r>
      <w:r>
        <w:rPr>
          <w:color w:val="34465B"/>
          <w:spacing w:val="-3"/>
          <w:sz w:val="28"/>
        </w:rPr>
        <w:t xml:space="preserve"> </w:t>
      </w:r>
      <w:r>
        <w:rPr>
          <w:color w:val="34465B"/>
          <w:sz w:val="28"/>
        </w:rPr>
        <w:t>by</w:t>
      </w:r>
      <w:r>
        <w:rPr>
          <w:color w:val="34465B"/>
          <w:spacing w:val="-6"/>
          <w:sz w:val="28"/>
        </w:rPr>
        <w:t xml:space="preserve"> </w:t>
      </w:r>
      <w:r>
        <w:rPr>
          <w:color w:val="34465B"/>
          <w:sz w:val="28"/>
        </w:rPr>
        <w:t>Type</w:t>
      </w:r>
      <w:r>
        <w:rPr>
          <w:color w:val="34465B"/>
          <w:spacing w:val="2"/>
          <w:sz w:val="28"/>
        </w:rPr>
        <w:t xml:space="preserve"> </w:t>
      </w:r>
      <w:r>
        <w:rPr>
          <w:color w:val="34465B"/>
          <w:sz w:val="28"/>
        </w:rPr>
        <w:t>-</w:t>
      </w:r>
      <w:r>
        <w:rPr>
          <w:color w:val="34465B"/>
          <w:spacing w:val="-67"/>
          <w:sz w:val="28"/>
        </w:rPr>
        <w:t xml:space="preserve"> </w:t>
      </w:r>
      <w:r>
        <w:rPr>
          <w:color w:val="34465B"/>
          <w:sz w:val="28"/>
        </w:rPr>
        <w:t>Colored</w:t>
      </w:r>
      <w:r>
        <w:rPr>
          <w:color w:val="34465B"/>
          <w:spacing w:val="1"/>
          <w:sz w:val="28"/>
        </w:rPr>
        <w:t xml:space="preserve"> </w:t>
      </w:r>
      <w:r>
        <w:rPr>
          <w:color w:val="34465B"/>
          <w:sz w:val="28"/>
        </w:rPr>
        <w:t>with</w:t>
      </w:r>
      <w:r>
        <w:rPr>
          <w:color w:val="34465B"/>
          <w:spacing w:val="2"/>
          <w:sz w:val="28"/>
        </w:rPr>
        <w:t xml:space="preserve"> </w:t>
      </w:r>
      <w:r>
        <w:rPr>
          <w:color w:val="34465B"/>
          <w:sz w:val="28"/>
        </w:rPr>
        <w:t>Type</w:t>
      </w:r>
    </w:p>
    <w:p w14:paraId="247A2646" w14:textId="77777777" w:rsidR="00253A6B" w:rsidRDefault="00000000">
      <w:pPr>
        <w:pStyle w:val="ListParagraph"/>
        <w:numPr>
          <w:ilvl w:val="1"/>
          <w:numId w:val="2"/>
        </w:numPr>
        <w:tabs>
          <w:tab w:val="left" w:pos="2666"/>
        </w:tabs>
        <w:spacing w:before="0" w:line="317" w:lineRule="exact"/>
        <w:ind w:hanging="361"/>
        <w:rPr>
          <w:sz w:val="28"/>
        </w:rPr>
      </w:pPr>
      <w:r>
        <w:rPr>
          <w:color w:val="34465B"/>
          <w:sz w:val="28"/>
        </w:rPr>
        <w:t>Continent List</w:t>
      </w:r>
      <w:r>
        <w:rPr>
          <w:color w:val="34465B"/>
          <w:spacing w:val="-3"/>
          <w:sz w:val="28"/>
        </w:rPr>
        <w:t xml:space="preserve"> </w:t>
      </w:r>
      <w:r>
        <w:rPr>
          <w:color w:val="34465B"/>
          <w:sz w:val="28"/>
        </w:rPr>
        <w:t>- Filter</w:t>
      </w:r>
    </w:p>
    <w:p w14:paraId="7D1B1CE0" w14:textId="77777777" w:rsidR="00253A6B" w:rsidRDefault="00000000">
      <w:pPr>
        <w:pStyle w:val="ListParagraph"/>
        <w:numPr>
          <w:ilvl w:val="1"/>
          <w:numId w:val="2"/>
        </w:numPr>
        <w:tabs>
          <w:tab w:val="left" w:pos="2666"/>
        </w:tabs>
        <w:ind w:hanging="361"/>
        <w:rPr>
          <w:sz w:val="28"/>
        </w:rPr>
      </w:pPr>
      <w:r>
        <w:rPr>
          <w:color w:val="34465B"/>
          <w:sz w:val="28"/>
        </w:rPr>
        <w:t>Top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10 Countries</w:t>
      </w:r>
      <w:r>
        <w:rPr>
          <w:color w:val="34465B"/>
          <w:spacing w:val="-3"/>
          <w:sz w:val="28"/>
        </w:rPr>
        <w:t xml:space="preserve"> </w:t>
      </w:r>
      <w:r>
        <w:rPr>
          <w:color w:val="34465B"/>
          <w:sz w:val="28"/>
        </w:rPr>
        <w:t>by</w:t>
      </w:r>
      <w:r>
        <w:rPr>
          <w:color w:val="34465B"/>
          <w:spacing w:val="-3"/>
          <w:sz w:val="28"/>
        </w:rPr>
        <w:t xml:space="preserve"> </w:t>
      </w:r>
      <w:r>
        <w:rPr>
          <w:color w:val="34465B"/>
          <w:sz w:val="28"/>
        </w:rPr>
        <w:t>Flights</w:t>
      </w:r>
    </w:p>
    <w:p w14:paraId="142FA83A" w14:textId="77777777" w:rsidR="00253A6B" w:rsidRDefault="00000000">
      <w:pPr>
        <w:pStyle w:val="ListParagraph"/>
        <w:numPr>
          <w:ilvl w:val="1"/>
          <w:numId w:val="2"/>
        </w:numPr>
        <w:tabs>
          <w:tab w:val="left" w:pos="2666"/>
        </w:tabs>
        <w:spacing w:before="166"/>
        <w:ind w:hanging="361"/>
        <w:rPr>
          <w:sz w:val="28"/>
        </w:rPr>
      </w:pPr>
      <w:r>
        <w:rPr>
          <w:color w:val="34465B"/>
          <w:sz w:val="28"/>
        </w:rPr>
        <w:t>Countries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-</w:t>
      </w:r>
      <w:r>
        <w:rPr>
          <w:color w:val="34465B"/>
          <w:spacing w:val="-3"/>
          <w:sz w:val="28"/>
        </w:rPr>
        <w:t xml:space="preserve"> </w:t>
      </w:r>
      <w:r>
        <w:rPr>
          <w:color w:val="34465B"/>
          <w:sz w:val="28"/>
        </w:rPr>
        <w:t>Summary Card</w:t>
      </w:r>
    </w:p>
    <w:p w14:paraId="03556D73" w14:textId="77777777" w:rsidR="00253A6B" w:rsidRDefault="00000000">
      <w:pPr>
        <w:pStyle w:val="ListParagraph"/>
        <w:numPr>
          <w:ilvl w:val="1"/>
          <w:numId w:val="2"/>
        </w:numPr>
        <w:tabs>
          <w:tab w:val="left" w:pos="2666"/>
        </w:tabs>
        <w:ind w:hanging="361"/>
        <w:rPr>
          <w:sz w:val="28"/>
        </w:rPr>
      </w:pPr>
      <w:r>
        <w:rPr>
          <w:color w:val="34465B"/>
          <w:sz w:val="28"/>
        </w:rPr>
        <w:t>Regions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-</w:t>
      </w:r>
      <w:r>
        <w:rPr>
          <w:color w:val="34465B"/>
          <w:spacing w:val="1"/>
          <w:sz w:val="28"/>
        </w:rPr>
        <w:t xml:space="preserve"> </w:t>
      </w:r>
      <w:r>
        <w:rPr>
          <w:color w:val="34465B"/>
          <w:sz w:val="28"/>
        </w:rPr>
        <w:t>Summary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Card</w:t>
      </w:r>
    </w:p>
    <w:p w14:paraId="7F5486FA" w14:textId="77777777" w:rsidR="00253A6B" w:rsidRDefault="00253A6B">
      <w:pPr>
        <w:rPr>
          <w:sz w:val="28"/>
        </w:rPr>
        <w:sectPr w:rsidR="00253A6B">
          <w:type w:val="continuous"/>
          <w:pgSz w:w="12240" w:h="15840"/>
          <w:pgMar w:top="1380" w:right="1020" w:bottom="280" w:left="920" w:header="720" w:footer="720" w:gutter="0"/>
          <w:cols w:space="720"/>
        </w:sectPr>
      </w:pPr>
    </w:p>
    <w:p w14:paraId="68CB197C" w14:textId="77777777" w:rsidR="00253A6B" w:rsidRDefault="00000000">
      <w:pPr>
        <w:pStyle w:val="ListParagraph"/>
        <w:numPr>
          <w:ilvl w:val="1"/>
          <w:numId w:val="2"/>
        </w:numPr>
        <w:tabs>
          <w:tab w:val="left" w:pos="2666"/>
        </w:tabs>
        <w:spacing w:before="77"/>
        <w:ind w:hanging="361"/>
        <w:rPr>
          <w:sz w:val="28"/>
        </w:rPr>
      </w:pPr>
      <w:r>
        <w:rPr>
          <w:color w:val="34465B"/>
          <w:sz w:val="28"/>
        </w:rPr>
        <w:lastRenderedPageBreak/>
        <w:t>Airports -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Summary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Card</w:t>
      </w:r>
    </w:p>
    <w:p w14:paraId="529D93C5" w14:textId="77777777" w:rsidR="00253A6B" w:rsidRDefault="00000000">
      <w:pPr>
        <w:pStyle w:val="ListParagraph"/>
        <w:numPr>
          <w:ilvl w:val="1"/>
          <w:numId w:val="2"/>
        </w:numPr>
        <w:tabs>
          <w:tab w:val="left" w:pos="2666"/>
        </w:tabs>
        <w:spacing w:before="166"/>
        <w:ind w:hanging="361"/>
        <w:rPr>
          <w:sz w:val="28"/>
        </w:rPr>
      </w:pPr>
      <w:r>
        <w:rPr>
          <w:color w:val="34465B"/>
          <w:sz w:val="28"/>
        </w:rPr>
        <w:t>Municipalities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-</w:t>
      </w:r>
      <w:r>
        <w:rPr>
          <w:color w:val="34465B"/>
          <w:spacing w:val="-5"/>
          <w:sz w:val="28"/>
        </w:rPr>
        <w:t xml:space="preserve"> </w:t>
      </w:r>
      <w:r>
        <w:rPr>
          <w:color w:val="34465B"/>
          <w:sz w:val="28"/>
        </w:rPr>
        <w:t>Summary</w:t>
      </w:r>
      <w:r>
        <w:rPr>
          <w:color w:val="34465B"/>
          <w:spacing w:val="-4"/>
          <w:sz w:val="28"/>
        </w:rPr>
        <w:t xml:space="preserve"> </w:t>
      </w:r>
      <w:r>
        <w:rPr>
          <w:color w:val="34465B"/>
          <w:sz w:val="28"/>
        </w:rPr>
        <w:t>Card</w:t>
      </w:r>
    </w:p>
    <w:p w14:paraId="023AD1B9" w14:textId="77777777" w:rsidR="00253A6B" w:rsidRDefault="00000000">
      <w:pPr>
        <w:pStyle w:val="ListParagraph"/>
        <w:numPr>
          <w:ilvl w:val="1"/>
          <w:numId w:val="2"/>
        </w:numPr>
        <w:tabs>
          <w:tab w:val="left" w:pos="2666"/>
        </w:tabs>
        <w:spacing w:before="163" w:line="362" w:lineRule="auto"/>
        <w:ind w:left="2305" w:right="2355" w:firstLine="0"/>
        <w:rPr>
          <w:sz w:val="28"/>
        </w:rPr>
      </w:pPr>
      <w:r>
        <w:rPr>
          <w:color w:val="34465B"/>
          <w:sz w:val="28"/>
        </w:rPr>
        <w:t>Column Chart - Continent-wise No of Flights</w:t>
      </w:r>
      <w:r>
        <w:rPr>
          <w:color w:val="34465B"/>
          <w:spacing w:val="1"/>
          <w:sz w:val="28"/>
        </w:rPr>
        <w:t xml:space="preserve"> </w:t>
      </w:r>
      <w:r>
        <w:rPr>
          <w:color w:val="34465B"/>
          <w:sz w:val="28"/>
        </w:rPr>
        <w:t>10.Waterfall-Chart - Continent-wise No of Flights</w:t>
      </w:r>
      <w:r>
        <w:rPr>
          <w:color w:val="34465B"/>
          <w:spacing w:val="-67"/>
          <w:sz w:val="28"/>
        </w:rPr>
        <w:t xml:space="preserve"> </w:t>
      </w:r>
      <w:r>
        <w:rPr>
          <w:color w:val="34465B"/>
          <w:sz w:val="28"/>
        </w:rPr>
        <w:t>11.Geo-Map - Continent-wise No. of flights</w:t>
      </w:r>
      <w:r>
        <w:rPr>
          <w:color w:val="34465B"/>
          <w:spacing w:val="1"/>
          <w:sz w:val="28"/>
        </w:rPr>
        <w:t xml:space="preserve"> </w:t>
      </w:r>
      <w:r>
        <w:rPr>
          <w:color w:val="34465B"/>
          <w:sz w:val="28"/>
        </w:rPr>
        <w:t>12.Geo-Map - Country-wise No. of flights</w:t>
      </w:r>
      <w:r>
        <w:rPr>
          <w:color w:val="34465B"/>
          <w:spacing w:val="1"/>
          <w:sz w:val="28"/>
        </w:rPr>
        <w:t xml:space="preserve"> </w:t>
      </w:r>
      <w:r>
        <w:rPr>
          <w:color w:val="34465B"/>
          <w:sz w:val="28"/>
        </w:rPr>
        <w:t>13.Continent</w:t>
      </w:r>
      <w:r>
        <w:rPr>
          <w:color w:val="34465B"/>
          <w:spacing w:val="3"/>
          <w:sz w:val="28"/>
        </w:rPr>
        <w:t xml:space="preserve"> </w:t>
      </w:r>
      <w:r>
        <w:rPr>
          <w:color w:val="34465B"/>
          <w:sz w:val="28"/>
        </w:rPr>
        <w:t>Filter</w:t>
      </w:r>
    </w:p>
    <w:p w14:paraId="258C61ED" w14:textId="77777777" w:rsidR="00253A6B" w:rsidRDefault="00000000">
      <w:pPr>
        <w:pStyle w:val="ListParagraph"/>
        <w:numPr>
          <w:ilvl w:val="0"/>
          <w:numId w:val="1"/>
        </w:numPr>
        <w:tabs>
          <w:tab w:val="left" w:pos="2666"/>
        </w:tabs>
        <w:spacing w:before="2"/>
        <w:ind w:hanging="361"/>
        <w:rPr>
          <w:sz w:val="28"/>
        </w:rPr>
      </w:pPr>
      <w:r>
        <w:rPr>
          <w:color w:val="34465B"/>
          <w:sz w:val="28"/>
        </w:rPr>
        <w:t>Flight-Type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filter</w:t>
      </w:r>
    </w:p>
    <w:p w14:paraId="15959207" w14:textId="77777777" w:rsidR="00253A6B" w:rsidRDefault="00000000">
      <w:pPr>
        <w:pStyle w:val="ListParagraph"/>
        <w:numPr>
          <w:ilvl w:val="0"/>
          <w:numId w:val="1"/>
        </w:numPr>
        <w:tabs>
          <w:tab w:val="left" w:pos="2666"/>
        </w:tabs>
        <w:spacing w:before="163"/>
        <w:ind w:hanging="361"/>
        <w:rPr>
          <w:sz w:val="28"/>
        </w:rPr>
      </w:pPr>
      <w:r>
        <w:rPr>
          <w:color w:val="34465B"/>
          <w:sz w:val="28"/>
        </w:rPr>
        <w:t>Column-Chart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-</w:t>
      </w:r>
      <w:r>
        <w:rPr>
          <w:color w:val="34465B"/>
          <w:spacing w:val="1"/>
          <w:sz w:val="28"/>
        </w:rPr>
        <w:t xml:space="preserve"> </w:t>
      </w:r>
      <w:r>
        <w:rPr>
          <w:color w:val="34465B"/>
          <w:sz w:val="28"/>
        </w:rPr>
        <w:t>No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of</w:t>
      </w:r>
      <w:r>
        <w:rPr>
          <w:color w:val="34465B"/>
          <w:spacing w:val="-4"/>
          <w:sz w:val="28"/>
        </w:rPr>
        <w:t xml:space="preserve"> </w:t>
      </w:r>
      <w:r>
        <w:rPr>
          <w:color w:val="34465B"/>
          <w:sz w:val="28"/>
        </w:rPr>
        <w:t>Airports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by</w:t>
      </w:r>
      <w:r>
        <w:rPr>
          <w:color w:val="34465B"/>
          <w:spacing w:val="-4"/>
          <w:sz w:val="28"/>
        </w:rPr>
        <w:t xml:space="preserve"> </w:t>
      </w:r>
      <w:r>
        <w:rPr>
          <w:color w:val="34465B"/>
          <w:sz w:val="28"/>
        </w:rPr>
        <w:t>Type</w:t>
      </w:r>
    </w:p>
    <w:p w14:paraId="260FC141" w14:textId="77777777" w:rsidR="00253A6B" w:rsidRDefault="00000000">
      <w:pPr>
        <w:pStyle w:val="ListParagraph"/>
        <w:numPr>
          <w:ilvl w:val="0"/>
          <w:numId w:val="1"/>
        </w:numPr>
        <w:tabs>
          <w:tab w:val="left" w:pos="2666"/>
        </w:tabs>
        <w:spacing w:line="362" w:lineRule="auto"/>
        <w:ind w:right="1142"/>
        <w:rPr>
          <w:sz w:val="28"/>
        </w:rPr>
      </w:pPr>
      <w:r>
        <w:rPr>
          <w:color w:val="34465B"/>
          <w:sz w:val="28"/>
        </w:rPr>
        <w:t>Hierarchy</w:t>
      </w:r>
      <w:r>
        <w:rPr>
          <w:color w:val="34465B"/>
          <w:spacing w:val="-8"/>
          <w:sz w:val="28"/>
        </w:rPr>
        <w:t xml:space="preserve"> </w:t>
      </w:r>
      <w:r>
        <w:rPr>
          <w:color w:val="34465B"/>
          <w:sz w:val="28"/>
        </w:rPr>
        <w:t>Bubble Chart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-</w:t>
      </w:r>
      <w:r>
        <w:rPr>
          <w:color w:val="34465B"/>
          <w:spacing w:val="-2"/>
          <w:sz w:val="28"/>
        </w:rPr>
        <w:t xml:space="preserve"> </w:t>
      </w:r>
      <w:r>
        <w:rPr>
          <w:color w:val="34465B"/>
          <w:sz w:val="28"/>
        </w:rPr>
        <w:t>Region-wise Different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Types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of</w:t>
      </w:r>
      <w:r>
        <w:rPr>
          <w:color w:val="34465B"/>
          <w:spacing w:val="-67"/>
          <w:sz w:val="28"/>
        </w:rPr>
        <w:t xml:space="preserve"> </w:t>
      </w:r>
      <w:r>
        <w:rPr>
          <w:color w:val="34465B"/>
          <w:sz w:val="28"/>
        </w:rPr>
        <w:t>Airports</w:t>
      </w:r>
    </w:p>
    <w:p w14:paraId="4575A29F" w14:textId="77777777" w:rsidR="00253A6B" w:rsidRDefault="00000000">
      <w:pPr>
        <w:pStyle w:val="ListParagraph"/>
        <w:numPr>
          <w:ilvl w:val="0"/>
          <w:numId w:val="1"/>
        </w:numPr>
        <w:tabs>
          <w:tab w:val="left" w:pos="2666"/>
        </w:tabs>
        <w:spacing w:before="0" w:line="322" w:lineRule="exact"/>
        <w:ind w:hanging="361"/>
        <w:rPr>
          <w:sz w:val="28"/>
        </w:rPr>
      </w:pPr>
      <w:r>
        <w:rPr>
          <w:color w:val="34465B"/>
          <w:sz w:val="28"/>
        </w:rPr>
        <w:t>Packed</w:t>
      </w:r>
      <w:r>
        <w:rPr>
          <w:color w:val="34465B"/>
          <w:spacing w:val="-4"/>
          <w:sz w:val="28"/>
        </w:rPr>
        <w:t xml:space="preserve"> </w:t>
      </w:r>
      <w:r>
        <w:rPr>
          <w:color w:val="34465B"/>
          <w:sz w:val="28"/>
        </w:rPr>
        <w:t>bubble Chart</w:t>
      </w:r>
      <w:r>
        <w:rPr>
          <w:color w:val="34465B"/>
          <w:spacing w:val="-6"/>
          <w:sz w:val="28"/>
        </w:rPr>
        <w:t xml:space="preserve"> </w:t>
      </w:r>
      <w:r>
        <w:rPr>
          <w:color w:val="34465B"/>
          <w:sz w:val="28"/>
        </w:rPr>
        <w:t>-</w:t>
      </w:r>
      <w:r>
        <w:rPr>
          <w:color w:val="34465B"/>
          <w:spacing w:val="1"/>
          <w:sz w:val="28"/>
        </w:rPr>
        <w:t xml:space="preserve"> </w:t>
      </w:r>
      <w:r>
        <w:rPr>
          <w:color w:val="34465B"/>
          <w:sz w:val="28"/>
        </w:rPr>
        <w:t>Municipality-wise No.</w:t>
      </w:r>
      <w:r>
        <w:rPr>
          <w:color w:val="34465B"/>
          <w:spacing w:val="-4"/>
          <w:sz w:val="28"/>
        </w:rPr>
        <w:t xml:space="preserve"> </w:t>
      </w:r>
      <w:r>
        <w:rPr>
          <w:color w:val="34465B"/>
          <w:sz w:val="28"/>
        </w:rPr>
        <w:t>of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Airports</w:t>
      </w:r>
      <w:r>
        <w:rPr>
          <w:color w:val="34465B"/>
          <w:spacing w:val="-1"/>
          <w:sz w:val="28"/>
        </w:rPr>
        <w:t xml:space="preserve"> </w:t>
      </w:r>
      <w:r>
        <w:rPr>
          <w:color w:val="34465B"/>
          <w:sz w:val="28"/>
        </w:rPr>
        <w:t>18.</w:t>
      </w:r>
    </w:p>
    <w:p w14:paraId="4CEC7697" w14:textId="77777777" w:rsidR="00253A6B" w:rsidRDefault="00000000">
      <w:pPr>
        <w:pStyle w:val="BodyText"/>
        <w:spacing w:before="166"/>
        <w:ind w:left="2649" w:right="2860" w:firstLine="0"/>
        <w:jc w:val="center"/>
      </w:pPr>
      <w:r>
        <w:rPr>
          <w:color w:val="34465B"/>
        </w:rPr>
        <w:t>Bar</w:t>
      </w:r>
      <w:r>
        <w:rPr>
          <w:color w:val="34465B"/>
          <w:spacing w:val="-2"/>
        </w:rPr>
        <w:t xml:space="preserve"> </w:t>
      </w:r>
      <w:r>
        <w:rPr>
          <w:color w:val="34465B"/>
        </w:rPr>
        <w:t>Chart</w:t>
      </w:r>
      <w:r>
        <w:rPr>
          <w:color w:val="34465B"/>
          <w:spacing w:val="-1"/>
        </w:rPr>
        <w:t xml:space="preserve"> </w:t>
      </w:r>
      <w:r>
        <w:rPr>
          <w:color w:val="34465B"/>
        </w:rPr>
        <w:t>-</w:t>
      </w:r>
      <w:r>
        <w:rPr>
          <w:color w:val="34465B"/>
          <w:spacing w:val="-1"/>
        </w:rPr>
        <w:t xml:space="preserve"> </w:t>
      </w:r>
      <w:r>
        <w:rPr>
          <w:color w:val="34465B"/>
        </w:rPr>
        <w:t>Continent-wise No</w:t>
      </w:r>
      <w:r>
        <w:rPr>
          <w:color w:val="34465B"/>
          <w:spacing w:val="-2"/>
        </w:rPr>
        <w:t xml:space="preserve"> </w:t>
      </w:r>
      <w:r>
        <w:rPr>
          <w:color w:val="34465B"/>
        </w:rPr>
        <w:t>of</w:t>
      </w:r>
      <w:r>
        <w:rPr>
          <w:color w:val="34465B"/>
          <w:spacing w:val="-4"/>
        </w:rPr>
        <w:t xml:space="preserve"> </w:t>
      </w:r>
      <w:r>
        <w:rPr>
          <w:color w:val="34465B"/>
        </w:rPr>
        <w:t>Airports</w:t>
      </w:r>
    </w:p>
    <w:sectPr w:rsidR="00253A6B">
      <w:pgSz w:w="12240" w:h="15840"/>
      <w:pgMar w:top="1360" w:right="10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78F"/>
    <w:multiLevelType w:val="hybridMultilevel"/>
    <w:tmpl w:val="503A49A4"/>
    <w:lvl w:ilvl="0" w:tplc="740C8978">
      <w:numFmt w:val="bullet"/>
      <w:lvlText w:val="•"/>
      <w:lvlJc w:val="left"/>
      <w:pPr>
        <w:ind w:left="1240" w:hanging="360"/>
      </w:pPr>
      <w:rPr>
        <w:rFonts w:ascii="Arial MT" w:eastAsia="Arial MT" w:hAnsi="Arial MT" w:cs="Arial MT" w:hint="default"/>
        <w:color w:val="34465B"/>
        <w:w w:val="99"/>
        <w:sz w:val="20"/>
        <w:szCs w:val="20"/>
        <w:lang w:val="en-US" w:eastAsia="en-US" w:bidi="ar-SA"/>
      </w:rPr>
    </w:lvl>
    <w:lvl w:ilvl="1" w:tplc="52C0093C">
      <w:start w:val="1"/>
      <w:numFmt w:val="decimal"/>
      <w:lvlText w:val="%2."/>
      <w:lvlJc w:val="left"/>
      <w:pPr>
        <w:ind w:left="2665" w:hanging="360"/>
        <w:jc w:val="left"/>
      </w:pPr>
      <w:rPr>
        <w:rFonts w:ascii="Times New Roman" w:eastAsia="Times New Roman" w:hAnsi="Times New Roman" w:cs="Times New Roman" w:hint="default"/>
        <w:color w:val="34465B"/>
        <w:spacing w:val="0"/>
        <w:w w:val="100"/>
        <w:sz w:val="28"/>
        <w:szCs w:val="28"/>
        <w:lang w:val="en-US" w:eastAsia="en-US" w:bidi="ar-SA"/>
      </w:rPr>
    </w:lvl>
    <w:lvl w:ilvl="2" w:tplc="AE2683F6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3" w:tplc="DEDC2AE6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  <w:lvl w:ilvl="4" w:tplc="204A1936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5" w:tplc="7982E8BC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6" w:tplc="01E85BEA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 w:tplc="AD60EA9A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A8380124"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3F5D20"/>
    <w:multiLevelType w:val="hybridMultilevel"/>
    <w:tmpl w:val="D1BA6CBE"/>
    <w:lvl w:ilvl="0" w:tplc="3092DA8A">
      <w:start w:val="14"/>
      <w:numFmt w:val="decimal"/>
      <w:lvlText w:val="%1."/>
      <w:lvlJc w:val="left"/>
      <w:pPr>
        <w:ind w:left="2665" w:hanging="360"/>
        <w:jc w:val="left"/>
      </w:pPr>
      <w:rPr>
        <w:rFonts w:ascii="Times New Roman" w:eastAsia="Times New Roman" w:hAnsi="Times New Roman" w:cs="Times New Roman" w:hint="default"/>
        <w:color w:val="34465B"/>
        <w:spacing w:val="0"/>
        <w:w w:val="100"/>
        <w:sz w:val="26"/>
        <w:szCs w:val="26"/>
        <w:lang w:val="en-US" w:eastAsia="en-US" w:bidi="ar-SA"/>
      </w:rPr>
    </w:lvl>
    <w:lvl w:ilvl="1" w:tplc="7EE6B76A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2" w:tplc="1476482E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3" w:tplc="8B4E95D4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4" w:tplc="4D1ED02C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5" w:tplc="E65C03F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06F8BA20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F73EB3D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7D8A802A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num w:numId="1" w16cid:durableId="1253395183">
    <w:abstractNumId w:val="1"/>
  </w:num>
  <w:num w:numId="2" w16cid:durableId="68729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3A6B"/>
    <w:rsid w:val="00253A6B"/>
    <w:rsid w:val="0058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D19C"/>
  <w15:docId w15:val="{4C33AEE2-CEAF-4D5E-A634-7A024BE1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5"/>
      <w:ind w:left="2665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4"/>
      <w:ind w:left="5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5"/>
      <w:ind w:left="2665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568" w:right="575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FLOW</dc:title>
  <dc:creator>acer</dc:creator>
  <cp:lastModifiedBy>Dhanush. V</cp:lastModifiedBy>
  <cp:revision>2</cp:revision>
  <dcterms:created xsi:type="dcterms:W3CDTF">2022-11-05T18:22:00Z</dcterms:created>
  <dcterms:modified xsi:type="dcterms:W3CDTF">2022-11-05T18:22:00Z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LastSaved">
    <vt:filetime>2022-11-05T00:00:00Z</vt:filetime>
  </property>
</Properties>
</file>