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PNT2022TMID04781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SmartFarmer - IoT Enabled Smart Farming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8619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9267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92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57794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7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wuMcMQw0tlpvetS2FbiyGhQyg==">AMUW2mVNGKxvRnhhmyEDe2/d8t3/TuWov8ePxQLYoo/dJHLH33m1hRlZHZLVV592Z6YCtK0DPxyT5bQqcMDohg3z/54iJ6ocZR9Lt3MDrcMf2JStqhBr3HQ=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