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FFD" w:rsidRDefault="00393FC8" w:rsidP="00393FC8">
      <w:pPr>
        <w:spacing w:after="57" w:line="240" w:lineRule="auto"/>
        <w:ind w:left="10" w:right="3335" w:hanging="10"/>
        <w:jc w:val="right"/>
        <w:rPr>
          <w:rFonts w:ascii="Times New Roman" w:hAnsi="Times New Roman" w:cs="Times New Roman"/>
          <w:b/>
          <w:sz w:val="28"/>
          <w:szCs w:val="28"/>
        </w:rPr>
      </w:pPr>
      <w:r>
        <w:rPr>
          <w:rFonts w:ascii="Times New Roman" w:hAnsi="Times New Roman" w:cs="Times New Roman"/>
          <w:b/>
          <w:sz w:val="28"/>
          <w:szCs w:val="28"/>
        </w:rPr>
        <w:t xml:space="preserve">   Project Design Phase-1</w:t>
      </w:r>
    </w:p>
    <w:p w:rsidR="00393FC8" w:rsidRDefault="00393FC8" w:rsidP="00393FC8">
      <w:pPr>
        <w:spacing w:after="57" w:line="240" w:lineRule="auto"/>
        <w:ind w:left="10" w:right="3335" w:hanging="10"/>
        <w:jc w:val="center"/>
        <w:rPr>
          <w:rFonts w:ascii="Times New Roman" w:hAnsi="Times New Roman" w:cs="Times New Roman"/>
          <w:b/>
          <w:sz w:val="28"/>
          <w:szCs w:val="28"/>
        </w:rPr>
      </w:pPr>
      <w:r>
        <w:rPr>
          <w:rFonts w:ascii="Times New Roman" w:hAnsi="Times New Roman" w:cs="Times New Roman"/>
          <w:b/>
          <w:sz w:val="28"/>
          <w:szCs w:val="28"/>
        </w:rPr>
        <w:t xml:space="preserve">                                       </w:t>
      </w:r>
      <w:r w:rsidR="00EB66E1">
        <w:rPr>
          <w:rFonts w:ascii="Times New Roman" w:hAnsi="Times New Roman" w:cs="Times New Roman"/>
          <w:b/>
          <w:sz w:val="28"/>
          <w:szCs w:val="28"/>
        </w:rPr>
        <w:t xml:space="preserve">  </w:t>
      </w:r>
      <w:bookmarkStart w:id="0" w:name="_GoBack"/>
      <w:bookmarkEnd w:id="0"/>
      <w:r>
        <w:rPr>
          <w:rFonts w:ascii="Times New Roman" w:hAnsi="Times New Roman" w:cs="Times New Roman"/>
          <w:b/>
          <w:sz w:val="28"/>
          <w:szCs w:val="28"/>
        </w:rPr>
        <w:t>Problem Solution</w:t>
      </w:r>
      <w:r w:rsidR="00EB66E1">
        <w:rPr>
          <w:rFonts w:ascii="Times New Roman" w:hAnsi="Times New Roman" w:cs="Times New Roman"/>
          <w:b/>
          <w:sz w:val="28"/>
          <w:szCs w:val="28"/>
        </w:rPr>
        <w:t xml:space="preserve"> Fit</w:t>
      </w:r>
    </w:p>
    <w:p w:rsidR="00393FC8" w:rsidRPr="00393FC8" w:rsidRDefault="00393FC8" w:rsidP="00393FC8">
      <w:pPr>
        <w:spacing w:after="57" w:line="240" w:lineRule="auto"/>
        <w:ind w:left="10" w:right="3335" w:hanging="10"/>
        <w:jc w:val="right"/>
        <w:rPr>
          <w:rFonts w:ascii="Times New Roman" w:hAnsi="Times New Roman" w:cs="Times New Roman"/>
          <w:sz w:val="28"/>
          <w:szCs w:val="28"/>
        </w:rPr>
      </w:pPr>
    </w:p>
    <w:p w:rsidR="00CD3FFD" w:rsidRDefault="00CD3FFD">
      <w:pPr>
        <w:spacing w:after="27"/>
        <w:ind w:left="4513"/>
      </w:pPr>
    </w:p>
    <w:tbl>
      <w:tblPr>
        <w:tblStyle w:val="TableGrid"/>
        <w:tblW w:w="9628" w:type="dxa"/>
        <w:tblInd w:w="5" w:type="dxa"/>
        <w:tblCellMar>
          <w:left w:w="108" w:type="dxa"/>
          <w:right w:w="115" w:type="dxa"/>
        </w:tblCellMar>
        <w:tblLook w:val="04A0" w:firstRow="1" w:lastRow="0" w:firstColumn="1" w:lastColumn="0" w:noHBand="0" w:noVBand="1"/>
      </w:tblPr>
      <w:tblGrid>
        <w:gridCol w:w="4515"/>
        <w:gridCol w:w="5113"/>
      </w:tblGrid>
      <w:tr w:rsidR="00CD3FFD">
        <w:trPr>
          <w:trHeight w:val="278"/>
        </w:trPr>
        <w:tc>
          <w:tcPr>
            <w:tcW w:w="4515" w:type="dxa"/>
            <w:tcBorders>
              <w:top w:val="single" w:sz="4" w:space="0" w:color="000000"/>
              <w:left w:val="single" w:sz="4" w:space="0" w:color="000000"/>
              <w:bottom w:val="single" w:sz="4" w:space="0" w:color="000000"/>
              <w:right w:val="single" w:sz="4" w:space="0" w:color="000000"/>
            </w:tcBorders>
          </w:tcPr>
          <w:p w:rsidR="00CD3FFD" w:rsidRDefault="0001475B">
            <w:r>
              <w:t xml:space="preserve">Date </w:t>
            </w:r>
          </w:p>
        </w:tc>
        <w:tc>
          <w:tcPr>
            <w:tcW w:w="5113" w:type="dxa"/>
            <w:tcBorders>
              <w:top w:val="single" w:sz="4" w:space="0" w:color="000000"/>
              <w:left w:val="single" w:sz="4" w:space="0" w:color="000000"/>
              <w:bottom w:val="single" w:sz="4" w:space="0" w:color="000000"/>
              <w:right w:val="single" w:sz="4" w:space="0" w:color="000000"/>
            </w:tcBorders>
          </w:tcPr>
          <w:p w:rsidR="00CD3FFD" w:rsidRDefault="0001475B">
            <w:r>
              <w:rPr>
                <w:rFonts w:ascii="Times New Roman" w:eastAsia="Times New Roman" w:hAnsi="Times New Roman" w:cs="Times New Roman"/>
                <w:sz w:val="24"/>
              </w:rPr>
              <w:t>02 November 2022</w:t>
            </w:r>
          </w:p>
        </w:tc>
      </w:tr>
      <w:tr w:rsidR="00CD3FFD">
        <w:trPr>
          <w:trHeight w:val="278"/>
        </w:trPr>
        <w:tc>
          <w:tcPr>
            <w:tcW w:w="4515" w:type="dxa"/>
            <w:tcBorders>
              <w:top w:val="single" w:sz="4" w:space="0" w:color="000000"/>
              <w:left w:val="single" w:sz="4" w:space="0" w:color="000000"/>
              <w:bottom w:val="single" w:sz="4" w:space="0" w:color="000000"/>
              <w:right w:val="single" w:sz="4" w:space="0" w:color="000000"/>
            </w:tcBorders>
          </w:tcPr>
          <w:p w:rsidR="00CD3FFD" w:rsidRDefault="0001475B">
            <w:r>
              <w:t xml:space="preserve">Team ID </w:t>
            </w:r>
          </w:p>
        </w:tc>
        <w:tc>
          <w:tcPr>
            <w:tcW w:w="5113" w:type="dxa"/>
            <w:tcBorders>
              <w:top w:val="single" w:sz="4" w:space="0" w:color="000000"/>
              <w:left w:val="single" w:sz="4" w:space="0" w:color="000000"/>
              <w:bottom w:val="single" w:sz="4" w:space="0" w:color="000000"/>
              <w:right w:val="single" w:sz="4" w:space="0" w:color="000000"/>
            </w:tcBorders>
          </w:tcPr>
          <w:p w:rsidR="00CD3FFD" w:rsidRPr="00393FC8" w:rsidRDefault="0001475B">
            <w:r w:rsidRPr="00BA42BD">
              <w:rPr>
                <w:sz w:val="24"/>
                <w:szCs w:val="24"/>
              </w:rPr>
              <w:t>PNT2022TMID40047</w:t>
            </w:r>
          </w:p>
        </w:tc>
      </w:tr>
      <w:tr w:rsidR="00CD3FFD">
        <w:trPr>
          <w:trHeight w:val="547"/>
        </w:trPr>
        <w:tc>
          <w:tcPr>
            <w:tcW w:w="4515" w:type="dxa"/>
            <w:tcBorders>
              <w:top w:val="single" w:sz="4" w:space="0" w:color="000000"/>
              <w:left w:val="single" w:sz="4" w:space="0" w:color="000000"/>
              <w:bottom w:val="single" w:sz="4" w:space="0" w:color="000000"/>
              <w:right w:val="single" w:sz="4" w:space="0" w:color="000000"/>
            </w:tcBorders>
          </w:tcPr>
          <w:p w:rsidR="00CD3FFD" w:rsidRDefault="0001475B">
            <w:r>
              <w:t xml:space="preserve">Project Name </w:t>
            </w:r>
          </w:p>
        </w:tc>
        <w:tc>
          <w:tcPr>
            <w:tcW w:w="5113" w:type="dxa"/>
            <w:tcBorders>
              <w:top w:val="single" w:sz="4" w:space="0" w:color="000000"/>
              <w:left w:val="single" w:sz="4" w:space="0" w:color="000000"/>
              <w:bottom w:val="single" w:sz="4" w:space="0" w:color="000000"/>
              <w:right w:val="single" w:sz="4" w:space="0" w:color="000000"/>
            </w:tcBorders>
          </w:tcPr>
          <w:p w:rsidR="00CD3FFD" w:rsidRDefault="0001475B">
            <w:pPr>
              <w:ind w:left="910" w:hanging="910"/>
            </w:pPr>
            <w:r>
              <w:t xml:space="preserve">Smart Waste Management System for Metropolitan cities </w:t>
            </w:r>
          </w:p>
        </w:tc>
      </w:tr>
      <w:tr w:rsidR="00CD3FFD">
        <w:trPr>
          <w:trHeight w:val="278"/>
        </w:trPr>
        <w:tc>
          <w:tcPr>
            <w:tcW w:w="4515" w:type="dxa"/>
            <w:tcBorders>
              <w:top w:val="single" w:sz="4" w:space="0" w:color="000000"/>
              <w:left w:val="single" w:sz="4" w:space="0" w:color="000000"/>
              <w:bottom w:val="single" w:sz="4" w:space="0" w:color="000000"/>
              <w:right w:val="single" w:sz="4" w:space="0" w:color="000000"/>
            </w:tcBorders>
          </w:tcPr>
          <w:p w:rsidR="00CD3FFD" w:rsidRDefault="0001475B">
            <w:r>
              <w:t xml:space="preserve">Maximum Marks </w:t>
            </w:r>
          </w:p>
        </w:tc>
        <w:tc>
          <w:tcPr>
            <w:tcW w:w="5113" w:type="dxa"/>
            <w:tcBorders>
              <w:top w:val="single" w:sz="4" w:space="0" w:color="000000"/>
              <w:left w:val="single" w:sz="4" w:space="0" w:color="000000"/>
              <w:bottom w:val="single" w:sz="4" w:space="0" w:color="000000"/>
              <w:right w:val="single" w:sz="4" w:space="0" w:color="000000"/>
            </w:tcBorders>
          </w:tcPr>
          <w:p w:rsidR="00CD3FFD" w:rsidRDefault="0001475B">
            <w:r>
              <w:t xml:space="preserve"> </w:t>
            </w:r>
          </w:p>
        </w:tc>
      </w:tr>
    </w:tbl>
    <w:p w:rsidR="00CD3FFD" w:rsidRDefault="0001475B">
      <w:pPr>
        <w:spacing w:after="214" w:line="240" w:lineRule="auto"/>
      </w:pPr>
      <w:r>
        <w:rPr>
          <w:b/>
        </w:rPr>
        <w:t xml:space="preserve"> </w:t>
      </w:r>
    </w:p>
    <w:p w:rsidR="00393FC8" w:rsidRDefault="0001475B" w:rsidP="0001475B">
      <w:pPr>
        <w:tabs>
          <w:tab w:val="left" w:pos="6855"/>
        </w:tabs>
        <w:spacing w:after="211"/>
        <w:rPr>
          <w:b/>
        </w:rPr>
      </w:pPr>
      <w:r>
        <w:rPr>
          <w:b/>
        </w:rPr>
        <w:tab/>
      </w:r>
    </w:p>
    <w:p w:rsidR="00CD3FFD" w:rsidRPr="00393FC8" w:rsidRDefault="0001475B">
      <w:pPr>
        <w:spacing w:after="211"/>
        <w:rPr>
          <w:sz w:val="24"/>
          <w:szCs w:val="24"/>
        </w:rPr>
      </w:pPr>
      <w:r w:rsidRPr="00393FC8">
        <w:rPr>
          <w:b/>
          <w:sz w:val="24"/>
          <w:szCs w:val="24"/>
        </w:rPr>
        <w:t xml:space="preserve">Problem Solution Fit: </w:t>
      </w:r>
    </w:p>
    <w:tbl>
      <w:tblPr>
        <w:tblStyle w:val="TableGrid"/>
        <w:tblW w:w="8790" w:type="dxa"/>
        <w:tblInd w:w="30" w:type="dxa"/>
        <w:tblCellMar>
          <w:left w:w="107" w:type="dxa"/>
          <w:right w:w="115" w:type="dxa"/>
        </w:tblCellMar>
        <w:tblLook w:val="04A0" w:firstRow="1" w:lastRow="0" w:firstColumn="1" w:lastColumn="0" w:noHBand="0" w:noVBand="1"/>
      </w:tblPr>
      <w:tblGrid>
        <w:gridCol w:w="2942"/>
        <w:gridCol w:w="3281"/>
        <w:gridCol w:w="2567"/>
      </w:tblGrid>
      <w:tr w:rsidR="00CD3FFD">
        <w:trPr>
          <w:trHeight w:val="2469"/>
        </w:trPr>
        <w:tc>
          <w:tcPr>
            <w:tcW w:w="2942" w:type="dxa"/>
            <w:tcBorders>
              <w:top w:val="single" w:sz="24" w:space="0" w:color="000000"/>
              <w:left w:val="single" w:sz="24" w:space="0" w:color="000000"/>
              <w:bottom w:val="nil"/>
              <w:right w:val="single" w:sz="6" w:space="0" w:color="000000"/>
            </w:tcBorders>
          </w:tcPr>
          <w:p w:rsidR="00CD3FFD" w:rsidRDefault="0001475B">
            <w:pPr>
              <w:spacing w:after="34" w:line="240" w:lineRule="auto"/>
            </w:pPr>
            <w:r>
              <w:rPr>
                <w:b/>
                <w:color w:val="E32D91"/>
              </w:rPr>
              <w:t xml:space="preserve">1.CUSTOMER SEGMENTS(S) </w:t>
            </w:r>
          </w:p>
          <w:p w:rsidR="00CD3FFD" w:rsidRDefault="0001475B">
            <w:r>
              <w:rPr>
                <w:rFonts w:ascii="Segoe UI" w:eastAsia="Segoe UI" w:hAnsi="Segoe UI" w:cs="Segoe UI"/>
                <w:sz w:val="20"/>
              </w:rPr>
              <w:t xml:space="preserve">  </w:t>
            </w:r>
            <w:r>
              <w:rPr>
                <w:rFonts w:ascii="Segoe UI" w:eastAsia="Segoe UI" w:hAnsi="Segoe UI" w:cs="Segoe UI"/>
                <w:sz w:val="20"/>
              </w:rPr>
              <w:tab/>
            </w:r>
            <w:r>
              <w:t>Public people</w:t>
            </w:r>
            <w:r>
              <w:rPr>
                <w:b/>
                <w:color w:val="E32D91"/>
              </w:rPr>
              <w:t xml:space="preserve"> </w:t>
            </w:r>
          </w:p>
        </w:tc>
        <w:tc>
          <w:tcPr>
            <w:tcW w:w="3281" w:type="dxa"/>
            <w:tcBorders>
              <w:top w:val="single" w:sz="24" w:space="0" w:color="000000"/>
              <w:left w:val="single" w:sz="6" w:space="0" w:color="000000"/>
              <w:bottom w:val="nil"/>
              <w:right w:val="single" w:sz="6" w:space="0" w:color="000000"/>
            </w:tcBorders>
          </w:tcPr>
          <w:p w:rsidR="00CD3FFD" w:rsidRDefault="0001475B">
            <w:pPr>
              <w:spacing w:after="32" w:line="240" w:lineRule="auto"/>
              <w:ind w:left="1"/>
            </w:pPr>
            <w:r>
              <w:rPr>
                <w:b/>
                <w:color w:val="E32D91"/>
              </w:rPr>
              <w:t xml:space="preserve">6.CUSTOMER LIMITATIONS  </w:t>
            </w:r>
          </w:p>
          <w:p w:rsidR="00CD3FFD" w:rsidRDefault="0001475B">
            <w:pPr>
              <w:ind w:left="1"/>
            </w:pPr>
            <w:r>
              <w:t xml:space="preserve">They should properly dispose the waste separately as bio degradable and </w:t>
            </w:r>
            <w:proofErr w:type="spellStart"/>
            <w:r>
              <w:t>non bio</w:t>
            </w:r>
            <w:proofErr w:type="spellEnd"/>
            <w:r>
              <w:t xml:space="preserve"> degradable in the waste bins.</w:t>
            </w:r>
            <w:r>
              <w:rPr>
                <w:color w:val="E32D91"/>
              </w:rPr>
              <w:t xml:space="preserve"> </w:t>
            </w:r>
          </w:p>
        </w:tc>
        <w:tc>
          <w:tcPr>
            <w:tcW w:w="2567" w:type="dxa"/>
            <w:tcBorders>
              <w:top w:val="single" w:sz="24" w:space="0" w:color="000000"/>
              <w:left w:val="single" w:sz="6" w:space="0" w:color="000000"/>
              <w:bottom w:val="nil"/>
              <w:right w:val="single" w:sz="24" w:space="0" w:color="000000"/>
            </w:tcBorders>
          </w:tcPr>
          <w:p w:rsidR="00CD3FFD" w:rsidRDefault="0001475B">
            <w:pPr>
              <w:spacing w:after="32" w:line="240" w:lineRule="auto"/>
              <w:ind w:left="1"/>
            </w:pPr>
            <w:r>
              <w:rPr>
                <w:b/>
                <w:color w:val="E32D91"/>
              </w:rPr>
              <w:t xml:space="preserve">5.AVAILABLE SOLUTIONS </w:t>
            </w:r>
          </w:p>
          <w:p w:rsidR="00CD3FFD" w:rsidRDefault="0001475B">
            <w:pPr>
              <w:spacing w:after="32" w:line="240" w:lineRule="auto"/>
              <w:ind w:left="1"/>
            </w:pPr>
            <w:r>
              <w:rPr>
                <w:i/>
                <w:color w:val="E32D91"/>
              </w:rPr>
              <w:t>(PROS AND CONS)</w:t>
            </w:r>
            <w:r>
              <w:rPr>
                <w:b/>
                <w:color w:val="E32D91"/>
              </w:rPr>
              <w:t xml:space="preserve"> </w:t>
            </w:r>
          </w:p>
          <w:p w:rsidR="00CD3FFD" w:rsidRDefault="0001475B">
            <w:pPr>
              <w:spacing w:after="32" w:line="240" w:lineRule="auto"/>
              <w:ind w:left="1"/>
            </w:pPr>
            <w:proofErr w:type="spellStart"/>
            <w:r>
              <w:t>IoT</w:t>
            </w:r>
            <w:proofErr w:type="spellEnd"/>
            <w:r>
              <w:t xml:space="preserve"> assisted Waste </w:t>
            </w:r>
          </w:p>
          <w:p w:rsidR="00CD3FFD" w:rsidRDefault="0001475B">
            <w:pPr>
              <w:spacing w:after="30" w:line="240" w:lineRule="auto"/>
              <w:ind w:left="1"/>
            </w:pPr>
            <w:r>
              <w:t xml:space="preserve">Collection and </w:t>
            </w:r>
          </w:p>
          <w:p w:rsidR="00CD3FFD" w:rsidRDefault="0001475B">
            <w:pPr>
              <w:spacing w:after="32" w:line="248" w:lineRule="auto"/>
              <w:ind w:left="1"/>
            </w:pPr>
            <w:r>
              <w:t xml:space="preserve">Management system using QR codes. </w:t>
            </w:r>
          </w:p>
          <w:p w:rsidR="00CD3FFD" w:rsidRDefault="0001475B">
            <w:pPr>
              <w:spacing w:after="32" w:line="240" w:lineRule="auto"/>
              <w:ind w:left="1"/>
            </w:pPr>
            <w:r>
              <w:t xml:space="preserve"> </w:t>
            </w:r>
          </w:p>
          <w:p w:rsidR="00CD3FFD" w:rsidRDefault="0001475B">
            <w:pPr>
              <w:ind w:left="1"/>
            </w:pPr>
            <w:r>
              <w:t xml:space="preserve"> QR based tracking and monitoring of household </w:t>
            </w:r>
          </w:p>
        </w:tc>
      </w:tr>
      <w:tr w:rsidR="00CD3FFD">
        <w:trPr>
          <w:trHeight w:val="255"/>
        </w:trPr>
        <w:tc>
          <w:tcPr>
            <w:tcW w:w="2942" w:type="dxa"/>
            <w:tcBorders>
              <w:top w:val="nil"/>
              <w:left w:val="single" w:sz="24" w:space="0" w:color="000000"/>
              <w:bottom w:val="single" w:sz="6" w:space="0" w:color="000000"/>
              <w:right w:val="single" w:sz="6" w:space="0" w:color="000000"/>
            </w:tcBorders>
          </w:tcPr>
          <w:p w:rsidR="00CD3FFD" w:rsidRDefault="00CD3FFD"/>
        </w:tc>
        <w:tc>
          <w:tcPr>
            <w:tcW w:w="3281" w:type="dxa"/>
            <w:tcBorders>
              <w:top w:val="nil"/>
              <w:left w:val="single" w:sz="6" w:space="0" w:color="000000"/>
              <w:bottom w:val="single" w:sz="6" w:space="0" w:color="000000"/>
              <w:right w:val="single" w:sz="6" w:space="0" w:color="000000"/>
            </w:tcBorders>
          </w:tcPr>
          <w:p w:rsidR="00CD3FFD" w:rsidRDefault="00CD3FFD"/>
        </w:tc>
        <w:tc>
          <w:tcPr>
            <w:tcW w:w="2567" w:type="dxa"/>
            <w:tcBorders>
              <w:top w:val="nil"/>
              <w:left w:val="single" w:sz="6" w:space="0" w:color="000000"/>
              <w:bottom w:val="single" w:sz="6" w:space="0" w:color="000000"/>
              <w:right w:val="single" w:sz="24" w:space="0" w:color="000000"/>
            </w:tcBorders>
          </w:tcPr>
          <w:p w:rsidR="00CD3FFD" w:rsidRDefault="0001475B">
            <w:pPr>
              <w:ind w:left="1"/>
            </w:pPr>
            <w:proofErr w:type="gramStart"/>
            <w:r>
              <w:t>waste</w:t>
            </w:r>
            <w:proofErr w:type="gramEnd"/>
            <w:r>
              <w:t xml:space="preserve"> were carried out.</w:t>
            </w:r>
            <w:r>
              <w:rPr>
                <w:i/>
                <w:color w:val="E32D91"/>
              </w:rPr>
              <w:t xml:space="preserve"> </w:t>
            </w:r>
          </w:p>
        </w:tc>
      </w:tr>
      <w:tr w:rsidR="00CD3FFD">
        <w:trPr>
          <w:trHeight w:val="2432"/>
        </w:trPr>
        <w:tc>
          <w:tcPr>
            <w:tcW w:w="2942" w:type="dxa"/>
            <w:tcBorders>
              <w:top w:val="single" w:sz="6" w:space="0" w:color="000000"/>
              <w:left w:val="single" w:sz="24" w:space="0" w:color="000000"/>
              <w:bottom w:val="single" w:sz="6" w:space="0" w:color="000000"/>
              <w:right w:val="single" w:sz="6" w:space="0" w:color="000000"/>
            </w:tcBorders>
          </w:tcPr>
          <w:p w:rsidR="00CD3FFD" w:rsidRDefault="0001475B">
            <w:pPr>
              <w:spacing w:after="31" w:line="240" w:lineRule="auto"/>
            </w:pPr>
            <w:r>
              <w:rPr>
                <w:b/>
                <w:color w:val="FF6600"/>
              </w:rPr>
              <w:t>2.PROBLEMS/ PAINS</w:t>
            </w:r>
            <w:r>
              <w:rPr>
                <w:i/>
                <w:color w:val="FF6600"/>
              </w:rPr>
              <w:t xml:space="preserve">  </w:t>
            </w:r>
          </w:p>
          <w:p w:rsidR="00CD3FFD" w:rsidRDefault="0001475B">
            <w:pPr>
              <w:spacing w:after="32" w:line="248" w:lineRule="auto"/>
            </w:pPr>
            <w:r>
              <w:rPr>
                <w:rFonts w:ascii="Arial" w:eastAsia="Arial" w:hAnsi="Arial" w:cs="Arial"/>
                <w:color w:val="333333"/>
                <w:sz w:val="21"/>
              </w:rPr>
              <w:t xml:space="preserve"> </w:t>
            </w:r>
            <w:r>
              <w:t xml:space="preserve">Non disposal of solid waste is a major issue in metropolitan cities of most developing countries.  </w:t>
            </w:r>
          </w:p>
          <w:p w:rsidR="00CD3FFD" w:rsidRDefault="0001475B">
            <w:pPr>
              <w:spacing w:after="30" w:line="240" w:lineRule="auto"/>
            </w:pPr>
            <w:r>
              <w:t xml:space="preserve"> </w:t>
            </w:r>
          </w:p>
          <w:p w:rsidR="00CD3FFD" w:rsidRDefault="0001475B">
            <w:pPr>
              <w:spacing w:after="32" w:line="248" w:lineRule="auto"/>
            </w:pPr>
            <w:r>
              <w:t xml:space="preserve">It poses a serious threat to healthy living of the citizens. </w:t>
            </w:r>
            <w:r>
              <w:rPr>
                <w:i/>
              </w:rPr>
              <w:t xml:space="preserve"> </w:t>
            </w:r>
          </w:p>
          <w:p w:rsidR="00CD3FFD" w:rsidRDefault="0001475B">
            <w:r>
              <w:rPr>
                <w:i/>
                <w:color w:val="FF6600"/>
              </w:rPr>
              <w:t xml:space="preserve"> </w:t>
            </w:r>
          </w:p>
        </w:tc>
        <w:tc>
          <w:tcPr>
            <w:tcW w:w="3281" w:type="dxa"/>
            <w:tcBorders>
              <w:top w:val="single" w:sz="6" w:space="0" w:color="000000"/>
              <w:left w:val="single" w:sz="6" w:space="0" w:color="000000"/>
              <w:bottom w:val="single" w:sz="6" w:space="0" w:color="000000"/>
              <w:right w:val="single" w:sz="6" w:space="0" w:color="000000"/>
            </w:tcBorders>
          </w:tcPr>
          <w:p w:rsidR="00CD3FFD" w:rsidRDefault="0001475B">
            <w:pPr>
              <w:spacing w:after="32" w:line="240" w:lineRule="auto"/>
              <w:ind w:left="1"/>
            </w:pPr>
            <w:r>
              <w:rPr>
                <w:b/>
                <w:color w:val="FF6600"/>
              </w:rPr>
              <w:t xml:space="preserve">9.PROBLEM ROOT/ CAUSE  </w:t>
            </w:r>
          </w:p>
          <w:p w:rsidR="00CD3FFD" w:rsidRDefault="0001475B">
            <w:pPr>
              <w:spacing w:after="32" w:line="248" w:lineRule="auto"/>
              <w:ind w:left="1"/>
            </w:pPr>
            <w:r>
              <w:t xml:space="preserve">They are not aware of the health issues caused because of </w:t>
            </w:r>
            <w:proofErr w:type="spellStart"/>
            <w:r>
              <w:t>non disposal</w:t>
            </w:r>
            <w:proofErr w:type="spellEnd"/>
            <w:r>
              <w:t xml:space="preserve"> of waste properly. </w:t>
            </w:r>
          </w:p>
          <w:p w:rsidR="00CD3FFD" w:rsidRDefault="0001475B">
            <w:pPr>
              <w:spacing w:after="32" w:line="240" w:lineRule="auto"/>
              <w:ind w:left="1"/>
            </w:pPr>
            <w:r>
              <w:t xml:space="preserve"> </w:t>
            </w:r>
          </w:p>
          <w:p w:rsidR="00CD3FFD" w:rsidRDefault="0001475B">
            <w:pPr>
              <w:ind w:left="1"/>
            </w:pPr>
            <w:r>
              <w:t>MC’s are also not checking the bins and dispose it on time.</w:t>
            </w:r>
            <w:r>
              <w:rPr>
                <w:b/>
                <w:color w:val="FF6600"/>
              </w:rPr>
              <w:t xml:space="preserve"> </w:t>
            </w:r>
          </w:p>
        </w:tc>
        <w:tc>
          <w:tcPr>
            <w:tcW w:w="2567" w:type="dxa"/>
            <w:tcBorders>
              <w:top w:val="single" w:sz="6" w:space="0" w:color="000000"/>
              <w:left w:val="single" w:sz="6" w:space="0" w:color="000000"/>
              <w:bottom w:val="single" w:sz="6" w:space="0" w:color="000000"/>
              <w:right w:val="single" w:sz="24" w:space="0" w:color="000000"/>
            </w:tcBorders>
          </w:tcPr>
          <w:p w:rsidR="00CD3FFD" w:rsidRDefault="0001475B">
            <w:pPr>
              <w:spacing w:after="32" w:line="240" w:lineRule="auto"/>
              <w:ind w:left="1"/>
            </w:pPr>
            <w:r>
              <w:rPr>
                <w:b/>
                <w:color w:val="FF6600"/>
              </w:rPr>
              <w:t xml:space="preserve">7.BEHAVIOR- ITS </w:t>
            </w:r>
          </w:p>
          <w:p w:rsidR="00CD3FFD" w:rsidRDefault="0001475B">
            <w:pPr>
              <w:spacing w:after="32" w:line="240" w:lineRule="auto"/>
              <w:ind w:left="1"/>
            </w:pPr>
            <w:r>
              <w:rPr>
                <w:b/>
                <w:color w:val="FF6600"/>
              </w:rPr>
              <w:t xml:space="preserve">INTENSITY </w:t>
            </w:r>
          </w:p>
          <w:p w:rsidR="00CD3FFD" w:rsidRDefault="0001475B">
            <w:pPr>
              <w:ind w:left="1"/>
            </w:pPr>
            <w:r>
              <w:t>Monitors and send data of the waste levels as they fills in the bins and gives alert messages to clear the bins on time.</w:t>
            </w:r>
            <w:r>
              <w:rPr>
                <w:color w:val="FF6600"/>
              </w:rPr>
              <w:t xml:space="preserve"> </w:t>
            </w:r>
          </w:p>
        </w:tc>
      </w:tr>
      <w:tr w:rsidR="00CD3FFD">
        <w:trPr>
          <w:trHeight w:val="1358"/>
        </w:trPr>
        <w:tc>
          <w:tcPr>
            <w:tcW w:w="2942" w:type="dxa"/>
            <w:tcBorders>
              <w:top w:val="single" w:sz="6" w:space="0" w:color="000000"/>
              <w:left w:val="single" w:sz="24" w:space="0" w:color="000000"/>
              <w:bottom w:val="single" w:sz="6" w:space="0" w:color="000000"/>
              <w:right w:val="single" w:sz="6" w:space="0" w:color="000000"/>
            </w:tcBorders>
          </w:tcPr>
          <w:p w:rsidR="00CD3FFD" w:rsidRDefault="0001475B">
            <w:pPr>
              <w:spacing w:after="32" w:line="240" w:lineRule="auto"/>
            </w:pPr>
            <w:r>
              <w:rPr>
                <w:b/>
                <w:color w:val="00B050"/>
              </w:rPr>
              <w:t xml:space="preserve">3.TRIGGERS TO ACT </w:t>
            </w:r>
          </w:p>
          <w:p w:rsidR="00CD3FFD" w:rsidRDefault="0001475B">
            <w:r>
              <w:rPr>
                <w:b/>
              </w:rPr>
              <w:t xml:space="preserve"> </w:t>
            </w:r>
            <w:r>
              <w:t xml:space="preserve">Proper checking and disposal of the wastes from the bins on time using ultrasonic sensors using </w:t>
            </w:r>
            <w:proofErr w:type="spellStart"/>
            <w:r>
              <w:t>IoT</w:t>
            </w:r>
            <w:proofErr w:type="spellEnd"/>
            <w:r>
              <w:t xml:space="preserve"> platform. </w:t>
            </w:r>
          </w:p>
        </w:tc>
        <w:tc>
          <w:tcPr>
            <w:tcW w:w="3281" w:type="dxa"/>
            <w:vMerge w:val="restart"/>
            <w:tcBorders>
              <w:top w:val="single" w:sz="6" w:space="0" w:color="000000"/>
              <w:left w:val="single" w:sz="6" w:space="0" w:color="000000"/>
              <w:bottom w:val="single" w:sz="24" w:space="0" w:color="000000"/>
              <w:right w:val="single" w:sz="6" w:space="0" w:color="000000"/>
            </w:tcBorders>
          </w:tcPr>
          <w:p w:rsidR="00CD3FFD" w:rsidRDefault="0001475B">
            <w:pPr>
              <w:spacing w:after="32" w:line="240" w:lineRule="auto"/>
              <w:ind w:left="1"/>
            </w:pPr>
            <w:r>
              <w:rPr>
                <w:b/>
                <w:color w:val="1A4BC7"/>
              </w:rPr>
              <w:t xml:space="preserve">10.YOUR SOLUTION </w:t>
            </w:r>
          </w:p>
          <w:p w:rsidR="00CD3FFD" w:rsidRDefault="0001475B">
            <w:pPr>
              <w:spacing w:after="32" w:line="247" w:lineRule="auto"/>
              <w:ind w:left="1"/>
            </w:pPr>
            <w:r>
              <w:t xml:space="preserve">Ultrasonic sensor senses the filling level of dustbin. Gas sensor measures the toxicity level of dustbin. If level is less than 10 cm </w:t>
            </w:r>
            <w:r>
              <w:lastRenderedPageBreak/>
              <w:t>or toxicity of gases is high then message is sent to MC through GSM module. The data of dustbin is also sent to the website after a fixed interval of dustbin so this information remains store on the website. The information is saved with date and time. If MC get to know about filling of dustbin then it will send truck driver to clean it. In this way the dustbins are cleaned timely.</w:t>
            </w:r>
            <w:r>
              <w:rPr>
                <w:b/>
                <w:color w:val="1A4BC7"/>
              </w:rPr>
              <w:t xml:space="preserve"> </w:t>
            </w:r>
          </w:p>
          <w:p w:rsidR="00CD3FFD" w:rsidRDefault="0001475B">
            <w:pPr>
              <w:ind w:left="1"/>
            </w:pPr>
            <w:r>
              <w:rPr>
                <w:b/>
              </w:rPr>
              <w:t xml:space="preserve"> </w:t>
            </w:r>
          </w:p>
        </w:tc>
        <w:tc>
          <w:tcPr>
            <w:tcW w:w="2567" w:type="dxa"/>
            <w:tcBorders>
              <w:top w:val="single" w:sz="6" w:space="0" w:color="000000"/>
              <w:left w:val="single" w:sz="6" w:space="0" w:color="000000"/>
              <w:bottom w:val="single" w:sz="6" w:space="0" w:color="000000"/>
              <w:right w:val="single" w:sz="24" w:space="0" w:color="000000"/>
            </w:tcBorders>
          </w:tcPr>
          <w:p w:rsidR="00CD3FFD" w:rsidRDefault="0001475B">
            <w:pPr>
              <w:spacing w:after="32" w:line="240" w:lineRule="auto"/>
              <w:ind w:left="1"/>
            </w:pPr>
            <w:r>
              <w:rPr>
                <w:b/>
                <w:color w:val="00B050"/>
              </w:rPr>
              <w:lastRenderedPageBreak/>
              <w:t xml:space="preserve">8.CHANNELS OF </w:t>
            </w:r>
          </w:p>
          <w:p w:rsidR="00CD3FFD" w:rsidRDefault="0001475B">
            <w:pPr>
              <w:ind w:left="1"/>
            </w:pPr>
            <w:r>
              <w:rPr>
                <w:b/>
                <w:color w:val="00B050"/>
              </w:rPr>
              <w:t xml:space="preserve">BEHAVIOR </w:t>
            </w:r>
            <w:r>
              <w:rPr>
                <w:i/>
                <w:color w:val="00B050"/>
              </w:rPr>
              <w:t xml:space="preserve">(ONLINE) </w:t>
            </w:r>
            <w:r>
              <w:t xml:space="preserve">Monitor and send </w:t>
            </w:r>
            <w:proofErr w:type="spellStart"/>
            <w:r>
              <w:t>send</w:t>
            </w:r>
            <w:proofErr w:type="spellEnd"/>
            <w:r>
              <w:t xml:space="preserve"> data to the online platform. </w:t>
            </w:r>
          </w:p>
        </w:tc>
      </w:tr>
      <w:tr w:rsidR="00CD3FFD">
        <w:trPr>
          <w:trHeight w:val="3515"/>
        </w:trPr>
        <w:tc>
          <w:tcPr>
            <w:tcW w:w="2942" w:type="dxa"/>
            <w:tcBorders>
              <w:top w:val="single" w:sz="6" w:space="0" w:color="000000"/>
              <w:left w:val="single" w:sz="24" w:space="0" w:color="000000"/>
              <w:bottom w:val="single" w:sz="24" w:space="0" w:color="000000"/>
              <w:right w:val="single" w:sz="6" w:space="0" w:color="000000"/>
            </w:tcBorders>
          </w:tcPr>
          <w:p w:rsidR="00CD3FFD" w:rsidRDefault="0001475B">
            <w:pPr>
              <w:spacing w:after="32" w:line="240" w:lineRule="auto"/>
            </w:pPr>
            <w:r>
              <w:rPr>
                <w:b/>
                <w:color w:val="00B050"/>
              </w:rPr>
              <w:lastRenderedPageBreak/>
              <w:t xml:space="preserve">4.EMOTIONS  </w:t>
            </w:r>
          </w:p>
          <w:p w:rsidR="00CD3FFD" w:rsidRDefault="0001475B">
            <w:pPr>
              <w:spacing w:after="32" w:line="240" w:lineRule="auto"/>
            </w:pPr>
            <w:r>
              <w:rPr>
                <w:i/>
                <w:color w:val="00B050"/>
              </w:rPr>
              <w:t xml:space="preserve">(BEFORE/ AFTER)  </w:t>
            </w:r>
          </w:p>
          <w:p w:rsidR="00CD3FFD" w:rsidRDefault="0001475B">
            <w:pPr>
              <w:spacing w:after="32" w:line="240" w:lineRule="auto"/>
            </w:pPr>
            <w:r>
              <w:rPr>
                <w:i/>
              </w:rPr>
              <w:t xml:space="preserve">Before-overflow of waste </w:t>
            </w:r>
          </w:p>
          <w:p w:rsidR="00CD3FFD" w:rsidRDefault="0001475B">
            <w:pPr>
              <w:spacing w:after="32" w:line="240" w:lineRule="auto"/>
            </w:pPr>
            <w:r>
              <w:rPr>
                <w:i/>
              </w:rPr>
              <w:t xml:space="preserve">After-Proper disposal of waste </w:t>
            </w:r>
          </w:p>
          <w:p w:rsidR="00CD3FFD" w:rsidRDefault="0001475B">
            <w:pPr>
              <w:spacing w:after="32" w:line="240" w:lineRule="auto"/>
            </w:pPr>
            <w:r>
              <w:rPr>
                <w:i/>
                <w:color w:val="00B050"/>
              </w:rPr>
              <w:t xml:space="preserve"> </w:t>
            </w:r>
          </w:p>
          <w:p w:rsidR="00CD3FFD" w:rsidRDefault="0001475B">
            <w:pPr>
              <w:spacing w:after="33" w:line="240" w:lineRule="auto"/>
            </w:pPr>
            <w:r>
              <w:rPr>
                <w:b/>
                <w:i/>
                <w:color w:val="00B050"/>
              </w:rPr>
              <w:t xml:space="preserve">  </w:t>
            </w:r>
            <w:r>
              <w:rPr>
                <w:b/>
                <w:color w:val="00B050"/>
              </w:rPr>
              <w:t xml:space="preserve"> </w:t>
            </w:r>
          </w:p>
          <w:p w:rsidR="00CD3FFD" w:rsidRDefault="0001475B">
            <w:r>
              <w:rPr>
                <w:b/>
                <w:color w:val="00B050"/>
              </w:rPr>
              <w:t xml:space="preserve"> </w:t>
            </w:r>
          </w:p>
        </w:tc>
        <w:tc>
          <w:tcPr>
            <w:tcW w:w="0" w:type="auto"/>
            <w:vMerge/>
            <w:tcBorders>
              <w:top w:val="nil"/>
              <w:left w:val="single" w:sz="6" w:space="0" w:color="000000"/>
              <w:bottom w:val="single" w:sz="24" w:space="0" w:color="000000"/>
              <w:right w:val="single" w:sz="6" w:space="0" w:color="000000"/>
            </w:tcBorders>
          </w:tcPr>
          <w:p w:rsidR="00CD3FFD" w:rsidRDefault="00CD3FFD"/>
        </w:tc>
        <w:tc>
          <w:tcPr>
            <w:tcW w:w="2567" w:type="dxa"/>
            <w:tcBorders>
              <w:top w:val="single" w:sz="6" w:space="0" w:color="000000"/>
              <w:left w:val="single" w:sz="6" w:space="0" w:color="000000"/>
              <w:bottom w:val="single" w:sz="24" w:space="0" w:color="000000"/>
              <w:right w:val="single" w:sz="24" w:space="0" w:color="000000"/>
            </w:tcBorders>
          </w:tcPr>
          <w:p w:rsidR="00CD3FFD" w:rsidRDefault="0001475B">
            <w:pPr>
              <w:spacing w:after="32" w:line="240" w:lineRule="auto"/>
              <w:ind w:left="1"/>
            </w:pPr>
            <w:r>
              <w:rPr>
                <w:i/>
                <w:color w:val="00B050"/>
              </w:rPr>
              <w:t xml:space="preserve">OFFLINE </w:t>
            </w:r>
          </w:p>
          <w:p w:rsidR="00CD3FFD" w:rsidRDefault="0001475B">
            <w:pPr>
              <w:ind w:left="1"/>
            </w:pPr>
            <w:r>
              <w:t>Using the information gathered MC’s take needed actions.</w:t>
            </w:r>
            <w:r>
              <w:rPr>
                <w:color w:val="00B050"/>
              </w:rPr>
              <w:t xml:space="preserve"> </w:t>
            </w:r>
          </w:p>
        </w:tc>
      </w:tr>
    </w:tbl>
    <w:p w:rsidR="00CD3FFD" w:rsidRDefault="0001475B">
      <w:pPr>
        <w:spacing w:line="240" w:lineRule="auto"/>
      </w:pPr>
      <w:r>
        <w:rPr>
          <w:b/>
        </w:rPr>
        <w:lastRenderedPageBreak/>
        <w:t xml:space="preserve"> </w:t>
      </w:r>
    </w:p>
    <w:sectPr w:rsidR="00CD3FFD">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FD"/>
    <w:rsid w:val="0001475B"/>
    <w:rsid w:val="00393FC8"/>
    <w:rsid w:val="00CD3FFD"/>
    <w:rsid w:val="00EB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BEC4BB-C805-4D66-B03C-B2D311BB7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cp:lastModifiedBy>Santhosh</cp:lastModifiedBy>
  <cp:revision>2</cp:revision>
  <dcterms:created xsi:type="dcterms:W3CDTF">2022-11-03T09:55:00Z</dcterms:created>
  <dcterms:modified xsi:type="dcterms:W3CDTF">2022-11-03T09:55:00Z</dcterms:modified>
</cp:coreProperties>
</file>