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0E3" w:rsidRDefault="00E31DBC">
      <w:pPr>
        <w:spacing w:after="31" w:line="240" w:lineRule="auto"/>
        <w:jc w:val="center"/>
      </w:pPr>
      <w:r>
        <w:rPr>
          <w:rFonts w:ascii="Times New Roman" w:eastAsia="Times New Roman" w:hAnsi="Times New Roman" w:cs="Times New Roman"/>
          <w:b/>
          <w:sz w:val="32"/>
        </w:rPr>
        <w:t>Project Design Phase-2</w:t>
      </w:r>
    </w:p>
    <w:p w:rsidR="009520E3" w:rsidRDefault="00E31DBC">
      <w:pPr>
        <w:spacing w:after="33" w:line="240" w:lineRule="auto"/>
        <w:jc w:val="right"/>
      </w:pPr>
      <w:r>
        <w:rPr>
          <w:rFonts w:ascii="Times New Roman" w:eastAsia="Times New Roman" w:hAnsi="Times New Roman" w:cs="Times New Roman"/>
          <w:b/>
          <w:sz w:val="32"/>
        </w:rPr>
        <w:t xml:space="preserve">Solution Requirements (Functional &amp; Non-functional) </w:t>
      </w:r>
    </w:p>
    <w:p w:rsidR="009520E3" w:rsidRDefault="00E31DBC">
      <w:pPr>
        <w:spacing w:after="34"/>
        <w:jc w:val="center"/>
      </w:pPr>
      <w:r>
        <w:rPr>
          <w:rFonts w:ascii="Times New Roman" w:eastAsia="Times New Roman" w:hAnsi="Times New Roman" w:cs="Times New Roman"/>
          <w:b/>
          <w:sz w:val="32"/>
        </w:rPr>
        <w:t xml:space="preserve"> </w:t>
      </w:r>
    </w:p>
    <w:tbl>
      <w:tblPr>
        <w:tblStyle w:val="TableGrid"/>
        <w:tblW w:w="9352" w:type="dxa"/>
        <w:tblInd w:w="5" w:type="dxa"/>
        <w:tblCellMar>
          <w:top w:w="0" w:type="dxa"/>
          <w:left w:w="108" w:type="dxa"/>
          <w:bottom w:w="0" w:type="dxa"/>
          <w:right w:w="115" w:type="dxa"/>
        </w:tblCellMar>
        <w:tblLook w:val="04A0" w:firstRow="1" w:lastRow="0" w:firstColumn="1" w:lastColumn="0" w:noHBand="0" w:noVBand="1"/>
      </w:tblPr>
      <w:tblGrid>
        <w:gridCol w:w="4508"/>
        <w:gridCol w:w="4844"/>
      </w:tblGrid>
      <w:tr w:rsidR="009520E3">
        <w:trPr>
          <w:trHeight w:val="286"/>
        </w:trPr>
        <w:tc>
          <w:tcPr>
            <w:tcW w:w="4508"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sz w:val="24"/>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sz w:val="24"/>
              </w:rPr>
              <w:t>03 November</w:t>
            </w:r>
            <w:r>
              <w:rPr>
                <w:rFonts w:ascii="Times New Roman" w:eastAsia="Times New Roman" w:hAnsi="Times New Roman" w:cs="Times New Roman"/>
                <w:sz w:val="24"/>
              </w:rPr>
              <w:t xml:space="preserve"> 2022 </w:t>
            </w:r>
          </w:p>
        </w:tc>
      </w:tr>
      <w:tr w:rsidR="009520E3">
        <w:trPr>
          <w:trHeight w:val="286"/>
        </w:trPr>
        <w:tc>
          <w:tcPr>
            <w:tcW w:w="4508"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sz w:val="24"/>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sz w:val="24"/>
              </w:rPr>
              <w:t>PNT2022TMID40047</w:t>
            </w:r>
            <w:bookmarkStart w:id="0" w:name="_GoBack"/>
            <w:bookmarkEnd w:id="0"/>
          </w:p>
        </w:tc>
      </w:tr>
      <w:tr w:rsidR="009520E3">
        <w:trPr>
          <w:trHeight w:val="562"/>
        </w:trPr>
        <w:tc>
          <w:tcPr>
            <w:tcW w:w="4508"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sz w:val="24"/>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sz w:val="24"/>
              </w:rPr>
              <w:t xml:space="preserve">Smart Waste Management for Metropolitan Cities </w:t>
            </w:r>
          </w:p>
        </w:tc>
      </w:tr>
      <w:tr w:rsidR="009520E3">
        <w:trPr>
          <w:trHeight w:val="288"/>
        </w:trPr>
        <w:tc>
          <w:tcPr>
            <w:tcW w:w="4508"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sz w:val="24"/>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sz w:val="24"/>
              </w:rPr>
              <w:t xml:space="preserve">4 Marks </w:t>
            </w:r>
          </w:p>
        </w:tc>
      </w:tr>
    </w:tbl>
    <w:p w:rsidR="009520E3" w:rsidRDefault="00E31DBC">
      <w:pPr>
        <w:spacing w:after="188" w:line="240" w:lineRule="auto"/>
      </w:pPr>
      <w:r>
        <w:rPr>
          <w:rFonts w:ascii="Times New Roman" w:eastAsia="Times New Roman" w:hAnsi="Times New Roman" w:cs="Times New Roman"/>
          <w:b/>
          <w:sz w:val="32"/>
        </w:rPr>
        <w:t xml:space="preserve"> </w:t>
      </w:r>
    </w:p>
    <w:p w:rsidR="009520E3" w:rsidRDefault="00E31DBC">
      <w:pPr>
        <w:pStyle w:val="Heading1"/>
      </w:pPr>
      <w:r>
        <w:t xml:space="preserve">Functional Requirements: </w:t>
      </w:r>
    </w:p>
    <w:p w:rsidR="009520E3" w:rsidRDefault="00E31DBC">
      <w:pPr>
        <w:spacing w:after="187"/>
        <w:ind w:left="-5" w:right="-15" w:hanging="10"/>
      </w:pPr>
      <w:r>
        <w:rPr>
          <w:rFonts w:ascii="Times New Roman" w:eastAsia="Times New Roman" w:hAnsi="Times New Roman" w:cs="Times New Roman"/>
          <w:sz w:val="24"/>
        </w:rPr>
        <w:t xml:space="preserve">Following are the functional requirements of the proposed solution. </w:t>
      </w:r>
    </w:p>
    <w:tbl>
      <w:tblPr>
        <w:tblStyle w:val="TableGrid"/>
        <w:tblW w:w="8673" w:type="dxa"/>
        <w:tblInd w:w="5" w:type="dxa"/>
        <w:tblCellMar>
          <w:top w:w="0" w:type="dxa"/>
          <w:left w:w="108" w:type="dxa"/>
          <w:bottom w:w="0" w:type="dxa"/>
          <w:right w:w="115" w:type="dxa"/>
        </w:tblCellMar>
        <w:tblLook w:val="04A0" w:firstRow="1" w:lastRow="0" w:firstColumn="1" w:lastColumn="0" w:noHBand="0" w:noVBand="1"/>
      </w:tblPr>
      <w:tblGrid>
        <w:gridCol w:w="862"/>
        <w:gridCol w:w="2929"/>
        <w:gridCol w:w="4882"/>
      </w:tblGrid>
      <w:tr w:rsidR="009520E3">
        <w:trPr>
          <w:trHeight w:val="565"/>
        </w:trPr>
        <w:tc>
          <w:tcPr>
            <w:tcW w:w="862"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b/>
                <w:sz w:val="24"/>
              </w:rPr>
              <w:t xml:space="preserve">FR No. </w:t>
            </w:r>
          </w:p>
        </w:tc>
        <w:tc>
          <w:tcPr>
            <w:tcW w:w="2929"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b/>
                <w:sz w:val="24"/>
              </w:rPr>
              <w:t xml:space="preserve">Functional Requirement (Epic) </w:t>
            </w:r>
          </w:p>
        </w:tc>
        <w:tc>
          <w:tcPr>
            <w:tcW w:w="4883"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b/>
                <w:sz w:val="24"/>
              </w:rPr>
              <w:t xml:space="preserve">Sub Requirement (Story / Sub-Task) </w:t>
            </w:r>
          </w:p>
        </w:tc>
      </w:tr>
      <w:tr w:rsidR="009520E3">
        <w:trPr>
          <w:trHeight w:val="1279"/>
        </w:trPr>
        <w:tc>
          <w:tcPr>
            <w:tcW w:w="862"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sz w:val="24"/>
              </w:rPr>
              <w:t xml:space="preserve">FR-1 </w:t>
            </w:r>
          </w:p>
        </w:tc>
        <w:tc>
          <w:tcPr>
            <w:tcW w:w="2929"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sz w:val="24"/>
              </w:rPr>
              <w:t xml:space="preserve">Bin invention </w:t>
            </w:r>
          </w:p>
        </w:tc>
        <w:tc>
          <w:tcPr>
            <w:tcW w:w="4883" w:type="dxa"/>
            <w:tcBorders>
              <w:top w:val="single" w:sz="4" w:space="0" w:color="000000"/>
              <w:left w:val="single" w:sz="4" w:space="0" w:color="000000"/>
              <w:bottom w:val="single" w:sz="4" w:space="0" w:color="000000"/>
              <w:right w:val="single" w:sz="4" w:space="0" w:color="000000"/>
            </w:tcBorders>
          </w:tcPr>
          <w:p w:rsidR="009520E3" w:rsidRDefault="00E31DBC">
            <w:pPr>
              <w:spacing w:after="38" w:line="268" w:lineRule="auto"/>
            </w:pPr>
            <w:proofErr w:type="gramStart"/>
            <w:r>
              <w:rPr>
                <w:rFonts w:ascii="Times New Roman" w:eastAsia="Times New Roman" w:hAnsi="Times New Roman" w:cs="Times New Roman"/>
                <w:sz w:val="24"/>
              </w:rPr>
              <w:t>1.Our</w:t>
            </w:r>
            <w:proofErr w:type="gramEnd"/>
            <w:r>
              <w:rPr>
                <w:rFonts w:ascii="Times New Roman" w:eastAsia="Times New Roman" w:hAnsi="Times New Roman" w:cs="Times New Roman"/>
                <w:sz w:val="24"/>
              </w:rPr>
              <w:t xml:space="preserve"> proposed model provide real time monitoring to the garbage bins placed in various locations. </w:t>
            </w:r>
          </w:p>
          <w:p w:rsidR="009520E3" w:rsidRDefault="00E31DBC">
            <w:r>
              <w:rPr>
                <w:rFonts w:ascii="Times New Roman" w:eastAsia="Times New Roman" w:hAnsi="Times New Roman" w:cs="Times New Roman"/>
                <w:sz w:val="24"/>
              </w:rPr>
              <w:t xml:space="preserve">2.Overflow of dustbins will be notified </w:t>
            </w:r>
          </w:p>
        </w:tc>
      </w:tr>
      <w:tr w:rsidR="009520E3">
        <w:trPr>
          <w:trHeight w:val="3183"/>
        </w:trPr>
        <w:tc>
          <w:tcPr>
            <w:tcW w:w="862"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sz w:val="24"/>
              </w:rPr>
              <w:t xml:space="preserve">FR-2 </w:t>
            </w:r>
          </w:p>
        </w:tc>
        <w:tc>
          <w:tcPr>
            <w:tcW w:w="2929"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sz w:val="24"/>
              </w:rPr>
              <w:t xml:space="preserve">Real time monitoring </w:t>
            </w:r>
          </w:p>
        </w:tc>
        <w:tc>
          <w:tcPr>
            <w:tcW w:w="4883" w:type="dxa"/>
            <w:tcBorders>
              <w:top w:val="single" w:sz="4" w:space="0" w:color="000000"/>
              <w:left w:val="single" w:sz="4" w:space="0" w:color="000000"/>
              <w:bottom w:val="single" w:sz="4" w:space="0" w:color="000000"/>
              <w:right w:val="single" w:sz="4" w:space="0" w:color="000000"/>
            </w:tcBorders>
          </w:tcPr>
          <w:p w:rsidR="009520E3" w:rsidRDefault="00E31DBC">
            <w:pPr>
              <w:spacing w:after="38" w:line="268" w:lineRule="auto"/>
            </w:pPr>
            <w:proofErr w:type="gramStart"/>
            <w:r>
              <w:rPr>
                <w:rFonts w:ascii="Times New Roman" w:eastAsia="Times New Roman" w:hAnsi="Times New Roman" w:cs="Times New Roman"/>
                <w:sz w:val="24"/>
              </w:rPr>
              <w:t>1.The</w:t>
            </w:r>
            <w:proofErr w:type="gramEnd"/>
            <w:r>
              <w:rPr>
                <w:rFonts w:ascii="Times New Roman" w:eastAsia="Times New Roman" w:hAnsi="Times New Roman" w:cs="Times New Roman"/>
                <w:sz w:val="24"/>
              </w:rPr>
              <w:t xml:space="preserve"> garbage bins are monitored by smart sensors. </w:t>
            </w:r>
          </w:p>
          <w:p w:rsidR="009520E3" w:rsidRDefault="00E31DBC">
            <w:pPr>
              <w:spacing w:after="38" w:line="269" w:lineRule="auto"/>
            </w:pPr>
            <w:proofErr w:type="gramStart"/>
            <w:r>
              <w:rPr>
                <w:rFonts w:ascii="Times New Roman" w:eastAsia="Times New Roman" w:hAnsi="Times New Roman" w:cs="Times New Roman"/>
                <w:sz w:val="24"/>
              </w:rPr>
              <w:t>2.In</w:t>
            </w:r>
            <w:proofErr w:type="gramEnd"/>
            <w:r>
              <w:rPr>
                <w:rFonts w:ascii="Times New Roman" w:eastAsia="Times New Roman" w:hAnsi="Times New Roman" w:cs="Times New Roman"/>
                <w:sz w:val="24"/>
              </w:rPr>
              <w:t xml:space="preserve"> addition to the percentage of fill-level, based on the historical data, the sensor predicts when the bin will become full, one of the functionalities that are not included even in the best waste management software. </w:t>
            </w:r>
          </w:p>
          <w:p w:rsidR="009520E3" w:rsidRDefault="00E31DBC">
            <w:r>
              <w:rPr>
                <w:rFonts w:ascii="Times New Roman" w:eastAsia="Times New Roman" w:hAnsi="Times New Roman" w:cs="Times New Roman"/>
                <w:sz w:val="24"/>
              </w:rPr>
              <w:t>3.With real-time data and predicti</w:t>
            </w:r>
            <w:r>
              <w:rPr>
                <w:rFonts w:ascii="Times New Roman" w:eastAsia="Times New Roman" w:hAnsi="Times New Roman" w:cs="Times New Roman"/>
                <w:sz w:val="24"/>
              </w:rPr>
              <w:t xml:space="preserve">ons, you can eliminate the overflowing bins and stop collecting half- empty ones </w:t>
            </w:r>
          </w:p>
        </w:tc>
      </w:tr>
      <w:tr w:rsidR="009520E3">
        <w:trPr>
          <w:trHeight w:val="2232"/>
        </w:trPr>
        <w:tc>
          <w:tcPr>
            <w:tcW w:w="862"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sz w:val="24"/>
              </w:rPr>
              <w:t xml:space="preserve">FR-3 </w:t>
            </w:r>
          </w:p>
        </w:tc>
        <w:tc>
          <w:tcPr>
            <w:tcW w:w="2929"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sz w:val="24"/>
              </w:rPr>
              <w:t xml:space="preserve">Processing </w:t>
            </w:r>
          </w:p>
        </w:tc>
        <w:tc>
          <w:tcPr>
            <w:tcW w:w="4883" w:type="dxa"/>
            <w:tcBorders>
              <w:top w:val="single" w:sz="4" w:space="0" w:color="000000"/>
              <w:left w:val="single" w:sz="4" w:space="0" w:color="000000"/>
              <w:bottom w:val="single" w:sz="4" w:space="0" w:color="000000"/>
              <w:right w:val="single" w:sz="4" w:space="0" w:color="000000"/>
            </w:tcBorders>
          </w:tcPr>
          <w:p w:rsidR="009520E3" w:rsidRDefault="00E31DBC">
            <w:pPr>
              <w:spacing w:after="38" w:line="271" w:lineRule="auto"/>
            </w:pPr>
            <w:proofErr w:type="gramStart"/>
            <w:r>
              <w:rPr>
                <w:rFonts w:ascii="Times New Roman" w:eastAsia="Times New Roman" w:hAnsi="Times New Roman" w:cs="Times New Roman"/>
                <w:sz w:val="24"/>
              </w:rPr>
              <w:t>1.Through</w:t>
            </w:r>
            <w:proofErr w:type="gramEnd"/>
            <w:r>
              <w:rPr>
                <w:rFonts w:ascii="Times New Roman" w:eastAsia="Times New Roman" w:hAnsi="Times New Roman" w:cs="Times New Roman"/>
                <w:sz w:val="24"/>
              </w:rPr>
              <w:t xml:space="preserve"> sensor, the percentage of garbage levels will be detected. </w:t>
            </w:r>
          </w:p>
          <w:p w:rsidR="009520E3" w:rsidRDefault="00E31DBC">
            <w:pPr>
              <w:spacing w:after="40" w:line="268" w:lineRule="auto"/>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2.When</w:t>
            </w:r>
            <w:proofErr w:type="gramEnd"/>
            <w:r>
              <w:rPr>
                <w:rFonts w:ascii="Times New Roman" w:eastAsia="Times New Roman" w:hAnsi="Times New Roman" w:cs="Times New Roman"/>
                <w:sz w:val="24"/>
              </w:rPr>
              <w:t xml:space="preserve"> 1the garbage level moves to critical (i.e.,80%), it gives alert notification </w:t>
            </w:r>
            <w:r>
              <w:rPr>
                <w:rFonts w:ascii="Times New Roman" w:eastAsia="Times New Roman" w:hAnsi="Times New Roman" w:cs="Times New Roman"/>
                <w:sz w:val="24"/>
              </w:rPr>
              <w:t xml:space="preserve">to the security system. </w:t>
            </w:r>
          </w:p>
          <w:p w:rsidR="009520E3" w:rsidRDefault="00E31DBC">
            <w:r>
              <w:rPr>
                <w:rFonts w:ascii="Times New Roman" w:eastAsia="Times New Roman" w:hAnsi="Times New Roman" w:cs="Times New Roman"/>
                <w:sz w:val="24"/>
              </w:rPr>
              <w:t xml:space="preserve"> 3.After receiving the notification, the garbage collector collects the garbage </w:t>
            </w:r>
          </w:p>
        </w:tc>
      </w:tr>
      <w:tr w:rsidR="009520E3">
        <w:trPr>
          <w:trHeight w:val="1916"/>
        </w:trPr>
        <w:tc>
          <w:tcPr>
            <w:tcW w:w="862"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sz w:val="24"/>
              </w:rPr>
              <w:t xml:space="preserve">FR-4 </w:t>
            </w:r>
          </w:p>
        </w:tc>
        <w:tc>
          <w:tcPr>
            <w:tcW w:w="2929"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sz w:val="24"/>
              </w:rPr>
              <w:t xml:space="preserve">User Confirmation </w:t>
            </w:r>
          </w:p>
        </w:tc>
        <w:tc>
          <w:tcPr>
            <w:tcW w:w="4883" w:type="dxa"/>
            <w:tcBorders>
              <w:top w:val="single" w:sz="4" w:space="0" w:color="000000"/>
              <w:left w:val="single" w:sz="4" w:space="0" w:color="000000"/>
              <w:bottom w:val="single" w:sz="4" w:space="0" w:color="000000"/>
              <w:right w:val="single" w:sz="4" w:space="0" w:color="000000"/>
            </w:tcBorders>
          </w:tcPr>
          <w:p w:rsidR="009520E3" w:rsidRDefault="00E31DBC">
            <w:pPr>
              <w:spacing w:after="38" w:line="269" w:lineRule="auto"/>
            </w:pPr>
            <w:proofErr w:type="gramStart"/>
            <w:r>
              <w:rPr>
                <w:rFonts w:ascii="Times New Roman" w:eastAsia="Times New Roman" w:hAnsi="Times New Roman" w:cs="Times New Roman"/>
                <w:sz w:val="24"/>
              </w:rPr>
              <w:t>1.Until</w:t>
            </w:r>
            <w:proofErr w:type="gramEnd"/>
            <w:r>
              <w:rPr>
                <w:rFonts w:ascii="Times New Roman" w:eastAsia="Times New Roman" w:hAnsi="Times New Roman" w:cs="Times New Roman"/>
                <w:sz w:val="24"/>
              </w:rPr>
              <w:t xml:space="preserve"> the notification is received from the </w:t>
            </w:r>
            <w:proofErr w:type="spellStart"/>
            <w:r>
              <w:rPr>
                <w:rFonts w:ascii="Times New Roman" w:eastAsia="Times New Roman" w:hAnsi="Times New Roman" w:cs="Times New Roman"/>
                <w:sz w:val="24"/>
              </w:rPr>
              <w:t>authorised</w:t>
            </w:r>
            <w:proofErr w:type="spellEnd"/>
            <w:r>
              <w:rPr>
                <w:rFonts w:ascii="Times New Roman" w:eastAsia="Times New Roman" w:hAnsi="Times New Roman" w:cs="Times New Roman"/>
                <w:sz w:val="24"/>
              </w:rPr>
              <w:t xml:space="preserve"> person, the garbage collector will wait for the alert message. </w:t>
            </w:r>
          </w:p>
          <w:p w:rsidR="009520E3" w:rsidRDefault="00E31DBC">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2.We</w:t>
            </w:r>
            <w:proofErr w:type="gramEnd"/>
            <w:r>
              <w:rPr>
                <w:rFonts w:ascii="Times New Roman" w:eastAsia="Times New Roman" w:hAnsi="Times New Roman" w:cs="Times New Roman"/>
                <w:sz w:val="24"/>
              </w:rPr>
              <w:t xml:space="preserve"> can view the location of every bin through web app by sending GPS location from the device. </w:t>
            </w:r>
          </w:p>
        </w:tc>
      </w:tr>
    </w:tbl>
    <w:p w:rsidR="009520E3" w:rsidRDefault="00E31DBC">
      <w:pPr>
        <w:spacing w:after="181" w:line="240" w:lineRule="auto"/>
      </w:pPr>
      <w:r>
        <w:rPr>
          <w:rFonts w:ascii="Times New Roman" w:eastAsia="Times New Roman" w:hAnsi="Times New Roman" w:cs="Times New Roman"/>
          <w:sz w:val="24"/>
        </w:rPr>
        <w:t xml:space="preserve"> </w:t>
      </w:r>
    </w:p>
    <w:p w:rsidR="009520E3" w:rsidRDefault="00E31DBC">
      <w:pPr>
        <w:spacing w:after="178" w:line="240" w:lineRule="auto"/>
      </w:pPr>
      <w:r>
        <w:rPr>
          <w:rFonts w:ascii="Times New Roman" w:eastAsia="Times New Roman" w:hAnsi="Times New Roman" w:cs="Times New Roman"/>
          <w:b/>
          <w:sz w:val="24"/>
        </w:rPr>
        <w:t xml:space="preserve"> </w:t>
      </w:r>
    </w:p>
    <w:p w:rsidR="009520E3" w:rsidRDefault="00E31DBC">
      <w:pPr>
        <w:spacing w:line="240" w:lineRule="auto"/>
      </w:pPr>
      <w:r>
        <w:rPr>
          <w:rFonts w:ascii="Times New Roman" w:eastAsia="Times New Roman" w:hAnsi="Times New Roman" w:cs="Times New Roman"/>
          <w:b/>
          <w:sz w:val="24"/>
        </w:rPr>
        <w:lastRenderedPageBreak/>
        <w:t xml:space="preserve"> </w:t>
      </w:r>
    </w:p>
    <w:p w:rsidR="009520E3" w:rsidRDefault="00E31DBC">
      <w:pPr>
        <w:pStyle w:val="Heading1"/>
      </w:pPr>
      <w:r>
        <w:t xml:space="preserve">Non-functional Requirements: </w:t>
      </w:r>
    </w:p>
    <w:p w:rsidR="009520E3" w:rsidRDefault="00E31DBC">
      <w:pPr>
        <w:spacing w:after="187"/>
        <w:ind w:left="-5" w:right="-15" w:hanging="10"/>
      </w:pPr>
      <w:r>
        <w:rPr>
          <w:rFonts w:ascii="Times New Roman" w:eastAsia="Times New Roman" w:hAnsi="Times New Roman" w:cs="Times New Roman"/>
          <w:sz w:val="24"/>
        </w:rPr>
        <w:t xml:space="preserve">Following are the non-functional requirements of the proposed solution. </w:t>
      </w:r>
    </w:p>
    <w:tbl>
      <w:tblPr>
        <w:tblStyle w:val="TableGrid"/>
        <w:tblW w:w="9326" w:type="dxa"/>
        <w:tblInd w:w="5" w:type="dxa"/>
        <w:tblCellMar>
          <w:top w:w="0" w:type="dxa"/>
          <w:left w:w="108" w:type="dxa"/>
          <w:bottom w:w="0" w:type="dxa"/>
          <w:right w:w="51" w:type="dxa"/>
        </w:tblCellMar>
        <w:tblLook w:val="04A0" w:firstRow="1" w:lastRow="0" w:firstColumn="1" w:lastColumn="0" w:noHBand="0" w:noVBand="1"/>
      </w:tblPr>
      <w:tblGrid>
        <w:gridCol w:w="926"/>
        <w:gridCol w:w="3464"/>
        <w:gridCol w:w="4936"/>
      </w:tblGrid>
      <w:tr w:rsidR="009520E3">
        <w:trPr>
          <w:trHeight w:val="562"/>
        </w:trPr>
        <w:tc>
          <w:tcPr>
            <w:tcW w:w="926" w:type="dxa"/>
            <w:tcBorders>
              <w:top w:val="single" w:sz="4" w:space="0" w:color="000000"/>
              <w:left w:val="single" w:sz="4" w:space="0" w:color="000000"/>
              <w:bottom w:val="single" w:sz="4" w:space="0" w:color="000000"/>
              <w:right w:val="single" w:sz="4" w:space="0" w:color="000000"/>
            </w:tcBorders>
          </w:tcPr>
          <w:p w:rsidR="009520E3" w:rsidRDefault="00E31DBC">
            <w:pPr>
              <w:ind w:right="35"/>
            </w:pPr>
            <w:r>
              <w:rPr>
                <w:rFonts w:ascii="Times New Roman" w:eastAsia="Times New Roman" w:hAnsi="Times New Roman" w:cs="Times New Roman"/>
                <w:b/>
                <w:sz w:val="24"/>
              </w:rPr>
              <w:t xml:space="preserve">FR No. </w:t>
            </w:r>
          </w:p>
        </w:tc>
        <w:tc>
          <w:tcPr>
            <w:tcW w:w="3464"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b/>
                <w:sz w:val="24"/>
              </w:rPr>
              <w:t xml:space="preserve">Non-Functional Requirement </w:t>
            </w:r>
          </w:p>
        </w:tc>
        <w:tc>
          <w:tcPr>
            <w:tcW w:w="4935"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b/>
                <w:sz w:val="24"/>
              </w:rPr>
              <w:t xml:space="preserve">Description </w:t>
            </w:r>
          </w:p>
        </w:tc>
      </w:tr>
      <w:tr w:rsidR="009520E3">
        <w:trPr>
          <w:trHeight w:val="1598"/>
        </w:trPr>
        <w:tc>
          <w:tcPr>
            <w:tcW w:w="926" w:type="dxa"/>
            <w:tcBorders>
              <w:top w:val="single" w:sz="4" w:space="0" w:color="000000"/>
              <w:left w:val="single" w:sz="4" w:space="0" w:color="000000"/>
              <w:bottom w:val="single" w:sz="4" w:space="0" w:color="000000"/>
              <w:right w:val="single" w:sz="4" w:space="0" w:color="000000"/>
            </w:tcBorders>
          </w:tcPr>
          <w:p w:rsidR="009520E3" w:rsidRDefault="00E31DBC">
            <w:pPr>
              <w:jc w:val="both"/>
            </w:pPr>
            <w:r>
              <w:rPr>
                <w:rFonts w:ascii="Times New Roman" w:eastAsia="Times New Roman" w:hAnsi="Times New Roman" w:cs="Times New Roman"/>
                <w:sz w:val="24"/>
              </w:rPr>
              <w:t xml:space="preserve">NFR-1 </w:t>
            </w:r>
          </w:p>
        </w:tc>
        <w:tc>
          <w:tcPr>
            <w:tcW w:w="3464"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b/>
                <w:sz w:val="24"/>
              </w:rPr>
              <w:t xml:space="preserve">Usability </w:t>
            </w:r>
          </w:p>
        </w:tc>
        <w:tc>
          <w:tcPr>
            <w:tcW w:w="4935" w:type="dxa"/>
            <w:tcBorders>
              <w:top w:val="single" w:sz="4" w:space="0" w:color="000000"/>
              <w:left w:val="single" w:sz="4" w:space="0" w:color="000000"/>
              <w:bottom w:val="single" w:sz="4" w:space="0" w:color="000000"/>
              <w:right w:val="single" w:sz="4" w:space="0" w:color="000000"/>
            </w:tcBorders>
          </w:tcPr>
          <w:p w:rsidR="009520E3" w:rsidRDefault="00E31DBC">
            <w:pPr>
              <w:spacing w:after="38" w:line="269" w:lineRule="auto"/>
            </w:pPr>
            <w:r>
              <w:rPr>
                <w:rFonts w:ascii="Times New Roman" w:eastAsia="Times New Roman" w:hAnsi="Times New Roman" w:cs="Times New Roman"/>
                <w:sz w:val="24"/>
              </w:rPr>
              <w:t xml:space="preserve">A Smart city waste management technology allows crews to empty bins before they become overflowing with trash or recycling, and before infestation becomes an issue </w:t>
            </w:r>
          </w:p>
          <w:p w:rsidR="009520E3" w:rsidRDefault="00E31DBC">
            <w:r>
              <w:rPr>
                <w:rFonts w:ascii="Times New Roman" w:eastAsia="Times New Roman" w:hAnsi="Times New Roman" w:cs="Times New Roman"/>
                <w:sz w:val="24"/>
              </w:rPr>
              <w:t xml:space="preserve"> </w:t>
            </w:r>
          </w:p>
        </w:tc>
      </w:tr>
      <w:tr w:rsidR="009520E3">
        <w:trPr>
          <w:trHeight w:val="2230"/>
        </w:trPr>
        <w:tc>
          <w:tcPr>
            <w:tcW w:w="926" w:type="dxa"/>
            <w:tcBorders>
              <w:top w:val="single" w:sz="4" w:space="0" w:color="000000"/>
              <w:left w:val="single" w:sz="4" w:space="0" w:color="000000"/>
              <w:bottom w:val="single" w:sz="4" w:space="0" w:color="000000"/>
              <w:right w:val="single" w:sz="4" w:space="0" w:color="000000"/>
            </w:tcBorders>
          </w:tcPr>
          <w:p w:rsidR="009520E3" w:rsidRDefault="00E31DBC">
            <w:pPr>
              <w:jc w:val="both"/>
            </w:pPr>
            <w:r>
              <w:rPr>
                <w:rFonts w:ascii="Times New Roman" w:eastAsia="Times New Roman" w:hAnsi="Times New Roman" w:cs="Times New Roman"/>
                <w:sz w:val="24"/>
              </w:rPr>
              <w:t xml:space="preserve">NFR-2 </w:t>
            </w:r>
          </w:p>
        </w:tc>
        <w:tc>
          <w:tcPr>
            <w:tcW w:w="3464"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b/>
                <w:sz w:val="24"/>
              </w:rPr>
              <w:t xml:space="preserve">Security </w:t>
            </w:r>
          </w:p>
        </w:tc>
        <w:tc>
          <w:tcPr>
            <w:tcW w:w="4935" w:type="dxa"/>
            <w:tcBorders>
              <w:top w:val="single" w:sz="4" w:space="0" w:color="000000"/>
              <w:left w:val="single" w:sz="4" w:space="0" w:color="000000"/>
              <w:bottom w:val="single" w:sz="4" w:space="0" w:color="000000"/>
              <w:right w:val="single" w:sz="4" w:space="0" w:color="000000"/>
            </w:tcBorders>
          </w:tcPr>
          <w:p w:rsidR="009520E3" w:rsidRDefault="00E31DBC">
            <w:pPr>
              <w:ind w:right="7"/>
            </w:pPr>
            <w:r>
              <w:rPr>
                <w:rFonts w:ascii="Times New Roman" w:eastAsia="Times New Roman" w:hAnsi="Times New Roman" w:cs="Times New Roman"/>
                <w:sz w:val="24"/>
              </w:rPr>
              <w:t>Innovations in waste reduction technologies allow us to better monitor, prevent, and manage our waste. This includes appliances that deal with waste sustainably, smartphone apps to track waste and help us develop eco-friendly habits, and sensors to accurat</w:t>
            </w:r>
            <w:r>
              <w:rPr>
                <w:rFonts w:ascii="Times New Roman" w:eastAsia="Times New Roman" w:hAnsi="Times New Roman" w:cs="Times New Roman"/>
                <w:sz w:val="24"/>
              </w:rPr>
              <w:t xml:space="preserve">ely measure what we have and what we are tossing. </w:t>
            </w:r>
          </w:p>
        </w:tc>
      </w:tr>
      <w:tr w:rsidR="009520E3">
        <w:trPr>
          <w:trHeight w:val="1282"/>
        </w:trPr>
        <w:tc>
          <w:tcPr>
            <w:tcW w:w="926" w:type="dxa"/>
            <w:tcBorders>
              <w:top w:val="single" w:sz="4" w:space="0" w:color="000000"/>
              <w:left w:val="single" w:sz="4" w:space="0" w:color="000000"/>
              <w:bottom w:val="single" w:sz="4" w:space="0" w:color="000000"/>
              <w:right w:val="single" w:sz="4" w:space="0" w:color="000000"/>
            </w:tcBorders>
          </w:tcPr>
          <w:p w:rsidR="009520E3" w:rsidRDefault="00E31DBC">
            <w:pPr>
              <w:jc w:val="both"/>
            </w:pPr>
            <w:r>
              <w:rPr>
                <w:rFonts w:ascii="Times New Roman" w:eastAsia="Times New Roman" w:hAnsi="Times New Roman" w:cs="Times New Roman"/>
                <w:sz w:val="24"/>
              </w:rPr>
              <w:t xml:space="preserve">NFR-3 </w:t>
            </w:r>
          </w:p>
        </w:tc>
        <w:tc>
          <w:tcPr>
            <w:tcW w:w="3464"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b/>
                <w:sz w:val="24"/>
              </w:rPr>
              <w:t xml:space="preserve">Reliability </w:t>
            </w:r>
          </w:p>
        </w:tc>
        <w:tc>
          <w:tcPr>
            <w:tcW w:w="4935"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sz w:val="24"/>
              </w:rPr>
              <w:t xml:space="preserve">Smart Bins help to create a cleaner, safer, more hygienic environment and enhanced operational efficiency while reducing management costs, resources, and road-side emissions </w:t>
            </w:r>
          </w:p>
        </w:tc>
      </w:tr>
      <w:tr w:rsidR="009520E3">
        <w:trPr>
          <w:trHeight w:val="2230"/>
        </w:trPr>
        <w:tc>
          <w:tcPr>
            <w:tcW w:w="926" w:type="dxa"/>
            <w:tcBorders>
              <w:top w:val="single" w:sz="4" w:space="0" w:color="000000"/>
              <w:left w:val="single" w:sz="4" w:space="0" w:color="000000"/>
              <w:bottom w:val="single" w:sz="4" w:space="0" w:color="000000"/>
              <w:right w:val="single" w:sz="4" w:space="0" w:color="000000"/>
            </w:tcBorders>
          </w:tcPr>
          <w:p w:rsidR="009520E3" w:rsidRDefault="00E31DBC">
            <w:pPr>
              <w:jc w:val="both"/>
            </w:pPr>
            <w:r>
              <w:rPr>
                <w:rFonts w:ascii="Times New Roman" w:eastAsia="Times New Roman" w:hAnsi="Times New Roman" w:cs="Times New Roman"/>
                <w:sz w:val="24"/>
              </w:rPr>
              <w:t xml:space="preserve">NFR-4 </w:t>
            </w:r>
          </w:p>
        </w:tc>
        <w:tc>
          <w:tcPr>
            <w:tcW w:w="3464"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b/>
                <w:sz w:val="24"/>
              </w:rPr>
              <w:t xml:space="preserve">Performance </w:t>
            </w:r>
          </w:p>
        </w:tc>
        <w:tc>
          <w:tcPr>
            <w:tcW w:w="4935" w:type="dxa"/>
            <w:tcBorders>
              <w:top w:val="single" w:sz="4" w:space="0" w:color="000000"/>
              <w:left w:val="single" w:sz="4" w:space="0" w:color="000000"/>
              <w:bottom w:val="single" w:sz="4" w:space="0" w:color="000000"/>
              <w:right w:val="single" w:sz="4" w:space="0" w:color="000000"/>
            </w:tcBorders>
          </w:tcPr>
          <w:p w:rsidR="009520E3" w:rsidRDefault="00E31DBC">
            <w:pPr>
              <w:ind w:right="52"/>
            </w:pPr>
            <w:r>
              <w:rPr>
                <w:rFonts w:ascii="Times New Roman" w:eastAsia="Times New Roman" w:hAnsi="Times New Roman" w:cs="Times New Roman"/>
                <w:sz w:val="24"/>
              </w:rPr>
              <w:t>Smart waste management is also about creating better working conditions for waste collectors and drivers. Instead of driving the same collection routes and servicing empty bins, waste collectors will spend their time more efficiently, taking c</w:t>
            </w:r>
            <w:r>
              <w:rPr>
                <w:rFonts w:ascii="Times New Roman" w:eastAsia="Times New Roman" w:hAnsi="Times New Roman" w:cs="Times New Roman"/>
                <w:sz w:val="24"/>
              </w:rPr>
              <w:t xml:space="preserve">are of bins that need servicing. </w:t>
            </w:r>
          </w:p>
        </w:tc>
      </w:tr>
      <w:tr w:rsidR="009520E3">
        <w:trPr>
          <w:trHeight w:val="646"/>
        </w:trPr>
        <w:tc>
          <w:tcPr>
            <w:tcW w:w="926" w:type="dxa"/>
            <w:tcBorders>
              <w:top w:val="single" w:sz="4" w:space="0" w:color="000000"/>
              <w:left w:val="single" w:sz="4" w:space="0" w:color="000000"/>
              <w:bottom w:val="single" w:sz="4" w:space="0" w:color="000000"/>
              <w:right w:val="single" w:sz="4" w:space="0" w:color="000000"/>
            </w:tcBorders>
          </w:tcPr>
          <w:p w:rsidR="009520E3" w:rsidRDefault="00E31DBC">
            <w:pPr>
              <w:jc w:val="both"/>
            </w:pPr>
            <w:r>
              <w:rPr>
                <w:rFonts w:ascii="Times New Roman" w:eastAsia="Times New Roman" w:hAnsi="Times New Roman" w:cs="Times New Roman"/>
                <w:sz w:val="24"/>
              </w:rPr>
              <w:t xml:space="preserve">NFR-5 </w:t>
            </w:r>
          </w:p>
        </w:tc>
        <w:tc>
          <w:tcPr>
            <w:tcW w:w="3464"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b/>
                <w:sz w:val="24"/>
              </w:rPr>
              <w:t>Availability</w:t>
            </w:r>
            <w:r>
              <w:rPr>
                <w:rFonts w:ascii="Times New Roman" w:eastAsia="Times New Roman" w:hAnsi="Times New Roman" w:cs="Times New Roman"/>
                <w:sz w:val="24"/>
              </w:rPr>
              <w:t xml:space="preserve"> </w:t>
            </w:r>
          </w:p>
        </w:tc>
        <w:tc>
          <w:tcPr>
            <w:tcW w:w="4935"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sz w:val="24"/>
              </w:rPr>
              <w:t xml:space="preserve">The system should be available all the time when required. </w:t>
            </w:r>
          </w:p>
        </w:tc>
      </w:tr>
      <w:tr w:rsidR="009520E3">
        <w:trPr>
          <w:trHeight w:val="1279"/>
        </w:trPr>
        <w:tc>
          <w:tcPr>
            <w:tcW w:w="926" w:type="dxa"/>
            <w:tcBorders>
              <w:top w:val="single" w:sz="4" w:space="0" w:color="000000"/>
              <w:left w:val="single" w:sz="4" w:space="0" w:color="000000"/>
              <w:bottom w:val="single" w:sz="4" w:space="0" w:color="000000"/>
              <w:right w:val="single" w:sz="4" w:space="0" w:color="000000"/>
            </w:tcBorders>
          </w:tcPr>
          <w:p w:rsidR="009520E3" w:rsidRDefault="00E31DBC">
            <w:pPr>
              <w:jc w:val="both"/>
            </w:pPr>
            <w:r>
              <w:rPr>
                <w:rFonts w:ascii="Times New Roman" w:eastAsia="Times New Roman" w:hAnsi="Times New Roman" w:cs="Times New Roman"/>
                <w:sz w:val="24"/>
              </w:rPr>
              <w:t xml:space="preserve">NFR-6 </w:t>
            </w:r>
          </w:p>
        </w:tc>
        <w:tc>
          <w:tcPr>
            <w:tcW w:w="3464"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b/>
                <w:color w:val="222222"/>
                <w:sz w:val="24"/>
              </w:rPr>
              <w:t>Scalability</w:t>
            </w:r>
            <w:r>
              <w:rPr>
                <w:rFonts w:ascii="Times New Roman" w:eastAsia="Times New Roman" w:hAnsi="Times New Roman" w:cs="Times New Roman"/>
                <w:color w:val="222222"/>
                <w:sz w:val="24"/>
              </w:rPr>
              <w:t xml:space="preserve"> </w:t>
            </w:r>
          </w:p>
        </w:tc>
        <w:tc>
          <w:tcPr>
            <w:tcW w:w="4935"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sz w:val="24"/>
              </w:rPr>
              <w:t xml:space="preserve">Using smart bin reduces the number of bins inside cities because we able to monitor the garbage 24/7 more efficient and scalability when we move smarter </w:t>
            </w:r>
          </w:p>
        </w:tc>
      </w:tr>
    </w:tbl>
    <w:p w:rsidR="009520E3" w:rsidRDefault="00E31DBC">
      <w:pPr>
        <w:spacing w:line="240" w:lineRule="auto"/>
      </w:pPr>
      <w:r>
        <w:t xml:space="preserve"> </w:t>
      </w:r>
    </w:p>
    <w:sectPr w:rsidR="009520E3">
      <w:pgSz w:w="11906" w:h="16838"/>
      <w:pgMar w:top="861" w:right="2255" w:bottom="152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0E3"/>
    <w:rsid w:val="009520E3"/>
    <w:rsid w:val="00E31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B5DCAF-C03A-4DD3-A4E3-8E96F6D01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80" w:line="240" w:lineRule="auto"/>
      <w:ind w:left="-5" w:right="-15"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Santhosh</cp:lastModifiedBy>
  <cp:revision>2</cp:revision>
  <dcterms:created xsi:type="dcterms:W3CDTF">2022-11-03T15:15:00Z</dcterms:created>
  <dcterms:modified xsi:type="dcterms:W3CDTF">2022-11-03T15:15:00Z</dcterms:modified>
</cp:coreProperties>
</file>