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B4" w:rsidRDefault="007F403E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797BE" id="Freeform 2" o:spid="_x0000_s1026" style="position:absolute;margin-left:48.5pt;margin-top:22.55pt;width:514.45pt;height:746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</w:p>
    <w:p w:rsidR="00FC01B4" w:rsidRDefault="00FC01B4">
      <w:pPr>
        <w:pStyle w:val="BodyText"/>
        <w:rPr>
          <w:sz w:val="20"/>
        </w:rPr>
      </w:pPr>
    </w:p>
    <w:p w:rsidR="00FC01B4" w:rsidRDefault="00FC01B4">
      <w:pPr>
        <w:pStyle w:val="BodyText"/>
        <w:spacing w:before="8"/>
        <w:rPr>
          <w:sz w:val="29"/>
        </w:rPr>
      </w:pPr>
    </w:p>
    <w:p w:rsidR="00FC01B4" w:rsidRDefault="0083343B">
      <w:pPr>
        <w:pStyle w:val="Heading1"/>
        <w:spacing w:before="95"/>
        <w:ind w:left="1966" w:right="2016"/>
        <w:jc w:val="center"/>
      </w:pPr>
      <w:r>
        <w:t>PERSONAL EXPENSE TRACKER APPLICATION</w:t>
      </w:r>
    </w:p>
    <w:p w:rsidR="00FC01B4" w:rsidRDefault="00FC01B4">
      <w:pPr>
        <w:pStyle w:val="BodyText"/>
        <w:rPr>
          <w:b/>
          <w:sz w:val="24"/>
        </w:rPr>
      </w:pPr>
    </w:p>
    <w:p w:rsidR="00FC01B4" w:rsidRDefault="00FC01B4">
      <w:pPr>
        <w:pStyle w:val="BodyText"/>
        <w:spacing w:before="7"/>
        <w:rPr>
          <w:b/>
          <w:sz w:val="31"/>
        </w:rPr>
      </w:pPr>
    </w:p>
    <w:p w:rsidR="00FC01B4" w:rsidRDefault="0083343B">
      <w:pPr>
        <w:spacing w:before="1"/>
        <w:ind w:left="105"/>
        <w:rPr>
          <w:b/>
        </w:rPr>
      </w:pPr>
      <w:r>
        <w:rPr>
          <w:spacing w:val="-57"/>
          <w:w w:val="102"/>
          <w:u w:val="thick"/>
        </w:rPr>
        <w:t xml:space="preserve"> </w:t>
      </w:r>
      <w:r>
        <w:rPr>
          <w:b/>
          <w:u w:val="thick"/>
        </w:rPr>
        <w:t>PROBLEM STATEMENT</w:t>
      </w:r>
    </w:p>
    <w:p w:rsidR="00FC01B4" w:rsidRDefault="0083343B">
      <w:pPr>
        <w:pStyle w:val="BodyText"/>
        <w:spacing w:before="133" w:line="369" w:lineRule="auto"/>
        <w:ind w:left="105" w:right="155" w:firstLine="676"/>
        <w:jc w:val="both"/>
      </w:pPr>
      <w:r>
        <w:t>Many organizations have their own system to record their income and expenses,  which they feel is the main key point of their business progress. It is good habit for a person to record daily expenses and earning but due to unawareness and lack of proper ap</w:t>
      </w:r>
      <w:r>
        <w:t>plications to suit their privacy</w:t>
      </w:r>
      <w:r>
        <w:t>. Due to lack of a complete tracking system, there is a 2 constant overload to rely on the daily entry of the expenditure and total</w:t>
      </w:r>
      <w:r>
        <w:t xml:space="preserve"> estimation till the end of the</w:t>
      </w:r>
      <w:r>
        <w:rPr>
          <w:spacing w:val="33"/>
        </w:rPr>
        <w:t xml:space="preserve"> </w:t>
      </w:r>
      <w:r>
        <w:t>month.</w:t>
      </w:r>
    </w:p>
    <w:p w:rsidR="00FC01B4" w:rsidRDefault="00FC01B4">
      <w:pPr>
        <w:pStyle w:val="BodyText"/>
        <w:rPr>
          <w:sz w:val="17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0"/>
        <w:gridCol w:w="4399"/>
      </w:tblGrid>
      <w:tr w:rsidR="00FC01B4">
        <w:trPr>
          <w:trHeight w:val="387"/>
        </w:trPr>
        <w:tc>
          <w:tcPr>
            <w:tcW w:w="4400" w:type="dxa"/>
          </w:tcPr>
          <w:p w:rsidR="00FC01B4" w:rsidRDefault="0083343B">
            <w:pPr>
              <w:pStyle w:val="TableParagraph"/>
              <w:spacing w:before="4"/>
            </w:pPr>
            <w:r>
              <w:t>Who does the problem affect?</w:t>
            </w:r>
          </w:p>
        </w:tc>
        <w:tc>
          <w:tcPr>
            <w:tcW w:w="4399" w:type="dxa"/>
          </w:tcPr>
          <w:p w:rsidR="00FC01B4" w:rsidRDefault="0083343B">
            <w:pPr>
              <w:pStyle w:val="TableParagraph"/>
              <w:spacing w:before="4"/>
              <w:ind w:left="87"/>
            </w:pPr>
            <w:r>
              <w:t>People getting regular wages.</w:t>
            </w:r>
          </w:p>
        </w:tc>
      </w:tr>
      <w:tr w:rsidR="00FC01B4">
        <w:trPr>
          <w:trHeight w:val="2421"/>
        </w:trPr>
        <w:tc>
          <w:tcPr>
            <w:tcW w:w="4400" w:type="dxa"/>
          </w:tcPr>
          <w:p w:rsidR="00FC01B4" w:rsidRDefault="0083343B">
            <w:pPr>
              <w:pStyle w:val="TableParagraph"/>
              <w:spacing w:before="5"/>
            </w:pPr>
            <w:r>
              <w:t>What is the issue?</w:t>
            </w:r>
          </w:p>
        </w:tc>
        <w:tc>
          <w:tcPr>
            <w:tcW w:w="4399" w:type="dxa"/>
          </w:tcPr>
          <w:p w:rsidR="00FC01B4" w:rsidRDefault="0083343B" w:rsidP="009271F0">
            <w:pPr>
              <w:pStyle w:val="TableParagraph"/>
              <w:spacing w:before="5" w:line="369" w:lineRule="auto"/>
              <w:ind w:left="6" w:right="66" w:hanging="1"/>
              <w:jc w:val="both"/>
            </w:pPr>
            <w:r>
              <w:t xml:space="preserve">The paper based expense tracker system does not provide the user portability </w:t>
            </w:r>
            <w:r>
              <w:t xml:space="preserve"> so unable to update anywhere expenses done and unable to update the location of the expense details disruptive that the proposed</w:t>
            </w:r>
            <w:r>
              <w:rPr>
                <w:spacing w:val="14"/>
              </w:rPr>
              <w:t xml:space="preserve"> </w:t>
            </w:r>
            <w:r>
              <w:t>system.</w:t>
            </w:r>
          </w:p>
        </w:tc>
      </w:tr>
      <w:tr w:rsidR="00FC01B4">
        <w:trPr>
          <w:trHeight w:val="2418"/>
        </w:trPr>
        <w:tc>
          <w:tcPr>
            <w:tcW w:w="4400" w:type="dxa"/>
          </w:tcPr>
          <w:p w:rsidR="00FC01B4" w:rsidRDefault="0083343B">
            <w:pPr>
              <w:pStyle w:val="TableParagraph"/>
            </w:pPr>
            <w:r>
              <w:t>When does the issue occurs?</w:t>
            </w:r>
          </w:p>
        </w:tc>
        <w:tc>
          <w:tcPr>
            <w:tcW w:w="4399" w:type="dxa"/>
          </w:tcPr>
          <w:p w:rsidR="00FC01B4" w:rsidRDefault="0083343B" w:rsidP="009271F0">
            <w:pPr>
              <w:pStyle w:val="TableParagraph"/>
              <w:spacing w:line="369" w:lineRule="auto"/>
              <w:ind w:right="60" w:hanging="2"/>
              <w:jc w:val="both"/>
            </w:pPr>
            <w:r>
              <w:t>When the digits could not be recognized correctly.</w:t>
            </w:r>
            <w:bookmarkStart w:id="0" w:name="_GoBack"/>
            <w:bookmarkEnd w:id="0"/>
            <w:r>
              <w:t xml:space="preserve"> When the elder people unable to understand the smaller handwritten digits. When the paper based expense tracker records are subjected to fire accident, flood,</w:t>
            </w:r>
            <w:r>
              <w:rPr>
                <w:spacing w:val="34"/>
              </w:rPr>
              <w:t xml:space="preserve"> </w:t>
            </w:r>
            <w:r>
              <w:t>etc.</w:t>
            </w:r>
          </w:p>
        </w:tc>
      </w:tr>
      <w:tr w:rsidR="00FC01B4">
        <w:trPr>
          <w:trHeight w:val="776"/>
        </w:trPr>
        <w:tc>
          <w:tcPr>
            <w:tcW w:w="4400" w:type="dxa"/>
          </w:tcPr>
          <w:p w:rsidR="00FC01B4" w:rsidRDefault="0083343B">
            <w:pPr>
              <w:pStyle w:val="TableParagraph"/>
            </w:pPr>
            <w:r>
              <w:t>Where is the issue occurring?</w:t>
            </w:r>
          </w:p>
        </w:tc>
        <w:tc>
          <w:tcPr>
            <w:tcW w:w="4399" w:type="dxa"/>
          </w:tcPr>
          <w:p w:rsidR="00FC01B4" w:rsidRDefault="0083343B">
            <w:pPr>
              <w:pStyle w:val="TableParagraph"/>
              <w:ind w:left="86"/>
            </w:pPr>
            <w:r>
              <w:t>The issue occurs when the person is unable to</w:t>
            </w:r>
          </w:p>
          <w:p w:rsidR="00FC01B4" w:rsidRDefault="0083343B">
            <w:pPr>
              <w:pStyle w:val="TableParagraph"/>
              <w:spacing w:before="138"/>
            </w:pPr>
            <w:r>
              <w:t>track his income and expenditure.</w:t>
            </w:r>
          </w:p>
        </w:tc>
      </w:tr>
      <w:tr w:rsidR="00FC01B4">
        <w:trPr>
          <w:trHeight w:val="1167"/>
        </w:trPr>
        <w:tc>
          <w:tcPr>
            <w:tcW w:w="4400" w:type="dxa"/>
          </w:tcPr>
          <w:p w:rsidR="00FC01B4" w:rsidRDefault="0083343B">
            <w:pPr>
              <w:pStyle w:val="TableParagraph"/>
              <w:spacing w:before="5"/>
            </w:pPr>
            <w:r>
              <w:t>Why is it important that we fix theproblem?</w:t>
            </w:r>
          </w:p>
        </w:tc>
        <w:tc>
          <w:tcPr>
            <w:tcW w:w="4399" w:type="dxa"/>
          </w:tcPr>
          <w:p w:rsidR="00FC01B4" w:rsidRDefault="0083343B">
            <w:pPr>
              <w:pStyle w:val="TableParagraph"/>
              <w:spacing w:before="5" w:line="369" w:lineRule="auto"/>
              <w:ind w:right="39" w:hanging="3"/>
            </w:pPr>
            <w:r>
              <w:t>By solving this issue those people getting regular wages can track their expenses and</w:t>
            </w:r>
          </w:p>
          <w:p w:rsidR="00FC01B4" w:rsidRDefault="0083343B">
            <w:pPr>
              <w:pStyle w:val="TableParagraph"/>
              <w:spacing w:before="1"/>
            </w:pPr>
            <w:r>
              <w:t>avoid unwanted expenses.</w:t>
            </w:r>
          </w:p>
        </w:tc>
      </w:tr>
    </w:tbl>
    <w:p w:rsidR="0083343B" w:rsidRDefault="0083343B"/>
    <w:sectPr w:rsidR="0083343B">
      <w:type w:val="continuous"/>
      <w:pgSz w:w="12240" w:h="15840"/>
      <w:pgMar w:top="460" w:right="16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B4"/>
    <w:rsid w:val="007F403E"/>
    <w:rsid w:val="0083343B"/>
    <w:rsid w:val="009271F0"/>
    <w:rsid w:val="00DE5F4A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CDEC4-7E2E-4D48-9A16-6309B71D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Personal expense tracker problem definition</vt:lpstr>
    </vt:vector>
  </TitlesOfParts>
  <Company>HP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Personal expense tracker problem definition</dc:title>
  <dc:creator>jestu</dc:creator>
  <cp:lastModifiedBy>Welcome</cp:lastModifiedBy>
  <cp:revision>2</cp:revision>
  <dcterms:created xsi:type="dcterms:W3CDTF">2022-10-12T15:48:00Z</dcterms:created>
  <dcterms:modified xsi:type="dcterms:W3CDTF">2022-10-12T15:48:00Z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LastSaved">
    <vt:filetime>2022-10-12T00:00:00Z</vt:filetime>
  </property>
</Properties>
</file>