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82" w:rsidRPr="008D04B9" w:rsidRDefault="00ED0126" w:rsidP="008D04B9">
      <w:pPr>
        <w:jc w:val="center"/>
        <w:rPr>
          <w:rFonts w:ascii="Times New Roman" w:hAnsi="Times New Roman" w:cs="Times New Roman"/>
          <w:b/>
          <w:sz w:val="44"/>
          <w:szCs w:val="36"/>
        </w:rPr>
      </w:pPr>
      <w:r>
        <w:rPr>
          <w:rFonts w:ascii="Times New Roman" w:hAnsi="Times New Roman" w:cs="Times New Roman"/>
          <w:b/>
          <w:sz w:val="44"/>
          <w:szCs w:val="36"/>
        </w:rPr>
        <w:t>SMART</w:t>
      </w:r>
      <w:r w:rsidR="008D04B9" w:rsidRPr="008D04B9">
        <w:rPr>
          <w:rFonts w:ascii="Times New Roman" w:hAnsi="Times New Roman" w:cs="Times New Roman"/>
          <w:b/>
          <w:sz w:val="44"/>
          <w:szCs w:val="36"/>
        </w:rPr>
        <w:t xml:space="preserve"> WASTE MANAGEMENT STRATEGY FINAL DRAFT</w:t>
      </w:r>
    </w:p>
    <w:p w:rsidR="008D04B9" w:rsidRDefault="008D04B9" w:rsidP="008D04B9">
      <w:pPr>
        <w:rPr>
          <w:rFonts w:ascii="Times New Roman" w:hAnsi="Times New Roman" w:cs="Times New Roman"/>
          <w:sz w:val="44"/>
          <w:szCs w:val="36"/>
        </w:rPr>
      </w:pPr>
    </w:p>
    <w:p w:rsidR="008D04B9" w:rsidRDefault="008D04B9" w:rsidP="008D04B9">
      <w:pPr>
        <w:rPr>
          <w:rFonts w:ascii="Times New Roman" w:hAnsi="Times New Roman" w:cs="Times New Roman"/>
          <w:b/>
          <w:sz w:val="40"/>
          <w:szCs w:val="36"/>
        </w:rPr>
      </w:pPr>
      <w:r>
        <w:rPr>
          <w:rFonts w:ascii="Times New Roman" w:hAnsi="Times New Roman" w:cs="Times New Roman"/>
          <w:b/>
          <w:sz w:val="40"/>
          <w:szCs w:val="36"/>
        </w:rPr>
        <w:t xml:space="preserve">PROBLEM </w:t>
      </w:r>
      <w:proofErr w:type="gramStart"/>
      <w:r>
        <w:rPr>
          <w:rFonts w:ascii="Times New Roman" w:hAnsi="Times New Roman" w:cs="Times New Roman"/>
          <w:b/>
          <w:sz w:val="40"/>
          <w:szCs w:val="36"/>
        </w:rPr>
        <w:t>STATEMENT :</w:t>
      </w:r>
      <w:proofErr w:type="gramEnd"/>
    </w:p>
    <w:p w:rsidR="008D04B9" w:rsidRDefault="008D04B9" w:rsidP="008D04B9">
      <w:pPr>
        <w:jc w:val="both"/>
        <w:rPr>
          <w:rFonts w:ascii="Times New Roman" w:hAnsi="Times New Roman" w:cs="Times New Roman"/>
          <w:color w:val="000000"/>
          <w:sz w:val="36"/>
          <w:szCs w:val="36"/>
          <w:shd w:val="clear" w:color="auto" w:fill="FFFFFF"/>
        </w:rPr>
      </w:pPr>
      <w:r w:rsidRPr="008D04B9">
        <w:rPr>
          <w:rFonts w:ascii="Times New Roman" w:hAnsi="Times New Roman" w:cs="Times New Roman"/>
          <w:sz w:val="36"/>
          <w:szCs w:val="36"/>
        </w:rPr>
        <w:t xml:space="preserve">         W</w:t>
      </w:r>
      <w:r w:rsidRPr="008D04B9">
        <w:rPr>
          <w:rFonts w:ascii="Times New Roman" w:hAnsi="Times New Roman" w:cs="Times New Roman"/>
          <w:color w:val="000000"/>
          <w:sz w:val="36"/>
          <w:szCs w:val="36"/>
          <w:shd w:val="clear" w:color="auto" w:fill="FFFFFF"/>
        </w:rPr>
        <w:t>aste management in South Africa fac</w:t>
      </w:r>
      <w:r w:rsidR="00ED0126">
        <w:rPr>
          <w:rFonts w:ascii="Times New Roman" w:hAnsi="Times New Roman" w:cs="Times New Roman"/>
          <w:color w:val="000000"/>
          <w:sz w:val="36"/>
          <w:szCs w:val="36"/>
          <w:shd w:val="clear" w:color="auto" w:fill="FFFFFF"/>
        </w:rPr>
        <w:t xml:space="preserve">es numerous </w:t>
      </w:r>
      <w:bookmarkStart w:id="0" w:name="_GoBack"/>
      <w:bookmarkEnd w:id="0"/>
      <w:r w:rsidR="00ED0126">
        <w:rPr>
          <w:rFonts w:ascii="Times New Roman" w:hAnsi="Times New Roman" w:cs="Times New Roman"/>
          <w:color w:val="000000"/>
          <w:sz w:val="36"/>
          <w:szCs w:val="36"/>
          <w:shd w:val="clear" w:color="auto" w:fill="FFFFFF"/>
        </w:rPr>
        <w:t>challenges and the S</w:t>
      </w:r>
      <w:r w:rsidRPr="008D04B9">
        <w:rPr>
          <w:rFonts w:ascii="Times New Roman" w:hAnsi="Times New Roman" w:cs="Times New Roman"/>
          <w:color w:val="000000"/>
          <w:sz w:val="36"/>
          <w:szCs w:val="36"/>
          <w:shd w:val="clear" w:color="auto" w:fill="FFFFFF"/>
        </w:rPr>
        <w:t>WMS sets out plans, targets and measures to address them. The main challenges are:</w:t>
      </w:r>
    </w:p>
    <w:p w:rsidR="008D04B9" w:rsidRDefault="008D04B9" w:rsidP="008D04B9">
      <w:pPr>
        <w:shd w:val="clear" w:color="auto" w:fill="FFFFFF"/>
        <w:spacing w:after="0" w:line="240" w:lineRule="auto"/>
        <w:rPr>
          <w:rFonts w:ascii="Times New Roman" w:hAnsi="Times New Roman" w:cs="Times New Roman"/>
          <w:color w:val="000000"/>
          <w:sz w:val="36"/>
          <w:szCs w:val="36"/>
          <w:shd w:val="clear" w:color="auto" w:fill="FFFFFF"/>
        </w:rPr>
      </w:pPr>
    </w:p>
    <w:p w:rsidR="008D04B9" w:rsidRDefault="008D04B9" w:rsidP="008D04B9">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eastAsia="Times New Roman" w:hAnsi="Times New Roman" w:cs="Times New Roman"/>
          <w:color w:val="000000"/>
          <w:sz w:val="36"/>
          <w:szCs w:val="36"/>
        </w:rPr>
        <w:t xml:space="preserve">A growing population and economy, which means increased volumes of </w:t>
      </w:r>
      <w:proofErr w:type="gramStart"/>
      <w:r w:rsidR="00ED0126">
        <w:rPr>
          <w:rFonts w:ascii="Times New Roman" w:eastAsia="Times New Roman" w:hAnsi="Times New Roman" w:cs="Times New Roman"/>
          <w:color w:val="000000"/>
          <w:sz w:val="36"/>
          <w:szCs w:val="36"/>
        </w:rPr>
        <w:t>smart</w:t>
      </w:r>
      <w:r w:rsidR="00ED0126" w:rsidRPr="008D04B9">
        <w:rPr>
          <w:rFonts w:ascii="Times New Roman" w:eastAsia="Times New Roman" w:hAnsi="Times New Roman" w:cs="Times New Roman"/>
          <w:color w:val="000000"/>
          <w:sz w:val="36"/>
          <w:szCs w:val="36"/>
        </w:rPr>
        <w:t xml:space="preserve"> </w:t>
      </w:r>
      <w:r w:rsidR="00ED0126">
        <w:rPr>
          <w:rFonts w:ascii="Times New Roman" w:eastAsia="Times New Roman" w:hAnsi="Times New Roman" w:cs="Times New Roman"/>
          <w:color w:val="000000"/>
          <w:sz w:val="36"/>
          <w:szCs w:val="36"/>
        </w:rPr>
        <w:t xml:space="preserve"> </w:t>
      </w:r>
      <w:r w:rsidRPr="008D04B9">
        <w:rPr>
          <w:rFonts w:ascii="Times New Roman" w:eastAsia="Times New Roman" w:hAnsi="Times New Roman" w:cs="Times New Roman"/>
          <w:color w:val="000000"/>
          <w:sz w:val="36"/>
          <w:szCs w:val="36"/>
        </w:rPr>
        <w:t>waste</w:t>
      </w:r>
      <w:proofErr w:type="gramEnd"/>
      <w:r w:rsidRPr="008D04B9">
        <w:rPr>
          <w:rFonts w:ascii="Times New Roman" w:eastAsia="Times New Roman" w:hAnsi="Times New Roman" w:cs="Times New Roman"/>
          <w:color w:val="000000"/>
          <w:sz w:val="36"/>
          <w:szCs w:val="36"/>
        </w:rPr>
        <w:t xml:space="preserve"> generated. This puts pressure on waste management facilities, which are already in short supply.</w:t>
      </w:r>
      <w:r>
        <w:rPr>
          <w:rFonts w:ascii="Times New Roman" w:eastAsia="Times New Roman" w:hAnsi="Times New Roman" w:cs="Times New Roman"/>
          <w:color w:val="000000"/>
          <w:sz w:val="36"/>
          <w:szCs w:val="36"/>
        </w:rPr>
        <w:t xml:space="preserve"> </w:t>
      </w:r>
    </w:p>
    <w:p w:rsidR="008D04B9" w:rsidRDefault="008D04B9" w:rsidP="008D04B9">
      <w:pPr>
        <w:pStyle w:val="ListParagraph"/>
        <w:shd w:val="clear" w:color="auto" w:fill="FFFFFF"/>
        <w:spacing w:after="0" w:line="240" w:lineRule="auto"/>
        <w:jc w:val="both"/>
        <w:rPr>
          <w:rFonts w:ascii="Times New Roman" w:eastAsia="Times New Roman" w:hAnsi="Times New Roman" w:cs="Times New Roman"/>
          <w:color w:val="000000"/>
          <w:sz w:val="36"/>
          <w:szCs w:val="36"/>
        </w:rPr>
      </w:pPr>
    </w:p>
    <w:p w:rsidR="008D04B9" w:rsidRPr="008D04B9" w:rsidRDefault="008D04B9" w:rsidP="008D04B9">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hAnsi="Times New Roman" w:cs="Times New Roman"/>
          <w:color w:val="000000"/>
          <w:sz w:val="36"/>
          <w:szCs w:val="36"/>
          <w:shd w:val="clear" w:color="auto" w:fill="FFFFFF"/>
        </w:rPr>
        <w:t>I</w:t>
      </w:r>
      <w:r w:rsidRPr="008D04B9">
        <w:rPr>
          <w:rFonts w:ascii="Times New Roman" w:hAnsi="Times New Roman" w:cs="Times New Roman"/>
          <w:color w:val="000000"/>
          <w:sz w:val="36"/>
          <w:szCs w:val="36"/>
          <w:shd w:val="clear" w:color="auto" w:fill="FFFFFF"/>
        </w:rPr>
        <w:t xml:space="preserve">ncreased complexity of the waste stream because of </w:t>
      </w:r>
      <w:r w:rsidR="00CF2F48">
        <w:rPr>
          <w:rFonts w:ascii="Times New Roman" w:hAnsi="Times New Roman" w:cs="Times New Roman"/>
          <w:color w:val="000000"/>
          <w:sz w:val="36"/>
          <w:szCs w:val="36"/>
          <w:shd w:val="clear" w:color="auto" w:fill="FFFFFF"/>
        </w:rPr>
        <w:t xml:space="preserve">urbanization </w:t>
      </w:r>
      <w:r w:rsidRPr="008D04B9">
        <w:rPr>
          <w:rFonts w:ascii="Times New Roman" w:hAnsi="Times New Roman" w:cs="Times New Roman"/>
          <w:color w:val="000000"/>
          <w:sz w:val="36"/>
          <w:szCs w:val="36"/>
          <w:shd w:val="clear" w:color="auto" w:fill="FFFFFF"/>
        </w:rPr>
        <w:t>and </w:t>
      </w:r>
      <w:r w:rsidR="00CF2F48">
        <w:rPr>
          <w:rFonts w:ascii="Times New Roman" w:hAnsi="Times New Roman" w:cs="Times New Roman"/>
          <w:color w:val="000000"/>
          <w:sz w:val="36"/>
          <w:szCs w:val="36"/>
          <w:shd w:val="clear" w:color="auto" w:fill="FFFFFF"/>
        </w:rPr>
        <w:t>industrialization</w:t>
      </w:r>
      <w:r w:rsidRPr="008D04B9">
        <w:rPr>
          <w:rFonts w:ascii="Times New Roman" w:hAnsi="Times New Roman" w:cs="Times New Roman"/>
          <w:color w:val="000000"/>
          <w:sz w:val="36"/>
          <w:szCs w:val="36"/>
          <w:shd w:val="clear" w:color="auto" w:fill="FFFFFF"/>
        </w:rPr>
        <w:t>. The complexity of the waste stream directly affects the complexity of its management, which is compounded when hazardous waste mixes with general waste.</w:t>
      </w:r>
    </w:p>
    <w:p w:rsidR="008D04B9" w:rsidRPr="008D04B9" w:rsidRDefault="008D04B9" w:rsidP="008D04B9">
      <w:pPr>
        <w:pStyle w:val="ListParagraph"/>
        <w:shd w:val="clear" w:color="auto" w:fill="FFFFFF"/>
        <w:spacing w:after="0" w:line="240" w:lineRule="auto"/>
        <w:jc w:val="both"/>
        <w:rPr>
          <w:rFonts w:ascii="Times New Roman" w:eastAsia="Times New Roman" w:hAnsi="Times New Roman" w:cs="Times New Roman"/>
          <w:color w:val="000000"/>
          <w:sz w:val="36"/>
          <w:szCs w:val="36"/>
        </w:rPr>
      </w:pPr>
    </w:p>
    <w:p w:rsidR="008D04B9" w:rsidRDefault="008D04B9" w:rsidP="008D04B9">
      <w:pPr>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eastAsia="Times New Roman" w:hAnsi="Times New Roman" w:cs="Times New Roman"/>
          <w:color w:val="000000"/>
          <w:sz w:val="36"/>
          <w:szCs w:val="36"/>
        </w:rPr>
        <w:t>A historical backlog of waste services for, especially, urban informal areas, tribal areas and rural formal areas. Although 61%</w:t>
      </w:r>
      <w:r w:rsidRPr="008D04B9">
        <w:rPr>
          <w:rFonts w:ascii="Times New Roman" w:eastAsia="Times New Roman" w:hAnsi="Times New Roman" w:cs="Times New Roman"/>
          <w:color w:val="000000"/>
          <w:sz w:val="36"/>
          <w:szCs w:val="36"/>
          <w:vertAlign w:val="superscript"/>
        </w:rPr>
        <w:t>10</w:t>
      </w:r>
      <w:r w:rsidRPr="008D04B9">
        <w:rPr>
          <w:rFonts w:ascii="Times New Roman" w:eastAsia="Times New Roman" w:hAnsi="Times New Roman" w:cs="Times New Roman"/>
          <w:color w:val="000000"/>
          <w:sz w:val="36"/>
          <w:szCs w:val="36"/>
        </w:rPr>
        <w:t> of all South African household</w:t>
      </w:r>
      <w:r w:rsidR="00CF2F48">
        <w:rPr>
          <w:rFonts w:ascii="Times New Roman" w:eastAsia="Times New Roman" w:hAnsi="Times New Roman" w:cs="Times New Roman"/>
          <w:color w:val="000000"/>
          <w:sz w:val="36"/>
          <w:szCs w:val="36"/>
        </w:rPr>
        <w:t xml:space="preserve">s had access </w:t>
      </w:r>
      <w:proofErr w:type="gramStart"/>
      <w:r w:rsidR="00CF2F48">
        <w:rPr>
          <w:rFonts w:ascii="Times New Roman" w:eastAsia="Times New Roman" w:hAnsi="Times New Roman" w:cs="Times New Roman"/>
          <w:color w:val="000000"/>
          <w:sz w:val="36"/>
          <w:szCs w:val="36"/>
        </w:rPr>
        <w:t xml:space="preserve">to  </w:t>
      </w:r>
      <w:proofErr w:type="spellStart"/>
      <w:r w:rsidR="00CF2F48">
        <w:rPr>
          <w:rFonts w:ascii="Times New Roman" w:eastAsia="Times New Roman" w:hAnsi="Times New Roman" w:cs="Times New Roman"/>
          <w:color w:val="000000"/>
          <w:sz w:val="36"/>
          <w:szCs w:val="36"/>
        </w:rPr>
        <w:t>kerbside</w:t>
      </w:r>
      <w:proofErr w:type="spellEnd"/>
      <w:proofErr w:type="gramEnd"/>
      <w:r w:rsidR="00CF2F48">
        <w:rPr>
          <w:rFonts w:ascii="Times New Roman" w:eastAsia="Times New Roman" w:hAnsi="Times New Roman" w:cs="Times New Roman"/>
          <w:color w:val="000000"/>
          <w:sz w:val="36"/>
          <w:szCs w:val="36"/>
        </w:rPr>
        <w:t xml:space="preserve"> </w:t>
      </w:r>
      <w:r w:rsidRPr="008D04B9">
        <w:rPr>
          <w:rFonts w:ascii="Times New Roman" w:eastAsia="Times New Roman" w:hAnsi="Times New Roman" w:cs="Times New Roman"/>
          <w:color w:val="000000"/>
          <w:sz w:val="36"/>
          <w:szCs w:val="36"/>
        </w:rPr>
        <w:t xml:space="preserve">domestic waste collection services in 2007, this access remains highly skewed in </w:t>
      </w:r>
      <w:proofErr w:type="spellStart"/>
      <w:r w:rsidRPr="008D04B9">
        <w:rPr>
          <w:rFonts w:ascii="Times New Roman" w:eastAsia="Times New Roman" w:hAnsi="Times New Roman" w:cs="Times New Roman"/>
          <w:color w:val="000000"/>
          <w:sz w:val="36"/>
          <w:szCs w:val="36"/>
        </w:rPr>
        <w:t>favour</w:t>
      </w:r>
      <w:proofErr w:type="spellEnd"/>
      <w:r w:rsidRPr="008D04B9">
        <w:rPr>
          <w:rFonts w:ascii="Times New Roman" w:eastAsia="Times New Roman" w:hAnsi="Times New Roman" w:cs="Times New Roman"/>
          <w:color w:val="000000"/>
          <w:sz w:val="36"/>
          <w:szCs w:val="36"/>
        </w:rPr>
        <w:t xml:space="preserve"> of more affluent and urban communities. Inadequate </w:t>
      </w:r>
      <w:r w:rsidR="00ED0126">
        <w:rPr>
          <w:rFonts w:ascii="Times New Roman" w:eastAsia="Times New Roman" w:hAnsi="Times New Roman" w:cs="Times New Roman"/>
          <w:color w:val="000000"/>
          <w:sz w:val="36"/>
          <w:szCs w:val="36"/>
        </w:rPr>
        <w:t>smart</w:t>
      </w:r>
      <w:r w:rsidR="00ED0126" w:rsidRPr="008D04B9">
        <w:rPr>
          <w:rFonts w:ascii="Times New Roman" w:eastAsia="Times New Roman" w:hAnsi="Times New Roman" w:cs="Times New Roman"/>
          <w:color w:val="000000"/>
          <w:sz w:val="36"/>
          <w:szCs w:val="36"/>
        </w:rPr>
        <w:t xml:space="preserve"> </w:t>
      </w:r>
      <w:r w:rsidRPr="008D04B9">
        <w:rPr>
          <w:rFonts w:ascii="Times New Roman" w:eastAsia="Times New Roman" w:hAnsi="Times New Roman" w:cs="Times New Roman"/>
          <w:color w:val="000000"/>
          <w:sz w:val="36"/>
          <w:szCs w:val="36"/>
        </w:rPr>
        <w:t>waste services lead to unpleasant living conditions and a polluted, unhealthy environment.</w:t>
      </w:r>
    </w:p>
    <w:p w:rsidR="008D04B9" w:rsidRPr="008D04B9" w:rsidRDefault="008D04B9" w:rsidP="008D04B9">
      <w:pPr>
        <w:shd w:val="clear" w:color="auto" w:fill="FFFFFF"/>
        <w:spacing w:after="0" w:line="240" w:lineRule="auto"/>
        <w:ind w:left="720"/>
        <w:jc w:val="both"/>
        <w:rPr>
          <w:rFonts w:ascii="Times New Roman" w:eastAsia="Times New Roman" w:hAnsi="Times New Roman" w:cs="Times New Roman"/>
          <w:color w:val="000000"/>
          <w:sz w:val="36"/>
          <w:szCs w:val="36"/>
        </w:rPr>
      </w:pPr>
    </w:p>
    <w:p w:rsidR="008D04B9" w:rsidRDefault="008D04B9" w:rsidP="008D04B9">
      <w:pPr>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eastAsia="Times New Roman" w:hAnsi="Times New Roman" w:cs="Times New Roman"/>
          <w:color w:val="000000"/>
          <w:sz w:val="36"/>
          <w:szCs w:val="36"/>
        </w:rPr>
        <w:lastRenderedPageBreak/>
        <w:t>Limited understanding of the main waste flows and national waste balance because the submission of waste data is not obligatory, and where data is available, it is often unreliable and contradictory.</w:t>
      </w:r>
    </w:p>
    <w:p w:rsidR="008D04B9" w:rsidRDefault="008D04B9" w:rsidP="008D04B9">
      <w:pPr>
        <w:shd w:val="clear" w:color="auto" w:fill="FFFFFF"/>
        <w:spacing w:after="0" w:line="240" w:lineRule="auto"/>
        <w:jc w:val="both"/>
        <w:rPr>
          <w:rFonts w:ascii="Times New Roman" w:eastAsia="Times New Roman" w:hAnsi="Times New Roman" w:cs="Times New Roman"/>
          <w:color w:val="000000"/>
          <w:sz w:val="36"/>
          <w:szCs w:val="36"/>
        </w:rPr>
      </w:pPr>
    </w:p>
    <w:p w:rsidR="008D04B9" w:rsidRDefault="008D04B9" w:rsidP="008D04B9">
      <w:pPr>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eastAsia="Times New Roman" w:hAnsi="Times New Roman" w:cs="Times New Roman"/>
          <w:color w:val="000000"/>
          <w:sz w:val="36"/>
          <w:szCs w:val="36"/>
        </w:rPr>
        <w:t xml:space="preserve">A policy and regulatory environment that does not actively promote the waste management hierarchy. This has limited the economic potential of the </w:t>
      </w:r>
      <w:proofErr w:type="gramStart"/>
      <w:r w:rsidR="00ED0126">
        <w:rPr>
          <w:rFonts w:ascii="Times New Roman" w:eastAsia="Times New Roman" w:hAnsi="Times New Roman" w:cs="Times New Roman"/>
          <w:color w:val="000000"/>
          <w:sz w:val="36"/>
          <w:szCs w:val="36"/>
        </w:rPr>
        <w:t>smart</w:t>
      </w:r>
      <w:r w:rsidR="00ED0126" w:rsidRPr="008D04B9">
        <w:rPr>
          <w:rFonts w:ascii="Times New Roman" w:eastAsia="Times New Roman" w:hAnsi="Times New Roman" w:cs="Times New Roman"/>
          <w:color w:val="000000"/>
          <w:sz w:val="36"/>
          <w:szCs w:val="36"/>
        </w:rPr>
        <w:t xml:space="preserve"> </w:t>
      </w:r>
      <w:r w:rsidR="00ED0126">
        <w:rPr>
          <w:rFonts w:ascii="Times New Roman" w:eastAsia="Times New Roman" w:hAnsi="Times New Roman" w:cs="Times New Roman"/>
          <w:color w:val="000000"/>
          <w:sz w:val="36"/>
          <w:szCs w:val="36"/>
        </w:rPr>
        <w:t xml:space="preserve"> </w:t>
      </w:r>
      <w:r w:rsidRPr="008D04B9">
        <w:rPr>
          <w:rFonts w:ascii="Times New Roman" w:eastAsia="Times New Roman" w:hAnsi="Times New Roman" w:cs="Times New Roman"/>
          <w:color w:val="000000"/>
          <w:sz w:val="36"/>
          <w:szCs w:val="36"/>
        </w:rPr>
        <w:t>waste</w:t>
      </w:r>
      <w:proofErr w:type="gramEnd"/>
      <w:r w:rsidRPr="008D04B9">
        <w:rPr>
          <w:rFonts w:ascii="Times New Roman" w:eastAsia="Times New Roman" w:hAnsi="Times New Roman" w:cs="Times New Roman"/>
          <w:color w:val="000000"/>
          <w:sz w:val="36"/>
          <w:szCs w:val="36"/>
        </w:rPr>
        <w:t xml:space="preserve"> management sector, which has an estimated turnover of approximately R10 billion per annum</w:t>
      </w:r>
      <w:r w:rsidRPr="008D04B9">
        <w:rPr>
          <w:rFonts w:ascii="Times New Roman" w:eastAsia="Times New Roman" w:hAnsi="Times New Roman" w:cs="Times New Roman"/>
          <w:color w:val="000000"/>
          <w:sz w:val="36"/>
          <w:szCs w:val="36"/>
          <w:vertAlign w:val="superscript"/>
        </w:rPr>
        <w:t>11</w:t>
      </w:r>
      <w:r w:rsidRPr="008D04B9">
        <w:rPr>
          <w:rFonts w:ascii="Times New Roman" w:eastAsia="Times New Roman" w:hAnsi="Times New Roman" w:cs="Times New Roman"/>
          <w:color w:val="000000"/>
          <w:sz w:val="36"/>
          <w:szCs w:val="36"/>
        </w:rPr>
        <w:t>. Both waste collection and the recycling industry make meaningful contributions to job creation and GDP, and they can expand further.</w:t>
      </w:r>
    </w:p>
    <w:p w:rsidR="008D04B9" w:rsidRDefault="008D04B9" w:rsidP="008D04B9">
      <w:pPr>
        <w:shd w:val="clear" w:color="auto" w:fill="FFFFFF"/>
        <w:spacing w:after="0" w:line="240" w:lineRule="auto"/>
        <w:ind w:left="720"/>
        <w:jc w:val="both"/>
        <w:rPr>
          <w:rFonts w:ascii="Times New Roman" w:eastAsia="Times New Roman" w:hAnsi="Times New Roman" w:cs="Times New Roman"/>
          <w:color w:val="000000"/>
          <w:sz w:val="36"/>
          <w:szCs w:val="36"/>
        </w:rPr>
      </w:pPr>
    </w:p>
    <w:p w:rsidR="008D04B9" w:rsidRDefault="008D04B9" w:rsidP="008D04B9">
      <w:pPr>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eastAsia="Times New Roman" w:hAnsi="Times New Roman" w:cs="Times New Roman"/>
          <w:color w:val="000000"/>
          <w:sz w:val="36"/>
          <w:szCs w:val="36"/>
        </w:rPr>
        <w:t>Absence of a recycling infrastructure which will enable separation of waste at source and diversion of waste streams to material recovery and buy back facilities.</w:t>
      </w:r>
    </w:p>
    <w:p w:rsidR="008D04B9" w:rsidRPr="008D04B9" w:rsidRDefault="008D04B9" w:rsidP="008D04B9">
      <w:pPr>
        <w:shd w:val="clear" w:color="auto" w:fill="FFFFFF"/>
        <w:spacing w:after="0" w:line="240" w:lineRule="auto"/>
        <w:ind w:left="720"/>
        <w:jc w:val="both"/>
        <w:rPr>
          <w:rFonts w:ascii="Times New Roman" w:eastAsia="Times New Roman" w:hAnsi="Times New Roman" w:cs="Times New Roman"/>
          <w:color w:val="000000"/>
          <w:sz w:val="36"/>
          <w:szCs w:val="36"/>
        </w:rPr>
      </w:pPr>
    </w:p>
    <w:p w:rsidR="008D04B9" w:rsidRDefault="008D04B9" w:rsidP="008D04B9">
      <w:pPr>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eastAsia="Times New Roman" w:hAnsi="Times New Roman" w:cs="Times New Roman"/>
          <w:color w:val="000000"/>
          <w:sz w:val="36"/>
          <w:szCs w:val="36"/>
        </w:rPr>
        <w:t xml:space="preserve">Growing pressure on outdated </w:t>
      </w:r>
      <w:r w:rsidR="00ED0126">
        <w:rPr>
          <w:rFonts w:ascii="Times New Roman" w:eastAsia="Times New Roman" w:hAnsi="Times New Roman" w:cs="Times New Roman"/>
          <w:color w:val="000000"/>
          <w:sz w:val="36"/>
          <w:szCs w:val="36"/>
        </w:rPr>
        <w:t xml:space="preserve">smart </w:t>
      </w:r>
      <w:r w:rsidRPr="008D04B9">
        <w:rPr>
          <w:rFonts w:ascii="Times New Roman" w:eastAsia="Times New Roman" w:hAnsi="Times New Roman" w:cs="Times New Roman"/>
          <w:color w:val="000000"/>
          <w:sz w:val="36"/>
          <w:szCs w:val="36"/>
        </w:rPr>
        <w:t>waste management infrastructure, with declining levels of capital investment and maintenance.</w:t>
      </w:r>
    </w:p>
    <w:p w:rsidR="008D04B9" w:rsidRPr="008D04B9" w:rsidRDefault="008D04B9" w:rsidP="008D04B9">
      <w:pPr>
        <w:shd w:val="clear" w:color="auto" w:fill="FFFFFF"/>
        <w:spacing w:after="0" w:line="240" w:lineRule="auto"/>
        <w:ind w:left="720"/>
        <w:jc w:val="both"/>
        <w:rPr>
          <w:rFonts w:ascii="Times New Roman" w:eastAsia="Times New Roman" w:hAnsi="Times New Roman" w:cs="Times New Roman"/>
          <w:color w:val="000000"/>
          <w:sz w:val="36"/>
          <w:szCs w:val="36"/>
        </w:rPr>
      </w:pPr>
    </w:p>
    <w:p w:rsidR="008D04B9" w:rsidRDefault="008D04B9" w:rsidP="008D04B9">
      <w:pPr>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eastAsia="Times New Roman" w:hAnsi="Times New Roman" w:cs="Times New Roman"/>
          <w:color w:val="000000"/>
          <w:sz w:val="36"/>
          <w:szCs w:val="36"/>
        </w:rPr>
        <w:t xml:space="preserve">Waste management suffers from a pervasive </w:t>
      </w:r>
      <w:proofErr w:type="spellStart"/>
      <w:r w:rsidRPr="008D04B9">
        <w:rPr>
          <w:rFonts w:ascii="Times New Roman" w:eastAsia="Times New Roman" w:hAnsi="Times New Roman" w:cs="Times New Roman"/>
          <w:color w:val="000000"/>
          <w:sz w:val="36"/>
          <w:szCs w:val="36"/>
        </w:rPr>
        <w:t>under-pricing</w:t>
      </w:r>
      <w:proofErr w:type="spellEnd"/>
      <w:r w:rsidRPr="008D04B9">
        <w:rPr>
          <w:rFonts w:ascii="Times New Roman" w:eastAsia="Times New Roman" w:hAnsi="Times New Roman" w:cs="Times New Roman"/>
          <w:color w:val="000000"/>
          <w:sz w:val="36"/>
          <w:szCs w:val="36"/>
        </w:rPr>
        <w:t xml:space="preserve">, which means that the costs of </w:t>
      </w:r>
      <w:r w:rsidR="00ED0126">
        <w:rPr>
          <w:rFonts w:ascii="Times New Roman" w:eastAsia="Times New Roman" w:hAnsi="Times New Roman" w:cs="Times New Roman"/>
          <w:color w:val="000000"/>
          <w:sz w:val="36"/>
          <w:szCs w:val="36"/>
        </w:rPr>
        <w:t xml:space="preserve">smart </w:t>
      </w:r>
      <w:r w:rsidRPr="008D04B9">
        <w:rPr>
          <w:rFonts w:ascii="Times New Roman" w:eastAsia="Times New Roman" w:hAnsi="Times New Roman" w:cs="Times New Roman"/>
          <w:color w:val="000000"/>
          <w:sz w:val="36"/>
          <w:szCs w:val="36"/>
        </w:rPr>
        <w:t>waste management are not fully appreciated by consumers and industry, and waste disposal is preferred over other options.</w:t>
      </w:r>
    </w:p>
    <w:p w:rsidR="008D04B9" w:rsidRPr="008D04B9" w:rsidRDefault="008D04B9" w:rsidP="008D04B9">
      <w:pPr>
        <w:shd w:val="clear" w:color="auto" w:fill="FFFFFF"/>
        <w:spacing w:after="0" w:line="240" w:lineRule="auto"/>
        <w:ind w:left="720"/>
        <w:jc w:val="both"/>
        <w:rPr>
          <w:rFonts w:ascii="Times New Roman" w:eastAsia="Times New Roman" w:hAnsi="Times New Roman" w:cs="Times New Roman"/>
          <w:color w:val="000000"/>
          <w:sz w:val="36"/>
          <w:szCs w:val="36"/>
        </w:rPr>
      </w:pPr>
    </w:p>
    <w:p w:rsidR="008D04B9" w:rsidRDefault="008D04B9" w:rsidP="008D04B9">
      <w:pPr>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eastAsia="Times New Roman" w:hAnsi="Times New Roman" w:cs="Times New Roman"/>
          <w:color w:val="000000"/>
          <w:sz w:val="36"/>
          <w:szCs w:val="36"/>
        </w:rPr>
        <w:t>Few waste treatment options are available to manage waste and so they are more expensive than landfill costs.</w:t>
      </w:r>
    </w:p>
    <w:p w:rsidR="008D04B9" w:rsidRDefault="008D04B9" w:rsidP="008D04B9">
      <w:pPr>
        <w:shd w:val="clear" w:color="auto" w:fill="FFFFFF"/>
        <w:spacing w:after="0" w:line="240" w:lineRule="auto"/>
        <w:ind w:left="720"/>
        <w:jc w:val="both"/>
        <w:rPr>
          <w:rFonts w:ascii="Times New Roman" w:eastAsia="Times New Roman" w:hAnsi="Times New Roman" w:cs="Times New Roman"/>
          <w:color w:val="000000"/>
          <w:sz w:val="36"/>
          <w:szCs w:val="36"/>
        </w:rPr>
      </w:pPr>
    </w:p>
    <w:p w:rsidR="008D04B9" w:rsidRPr="008D04B9" w:rsidRDefault="008D04B9" w:rsidP="008D04B9">
      <w:pPr>
        <w:shd w:val="clear" w:color="auto" w:fill="FFFFFF"/>
        <w:spacing w:after="0" w:line="240" w:lineRule="auto"/>
        <w:ind w:left="720"/>
        <w:jc w:val="both"/>
        <w:rPr>
          <w:rFonts w:ascii="Times New Roman" w:eastAsia="Times New Roman" w:hAnsi="Times New Roman" w:cs="Times New Roman"/>
          <w:color w:val="000000"/>
          <w:sz w:val="36"/>
          <w:szCs w:val="36"/>
        </w:rPr>
      </w:pPr>
    </w:p>
    <w:p w:rsidR="008D04B9" w:rsidRPr="008D04B9" w:rsidRDefault="008D04B9" w:rsidP="008D04B9">
      <w:pPr>
        <w:numPr>
          <w:ilvl w:val="0"/>
          <w:numId w:val="2"/>
        </w:numPr>
        <w:shd w:val="clear" w:color="auto" w:fill="FFFFFF"/>
        <w:spacing w:after="0" w:line="240" w:lineRule="auto"/>
        <w:jc w:val="both"/>
        <w:rPr>
          <w:rFonts w:ascii="Times New Roman" w:eastAsia="Times New Roman" w:hAnsi="Times New Roman" w:cs="Times New Roman"/>
          <w:color w:val="000000"/>
          <w:sz w:val="36"/>
          <w:szCs w:val="36"/>
        </w:rPr>
      </w:pPr>
      <w:r w:rsidRPr="008D04B9">
        <w:rPr>
          <w:rFonts w:ascii="Times New Roman" w:eastAsia="Times New Roman" w:hAnsi="Times New Roman" w:cs="Times New Roman"/>
          <w:color w:val="000000"/>
          <w:sz w:val="36"/>
          <w:szCs w:val="36"/>
        </w:rPr>
        <w:lastRenderedPageBreak/>
        <w:t>Too few adequate, compliant landfills and hazardous</w:t>
      </w:r>
      <w:r w:rsidR="00ED0126">
        <w:rPr>
          <w:rFonts w:ascii="Times New Roman" w:eastAsia="Times New Roman" w:hAnsi="Times New Roman" w:cs="Times New Roman"/>
          <w:color w:val="000000"/>
          <w:sz w:val="36"/>
          <w:szCs w:val="36"/>
        </w:rPr>
        <w:t xml:space="preserve"> smart</w:t>
      </w:r>
      <w:r w:rsidRPr="008D04B9">
        <w:rPr>
          <w:rFonts w:ascii="Times New Roman" w:eastAsia="Times New Roman" w:hAnsi="Times New Roman" w:cs="Times New Roman"/>
          <w:color w:val="000000"/>
          <w:sz w:val="36"/>
          <w:szCs w:val="36"/>
        </w:rPr>
        <w:t xml:space="preserve"> waste management facilities, which hinders the safe disposal of all waste streams. Although estimates put the number of waste handling facilities at more than 2000</w:t>
      </w:r>
      <w:r w:rsidRPr="008D04B9">
        <w:rPr>
          <w:rFonts w:ascii="Times New Roman" w:eastAsia="Times New Roman" w:hAnsi="Times New Roman" w:cs="Times New Roman"/>
          <w:color w:val="000000"/>
          <w:sz w:val="36"/>
          <w:szCs w:val="36"/>
          <w:vertAlign w:val="superscript"/>
        </w:rPr>
        <w:t>12</w:t>
      </w:r>
      <w:r w:rsidRPr="008D04B9">
        <w:rPr>
          <w:rFonts w:ascii="Times New Roman" w:eastAsia="Times New Roman" w:hAnsi="Times New Roman" w:cs="Times New Roman"/>
          <w:color w:val="000000"/>
          <w:sz w:val="36"/>
          <w:szCs w:val="36"/>
        </w:rPr>
        <w:t>, significant numbers of these are unpermitted.</w:t>
      </w:r>
    </w:p>
    <w:p w:rsidR="008D04B9" w:rsidRPr="008757E6" w:rsidRDefault="008D04B9" w:rsidP="008757E6">
      <w:pPr>
        <w:rPr>
          <w:rFonts w:ascii="Times New Roman" w:hAnsi="Times New Roman" w:cs="Times New Roman"/>
          <w:b/>
          <w:sz w:val="44"/>
          <w:szCs w:val="44"/>
        </w:rPr>
      </w:pPr>
    </w:p>
    <w:p w:rsidR="008757E6" w:rsidRDefault="008757E6" w:rsidP="008757E6">
      <w:pPr>
        <w:rPr>
          <w:rFonts w:ascii="Times New Roman" w:hAnsi="Times New Roman" w:cs="Times New Roman"/>
          <w:b/>
          <w:sz w:val="44"/>
          <w:szCs w:val="44"/>
        </w:rPr>
      </w:pPr>
      <w:r>
        <w:rPr>
          <w:rFonts w:ascii="Times New Roman" w:hAnsi="Times New Roman" w:cs="Times New Roman"/>
          <w:b/>
          <w:sz w:val="44"/>
          <w:szCs w:val="44"/>
        </w:rPr>
        <w:t>PROBLEM DESCRIPTION</w:t>
      </w:r>
      <w:r w:rsidRPr="008757E6">
        <w:rPr>
          <w:rFonts w:ascii="Times New Roman" w:hAnsi="Times New Roman" w:cs="Times New Roman"/>
          <w:b/>
          <w:sz w:val="44"/>
          <w:szCs w:val="44"/>
        </w:rPr>
        <w:t>:</w:t>
      </w:r>
    </w:p>
    <w:p w:rsidR="008757E6" w:rsidRPr="008757E6" w:rsidRDefault="008757E6" w:rsidP="008757E6">
      <w:pPr>
        <w:pStyle w:val="ListParagraph"/>
        <w:ind w:left="838"/>
        <w:jc w:val="both"/>
        <w:rPr>
          <w:rFonts w:ascii="Times New Roman" w:hAnsi="Times New Roman" w:cs="Times New Roman"/>
          <w:b/>
          <w:sz w:val="36"/>
          <w:szCs w:val="36"/>
        </w:rPr>
      </w:pPr>
      <w:r w:rsidRPr="008757E6">
        <w:rPr>
          <w:rFonts w:ascii="Times New Roman" w:hAnsi="Times New Roman" w:cs="Times New Roman"/>
          <w:color w:val="000000"/>
          <w:sz w:val="36"/>
          <w:szCs w:val="36"/>
          <w:shd w:val="clear" w:color="auto" w:fill="FFFFFF"/>
        </w:rPr>
        <w:t>The</w:t>
      </w:r>
      <w:r w:rsidRPr="008757E6">
        <w:rPr>
          <w:rFonts w:ascii="Times New Roman" w:hAnsi="Times New Roman" w:cs="Times New Roman"/>
          <w:color w:val="000000"/>
          <w:sz w:val="36"/>
          <w:szCs w:val="36"/>
          <w:shd w:val="clear" w:color="auto" w:fill="FFFFFF"/>
        </w:rPr>
        <w:t> development of the NWMS is an important milestone in the process of implementing the Waste Act, and in establishing an integrated approach to waste management across government and society more broadly. As stated in Section 1, South Africa faces particular challenges in relation to</w:t>
      </w:r>
      <w:r w:rsidR="00ED0126">
        <w:rPr>
          <w:rFonts w:ascii="Times New Roman" w:hAnsi="Times New Roman" w:cs="Times New Roman"/>
          <w:color w:val="000000"/>
          <w:sz w:val="36"/>
          <w:szCs w:val="36"/>
          <w:shd w:val="clear" w:color="auto" w:fill="FFFFFF"/>
        </w:rPr>
        <w:t xml:space="preserve"> smart</w:t>
      </w:r>
      <w:r w:rsidRPr="008757E6">
        <w:rPr>
          <w:rFonts w:ascii="Times New Roman" w:hAnsi="Times New Roman" w:cs="Times New Roman"/>
          <w:color w:val="000000"/>
          <w:sz w:val="36"/>
          <w:szCs w:val="36"/>
          <w:shd w:val="clear" w:color="auto" w:fill="FFFFFF"/>
        </w:rPr>
        <w:t xml:space="preserve"> waste management that require a coordinated effort by government and stakeholders. Addressing these challenges will not be easy, given the capacity and resource constraints we face as a developing country with large income inequalities and competing development priorities. Nevertheless, the implementation of the</w:t>
      </w:r>
      <w:r w:rsidR="00ED0126">
        <w:rPr>
          <w:rFonts w:ascii="Times New Roman" w:hAnsi="Times New Roman" w:cs="Times New Roman"/>
          <w:color w:val="000000"/>
          <w:sz w:val="36"/>
          <w:szCs w:val="36"/>
          <w:shd w:val="clear" w:color="auto" w:fill="FFFFFF"/>
        </w:rPr>
        <w:t xml:space="preserve"> smart</w:t>
      </w:r>
      <w:r w:rsidRPr="008757E6">
        <w:rPr>
          <w:rFonts w:ascii="Times New Roman" w:hAnsi="Times New Roman" w:cs="Times New Roman"/>
          <w:color w:val="000000"/>
          <w:sz w:val="36"/>
          <w:szCs w:val="36"/>
          <w:shd w:val="clear" w:color="auto" w:fill="FFFFFF"/>
        </w:rPr>
        <w:t xml:space="preserve"> waste management hierarchy and achievement of the objectives outlined in this strategy is integral to achieving a sustainable future and a better life for all South Africans.</w:t>
      </w:r>
    </w:p>
    <w:p w:rsidR="008D04B9" w:rsidRPr="008D04B9" w:rsidRDefault="008D04B9" w:rsidP="008D04B9">
      <w:pPr>
        <w:pStyle w:val="ListParagraph"/>
        <w:shd w:val="clear" w:color="auto" w:fill="FFFFFF"/>
        <w:spacing w:after="0" w:line="240" w:lineRule="auto"/>
        <w:jc w:val="both"/>
        <w:rPr>
          <w:rFonts w:ascii="Times New Roman" w:eastAsia="Times New Roman" w:hAnsi="Times New Roman" w:cs="Times New Roman"/>
          <w:color w:val="000000"/>
          <w:sz w:val="36"/>
          <w:szCs w:val="36"/>
        </w:rPr>
      </w:pPr>
    </w:p>
    <w:sectPr w:rsidR="008D04B9" w:rsidRPr="008D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30375"/>
    <w:multiLevelType w:val="hybridMultilevel"/>
    <w:tmpl w:val="774A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2D1"/>
    <w:multiLevelType w:val="multilevel"/>
    <w:tmpl w:val="4CC0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00C85"/>
    <w:multiLevelType w:val="multilevel"/>
    <w:tmpl w:val="F464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E1C4A"/>
    <w:multiLevelType w:val="hybridMultilevel"/>
    <w:tmpl w:val="0C14D56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5ECE5FF8"/>
    <w:multiLevelType w:val="multilevel"/>
    <w:tmpl w:val="EAA4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A213F"/>
    <w:multiLevelType w:val="multilevel"/>
    <w:tmpl w:val="41F2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A14CA"/>
    <w:multiLevelType w:val="multilevel"/>
    <w:tmpl w:val="7372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B9"/>
    <w:rsid w:val="003302C8"/>
    <w:rsid w:val="00540382"/>
    <w:rsid w:val="008757E6"/>
    <w:rsid w:val="008D04B9"/>
    <w:rsid w:val="00CF2F48"/>
    <w:rsid w:val="00ED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9F811-B7C7-4322-9710-DD798847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757E6"/>
    <w:pPr>
      <w:keepNext/>
      <w:keepLines/>
      <w:spacing w:before="40" w:after="0"/>
      <w:outlineLvl w:val="2"/>
    </w:pPr>
    <w:rPr>
      <w:rFonts w:asciiTheme="majorHAnsi" w:eastAsiaTheme="majorEastAsia" w:hAnsiTheme="majorHAnsi" w:cstheme="majorBidi"/>
      <w:color w:val="1F4D78"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B9"/>
    <w:pPr>
      <w:ind w:left="720"/>
      <w:contextualSpacing/>
    </w:pPr>
  </w:style>
  <w:style w:type="character" w:customStyle="1" w:styleId="Heading3Char">
    <w:name w:val="Heading 3 Char"/>
    <w:basedOn w:val="DefaultParagraphFont"/>
    <w:link w:val="Heading3"/>
    <w:uiPriority w:val="9"/>
    <w:rsid w:val="008757E6"/>
    <w:rPr>
      <w:rFonts w:asciiTheme="majorHAnsi" w:eastAsiaTheme="majorEastAsia" w:hAnsiTheme="majorHAnsi" w:cstheme="majorBidi"/>
      <w:color w:val="1F4D78"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21825">
      <w:bodyDiv w:val="1"/>
      <w:marLeft w:val="0"/>
      <w:marRight w:val="0"/>
      <w:marTop w:val="0"/>
      <w:marBottom w:val="0"/>
      <w:divBdr>
        <w:top w:val="none" w:sz="0" w:space="0" w:color="auto"/>
        <w:left w:val="none" w:sz="0" w:space="0" w:color="auto"/>
        <w:bottom w:val="none" w:sz="0" w:space="0" w:color="auto"/>
        <w:right w:val="none" w:sz="0" w:space="0" w:color="auto"/>
      </w:divBdr>
    </w:div>
    <w:div w:id="401103174">
      <w:bodyDiv w:val="1"/>
      <w:marLeft w:val="0"/>
      <w:marRight w:val="0"/>
      <w:marTop w:val="0"/>
      <w:marBottom w:val="0"/>
      <w:divBdr>
        <w:top w:val="none" w:sz="0" w:space="0" w:color="auto"/>
        <w:left w:val="none" w:sz="0" w:space="0" w:color="auto"/>
        <w:bottom w:val="none" w:sz="0" w:space="0" w:color="auto"/>
        <w:right w:val="none" w:sz="0" w:space="0" w:color="auto"/>
      </w:divBdr>
    </w:div>
    <w:div w:id="639962079">
      <w:bodyDiv w:val="1"/>
      <w:marLeft w:val="0"/>
      <w:marRight w:val="0"/>
      <w:marTop w:val="0"/>
      <w:marBottom w:val="0"/>
      <w:divBdr>
        <w:top w:val="none" w:sz="0" w:space="0" w:color="auto"/>
        <w:left w:val="none" w:sz="0" w:space="0" w:color="auto"/>
        <w:bottom w:val="none" w:sz="0" w:space="0" w:color="auto"/>
        <w:right w:val="none" w:sz="0" w:space="0" w:color="auto"/>
      </w:divBdr>
    </w:div>
    <w:div w:id="1456828529">
      <w:bodyDiv w:val="1"/>
      <w:marLeft w:val="0"/>
      <w:marRight w:val="0"/>
      <w:marTop w:val="0"/>
      <w:marBottom w:val="0"/>
      <w:divBdr>
        <w:top w:val="none" w:sz="0" w:space="0" w:color="auto"/>
        <w:left w:val="none" w:sz="0" w:space="0" w:color="auto"/>
        <w:bottom w:val="none" w:sz="0" w:space="0" w:color="auto"/>
        <w:right w:val="none" w:sz="0" w:space="0" w:color="auto"/>
      </w:divBdr>
    </w:div>
    <w:div w:id="2112892057">
      <w:bodyDiv w:val="1"/>
      <w:marLeft w:val="0"/>
      <w:marRight w:val="0"/>
      <w:marTop w:val="0"/>
      <w:marBottom w:val="0"/>
      <w:divBdr>
        <w:top w:val="none" w:sz="0" w:space="0" w:color="auto"/>
        <w:left w:val="none" w:sz="0" w:space="0" w:color="auto"/>
        <w:bottom w:val="none" w:sz="0" w:space="0" w:color="auto"/>
        <w:right w:val="none" w:sz="0" w:space="0" w:color="auto"/>
      </w:divBdr>
    </w:div>
    <w:div w:id="213590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2022-09-15T17:02:00Z</dcterms:created>
  <dcterms:modified xsi:type="dcterms:W3CDTF">2022-09-15T17:41:00Z</dcterms:modified>
</cp:coreProperties>
</file>