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A45B1" w:rsidRDefault="008C44A9">
      <w:pPr>
        <w:pStyle w:val="BodyText"/>
        <w:spacing w:before="65" w:line="259" w:lineRule="auto"/>
        <w:ind w:left="3122" w:right="3314"/>
        <w:jc w:val="center"/>
      </w:pPr>
      <w:r>
        <w:t>Project Design Phase-I</w:t>
      </w:r>
      <w:r>
        <w:rPr>
          <w:spacing w:val="-8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:rsidR="00CA45B1" w:rsidRDefault="00CA45B1">
      <w:pPr>
        <w:spacing w:before="1" w:after="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7"/>
        <w:gridCol w:w="4952"/>
      </w:tblGrid>
      <w:tr w:rsidR="00CA45B1">
        <w:trPr>
          <w:trHeight w:val="371"/>
        </w:trPr>
        <w:tc>
          <w:tcPr>
            <w:tcW w:w="4767" w:type="dxa"/>
          </w:tcPr>
          <w:p w:rsidR="00CA45B1" w:rsidRDefault="008C44A9">
            <w:pPr>
              <w:pStyle w:val="TableParagraph"/>
              <w:spacing w:before="50"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52" w:type="dxa"/>
          </w:tcPr>
          <w:p w:rsidR="00CA45B1" w:rsidRDefault="0022088A">
            <w:pPr>
              <w:pStyle w:val="TableParagraph"/>
              <w:spacing w:before="50" w:line="301" w:lineRule="exact"/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  <w:r w:rsidR="008C44A9">
              <w:rPr>
                <w:sz w:val="28"/>
              </w:rPr>
              <w:t>AUGUST</w:t>
            </w:r>
            <w:r w:rsidR="008C44A9">
              <w:rPr>
                <w:spacing w:val="-2"/>
                <w:sz w:val="28"/>
              </w:rPr>
              <w:t xml:space="preserve"> </w:t>
            </w:r>
            <w:r w:rsidR="008C44A9">
              <w:rPr>
                <w:sz w:val="28"/>
              </w:rPr>
              <w:t>2022</w:t>
            </w:r>
          </w:p>
        </w:tc>
      </w:tr>
      <w:tr w:rsidR="00CA45B1">
        <w:trPr>
          <w:trHeight w:val="371"/>
        </w:trPr>
        <w:tc>
          <w:tcPr>
            <w:tcW w:w="4767" w:type="dxa"/>
          </w:tcPr>
          <w:p w:rsidR="00CA45B1" w:rsidRDefault="008C44A9">
            <w:pPr>
              <w:pStyle w:val="TableParagraph"/>
              <w:spacing w:before="48" w:line="304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52" w:type="dxa"/>
          </w:tcPr>
          <w:p w:rsidR="00CA45B1" w:rsidRDefault="00AC39DB">
            <w:pPr>
              <w:pStyle w:val="TableParagraph"/>
              <w:spacing w:before="48" w:line="304" w:lineRule="exact"/>
              <w:rPr>
                <w:sz w:val="28"/>
              </w:rPr>
            </w:pPr>
            <w:r>
              <w:rPr>
                <w:sz w:val="28"/>
              </w:rPr>
              <w:t>PNT2022TMID07703</w:t>
            </w:r>
          </w:p>
        </w:tc>
      </w:tr>
      <w:tr w:rsidR="00CA45B1">
        <w:trPr>
          <w:trHeight w:val="793"/>
        </w:trPr>
        <w:tc>
          <w:tcPr>
            <w:tcW w:w="4767" w:type="dxa"/>
          </w:tcPr>
          <w:p w:rsidR="00CA45B1" w:rsidRDefault="008C44A9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52" w:type="dxa"/>
          </w:tcPr>
          <w:p w:rsidR="00CA45B1" w:rsidRDefault="008C44A9">
            <w:pPr>
              <w:pStyle w:val="TableParagraph"/>
              <w:spacing w:before="48"/>
              <w:ind w:right="243"/>
              <w:rPr>
                <w:sz w:val="28"/>
              </w:rPr>
            </w:pPr>
            <w:r>
              <w:rPr>
                <w:sz w:val="28"/>
              </w:rPr>
              <w:t>Project - AI-powered Nutrition Analyzer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  <w:tr w:rsidR="00CA45B1">
        <w:trPr>
          <w:trHeight w:val="371"/>
        </w:trPr>
        <w:tc>
          <w:tcPr>
            <w:tcW w:w="4767" w:type="dxa"/>
          </w:tcPr>
          <w:p w:rsidR="00CA45B1" w:rsidRDefault="008C44A9">
            <w:pPr>
              <w:pStyle w:val="TableParagraph"/>
              <w:spacing w:before="50" w:line="301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952" w:type="dxa"/>
          </w:tcPr>
          <w:p w:rsidR="00CA45B1" w:rsidRDefault="008C44A9">
            <w:pPr>
              <w:pStyle w:val="TableParagraph"/>
              <w:spacing w:before="50" w:line="301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CA45B1" w:rsidRDefault="00CA45B1">
      <w:pPr>
        <w:spacing w:before="9"/>
        <w:rPr>
          <w:b/>
          <w:sz w:val="18"/>
        </w:rPr>
      </w:pPr>
    </w:p>
    <w:p w:rsidR="00CA45B1" w:rsidRDefault="008C44A9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Solution:</w:t>
      </w:r>
    </w:p>
    <w:p w:rsidR="00CA45B1" w:rsidRDefault="00CA45B1">
      <w:pPr>
        <w:spacing w:before="8" w:after="1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980"/>
        <w:gridCol w:w="4844"/>
      </w:tblGrid>
      <w:tr w:rsidR="00CA45B1">
        <w:trPr>
          <w:trHeight w:val="575"/>
        </w:trPr>
        <w:tc>
          <w:tcPr>
            <w:tcW w:w="895" w:type="dxa"/>
          </w:tcPr>
          <w:p w:rsidR="00CA45B1" w:rsidRDefault="008C44A9">
            <w:pPr>
              <w:pStyle w:val="TableParagraph"/>
              <w:ind w:left="86" w:right="20"/>
              <w:jc w:val="center"/>
              <w:rPr>
                <w:rFonts w:ascii="Calibri"/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  <w:r>
              <w:rPr>
                <w:rFonts w:ascii="Calibri"/>
                <w:b/>
                <w:sz w:val="32"/>
              </w:rPr>
              <w:t>: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spacing w:before="8"/>
              <w:ind w:left="1291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4844" w:type="dxa"/>
          </w:tcPr>
          <w:p w:rsidR="00CA45B1" w:rsidRDefault="008C44A9">
            <w:pPr>
              <w:pStyle w:val="TableParagraph"/>
              <w:spacing w:before="8"/>
              <w:ind w:left="1607" w:right="16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CA45B1" w:rsidTr="00773807">
        <w:trPr>
          <w:trHeight w:val="6008"/>
        </w:trPr>
        <w:tc>
          <w:tcPr>
            <w:tcW w:w="895" w:type="dxa"/>
          </w:tcPr>
          <w:p w:rsidR="00CA45B1" w:rsidRDefault="008C44A9">
            <w:pPr>
              <w:pStyle w:val="TableParagraph"/>
              <w:ind w:left="130" w:right="2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spacing w:line="242" w:lineRule="auto"/>
              <w:ind w:right="315"/>
              <w:rPr>
                <w:sz w:val="28"/>
              </w:rPr>
            </w:pPr>
            <w:r>
              <w:rPr>
                <w:color w:val="212121"/>
                <w:sz w:val="28"/>
              </w:rPr>
              <w:t>Problem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Statement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844" w:type="dxa"/>
          </w:tcPr>
          <w:p w:rsidR="00CA45B1" w:rsidRDefault="008C44A9" w:rsidP="00773807">
            <w:pPr>
              <w:pStyle w:val="TableParagraph"/>
              <w:spacing w:line="360" w:lineRule="auto"/>
              <w:ind w:left="108" w:right="95"/>
              <w:jc w:val="both"/>
              <w:rPr>
                <w:sz w:val="28"/>
              </w:rPr>
            </w:pPr>
            <w:r>
              <w:rPr>
                <w:sz w:val="28"/>
              </w:rPr>
              <w:t>Food is essential for human life and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concern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conventions.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Nowadays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tools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enable more opportunities to help people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habits,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exploring nutrition patterns and maintain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healthy diet. Nutritional analysis is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determining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food.</w:t>
            </w:r>
            <w:r>
              <w:rPr>
                <w:spacing w:val="1"/>
                <w:sz w:val="28"/>
              </w:rPr>
              <w:t xml:space="preserve"> </w:t>
            </w:r>
          </w:p>
        </w:tc>
      </w:tr>
    </w:tbl>
    <w:p w:rsidR="00CA45B1" w:rsidRDefault="00CA45B1">
      <w:pPr>
        <w:spacing w:line="360" w:lineRule="auto"/>
        <w:jc w:val="both"/>
        <w:rPr>
          <w:sz w:val="28"/>
        </w:rPr>
        <w:sectPr w:rsidR="00CA45B1" w:rsidSect="0022088A">
          <w:headerReference w:type="default" r:id="rId7"/>
          <w:type w:val="continuous"/>
          <w:pgSz w:w="12240" w:h="15840"/>
          <w:pgMar w:top="1380" w:right="9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980"/>
        <w:gridCol w:w="4844"/>
      </w:tblGrid>
      <w:tr w:rsidR="00CA45B1">
        <w:trPr>
          <w:trHeight w:val="1941"/>
        </w:trPr>
        <w:tc>
          <w:tcPr>
            <w:tcW w:w="895" w:type="dxa"/>
          </w:tcPr>
          <w:p w:rsidR="00CA45B1" w:rsidRDefault="008C44A9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lastRenderedPageBreak/>
              <w:t>2.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spacing w:before="10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844" w:type="dxa"/>
          </w:tcPr>
          <w:p w:rsidR="00CA45B1" w:rsidRDefault="008C44A9">
            <w:pPr>
              <w:pStyle w:val="TableParagraph"/>
              <w:spacing w:before="10" w:line="360" w:lineRule="auto"/>
              <w:ind w:left="108" w:right="102"/>
              <w:jc w:val="both"/>
              <w:rPr>
                <w:sz w:val="28"/>
              </w:rPr>
            </w:pPr>
            <w:r>
              <w:rPr>
                <w:sz w:val="28"/>
              </w:rPr>
              <w:t>To track fitness level and Analyze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fruits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vegetables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CA45B1" w:rsidRDefault="008C44A9">
            <w:pPr>
              <w:pStyle w:val="TableParagraph"/>
              <w:spacing w:before="0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proportion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vitamins.</w:t>
            </w:r>
          </w:p>
        </w:tc>
      </w:tr>
      <w:tr w:rsidR="00CA45B1">
        <w:trPr>
          <w:trHeight w:val="2906"/>
        </w:trPr>
        <w:tc>
          <w:tcPr>
            <w:tcW w:w="895" w:type="dxa"/>
          </w:tcPr>
          <w:p w:rsidR="00CA45B1" w:rsidRDefault="008C44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844" w:type="dxa"/>
          </w:tcPr>
          <w:p w:rsidR="00CA45B1" w:rsidRDefault="008C44A9">
            <w:pPr>
              <w:pStyle w:val="TableParagraph"/>
              <w:spacing w:line="360" w:lineRule="auto"/>
              <w:ind w:left="108" w:right="98"/>
              <w:jc w:val="both"/>
              <w:rPr>
                <w:sz w:val="28"/>
              </w:rPr>
            </w:pPr>
            <w:r>
              <w:rPr>
                <w:sz w:val="28"/>
              </w:rPr>
              <w:t>Here the user can capture the images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fruits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fruits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(Sugar,</w:t>
            </w:r>
          </w:p>
          <w:p w:rsidR="00CA45B1" w:rsidRDefault="008C44A9">
            <w:pPr>
              <w:pStyle w:val="TableParagraph"/>
              <w:spacing w:before="0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Fibre,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Protein,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Calories,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etc.).</w:t>
            </w:r>
          </w:p>
        </w:tc>
      </w:tr>
      <w:tr w:rsidR="00CA45B1">
        <w:trPr>
          <w:trHeight w:val="1775"/>
        </w:trPr>
        <w:tc>
          <w:tcPr>
            <w:tcW w:w="895" w:type="dxa"/>
          </w:tcPr>
          <w:p w:rsidR="00CA45B1" w:rsidRDefault="008C44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ind w:right="989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844" w:type="dxa"/>
          </w:tcPr>
          <w:p w:rsidR="00CA45B1" w:rsidRDefault="008C44A9">
            <w:pPr>
              <w:pStyle w:val="TableParagraph"/>
              <w:spacing w:line="360" w:lineRule="auto"/>
              <w:ind w:left="108" w:right="33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helpful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Everyone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own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diet,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expenditure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CA45B1">
        <w:trPr>
          <w:trHeight w:val="2423"/>
        </w:trPr>
        <w:tc>
          <w:tcPr>
            <w:tcW w:w="895" w:type="dxa"/>
          </w:tcPr>
          <w:p w:rsidR="00CA45B1" w:rsidRDefault="008C44A9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spacing w:before="10"/>
              <w:ind w:right="903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844" w:type="dxa"/>
          </w:tcPr>
          <w:p w:rsidR="00CA45B1" w:rsidRDefault="008C44A9">
            <w:pPr>
              <w:pStyle w:val="TableParagraph"/>
              <w:spacing w:before="10" w:line="360" w:lineRule="auto"/>
              <w:ind w:left="108" w:right="101"/>
              <w:jc w:val="both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analyze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picture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fruits and foods. In which it results 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visualizing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foods</w:t>
            </w:r>
          </w:p>
          <w:p w:rsidR="00CA45B1" w:rsidRDefault="008C44A9">
            <w:pPr>
              <w:pStyle w:val="TableParagraph"/>
              <w:spacing w:before="0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taken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</w:tr>
      <w:tr w:rsidR="00CA45B1" w:rsidTr="00773807">
        <w:trPr>
          <w:trHeight w:val="1610"/>
        </w:trPr>
        <w:tc>
          <w:tcPr>
            <w:tcW w:w="895" w:type="dxa"/>
          </w:tcPr>
          <w:p w:rsidR="00CA45B1" w:rsidRDefault="008C44A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80" w:type="dxa"/>
          </w:tcPr>
          <w:p w:rsidR="00CA45B1" w:rsidRDefault="008C44A9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844" w:type="dxa"/>
          </w:tcPr>
          <w:p w:rsidR="00773807" w:rsidRDefault="008C44A9" w:rsidP="00773807">
            <w:pPr>
              <w:pStyle w:val="TableParagraph"/>
              <w:spacing w:line="360" w:lineRule="auto"/>
              <w:ind w:left="108" w:right="133"/>
              <w:rPr>
                <w:sz w:val="28"/>
              </w:rPr>
            </w:pPr>
            <w:r>
              <w:rPr>
                <w:sz w:val="28"/>
              </w:rPr>
              <w:t>By implementing this system, the people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 efficiently and effectively to gain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knowledge about the fitness</w:t>
            </w:r>
            <w:r w:rsidR="00773807">
              <w:rPr>
                <w:sz w:val="28"/>
              </w:rPr>
              <w:t>.</w:t>
            </w:r>
            <w:bookmarkStart w:id="0" w:name="_GoBack"/>
            <w:bookmarkEnd w:id="0"/>
          </w:p>
          <w:p w:rsidR="00CA45B1" w:rsidRDefault="00CA45B1">
            <w:pPr>
              <w:pStyle w:val="TableParagraph"/>
              <w:spacing w:before="0"/>
              <w:ind w:left="108"/>
              <w:rPr>
                <w:sz w:val="28"/>
              </w:rPr>
            </w:pPr>
          </w:p>
        </w:tc>
      </w:tr>
    </w:tbl>
    <w:p w:rsidR="008C44A9" w:rsidRDefault="008C44A9"/>
    <w:sectPr w:rsidR="008C44A9" w:rsidSect="0022088A">
      <w:pgSz w:w="12240" w:h="15840"/>
      <w:pgMar w:top="1440" w:right="96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B0" w:rsidRDefault="00FB2FB0" w:rsidP="0022088A">
      <w:r>
        <w:separator/>
      </w:r>
    </w:p>
  </w:endnote>
  <w:endnote w:type="continuationSeparator" w:id="0">
    <w:p w:rsidR="00FB2FB0" w:rsidRDefault="00FB2FB0" w:rsidP="0022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B0" w:rsidRDefault="00FB2FB0" w:rsidP="0022088A">
      <w:r>
        <w:separator/>
      </w:r>
    </w:p>
  </w:footnote>
  <w:footnote w:type="continuationSeparator" w:id="0">
    <w:p w:rsidR="00FB2FB0" w:rsidRDefault="00FB2FB0" w:rsidP="0022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222150"/>
      <w:docPartObj>
        <w:docPartGallery w:val="Page Numbers (Margins)"/>
        <w:docPartUnique/>
      </w:docPartObj>
    </w:sdtPr>
    <w:sdtEndPr/>
    <w:sdtContent>
      <w:p w:rsidR="0022088A" w:rsidRDefault="0022088A">
        <w:pPr>
          <w:pStyle w:val="Header"/>
        </w:pPr>
        <w:r>
          <w:rPr>
            <w:noProof/>
            <w:lang w:val="en-IN" w:eastAsia="en-IN" w:bidi="ta-IN"/>
          </w:rPr>
          <mc:AlternateContent>
            <mc:Choice Requires="wps">
              <w:drawing>
                <wp:anchor distT="0" distB="0" distL="114300" distR="114300" simplePos="0" relativeHeight="251658752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1776730</wp:posOffset>
                      </wp:positionV>
                    </mc:Fallback>
                  </mc:AlternateContent>
                  <wp:extent cx="819150" cy="433705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88A" w:rsidRDefault="0022088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7380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64.5pt;height:34.15pt;z-index:251658752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" o:allowincell="f" stroked="f">
                  <v:textbox style="mso-fit-shape-to-text:t" inset="0,,0">
                    <w:txbxContent>
                      <w:p w:rsidR="0022088A" w:rsidRDefault="0022088A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73807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B1"/>
    <w:rsid w:val="0022088A"/>
    <w:rsid w:val="00773807"/>
    <w:rsid w:val="007B6606"/>
    <w:rsid w:val="008C44A9"/>
    <w:rsid w:val="00AC39DB"/>
    <w:rsid w:val="00CA45B1"/>
    <w:rsid w:val="00F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4E44-305F-4E8F-BF73-BA459F56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  <w:style w:type="paragraph" w:styleId="Header">
    <w:name w:val="header"/>
    <w:basedOn w:val="Normal"/>
    <w:link w:val="HeaderChar"/>
    <w:uiPriority w:val="99"/>
    <w:unhideWhenUsed/>
    <w:rsid w:val="002208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8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0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8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672B-4DE0-48FA-8771-532E0D16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2022-11-06T08:43:00Z</dcterms:created>
  <dcterms:modified xsi:type="dcterms:W3CDTF">2022-11-06T08:43:00Z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