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5ECABB1" w:rsidR="005B2106" w:rsidRPr="00AB20AC" w:rsidRDefault="0049024F"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DB4C319" w:rsidR="000708AF" w:rsidRPr="00AB20AC" w:rsidRDefault="00BC3FF3" w:rsidP="000708AF">
            <w:pPr>
              <w:rPr>
                <w:rFonts w:cstheme="minorHAnsi"/>
              </w:rPr>
            </w:pPr>
            <w:r>
              <w:rPr>
                <w:rFonts w:ascii="Verdana" w:hAnsi="Verdana"/>
                <w:color w:val="222222"/>
                <w:sz w:val="20"/>
                <w:szCs w:val="20"/>
                <w:shd w:val="clear" w:color="auto" w:fill="FFFFFF"/>
              </w:rPr>
              <w:t>PNT2022TMID13514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3A04524" w:rsidR="000708AF" w:rsidRPr="00AB20AC" w:rsidRDefault="00BC3FF3" w:rsidP="000708AF">
            <w:pPr>
              <w:rPr>
                <w:rFonts w:cstheme="minorHAnsi"/>
              </w:rPr>
            </w:pPr>
            <w:r>
              <w:rPr>
                <w:rFonts w:cstheme="minorHAnsi"/>
              </w:rPr>
              <w:t xml:space="preserve">Gas Leakage Monitoring and Alerting </w:t>
            </w:r>
            <w:proofErr w:type="gramStart"/>
            <w:r>
              <w:rPr>
                <w:rFonts w:cstheme="minorHAnsi"/>
              </w:rPr>
              <w:t>System  for</w:t>
            </w:r>
            <w:proofErr w:type="gramEnd"/>
            <w:r>
              <w:rPr>
                <w:rFonts w:cstheme="minorHAnsi"/>
              </w:rPr>
              <w:t xml:space="preserve"> Industries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48B7428" w:rsidR="00AB20AC" w:rsidRPr="0049024F" w:rsidRDefault="0049024F" w:rsidP="00AB20AC">
            <w:pPr>
              <w:rPr>
                <w:rFonts w:cstheme="minorHAnsi"/>
              </w:rPr>
            </w:pPr>
            <w:r w:rsidRPr="0049024F">
              <w:rPr>
                <w:rFonts w:cstheme="minorHAnsi"/>
                <w:color w:val="202124"/>
                <w:shd w:val="clear" w:color="auto" w:fill="FFFFFF"/>
              </w:rPr>
              <w:t>The leakage of gases only can be detected by human nearby and if there are no human nearby, it cannot be detected. But sometimes it cannot be detected by human that has a low sense of smell. Thus, this system will help to detect the presence of gas leakage.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951D957" w:rsidR="00AB20AC" w:rsidRPr="00AB20AC" w:rsidRDefault="00704E43" w:rsidP="00AB20AC">
            <w:pPr>
              <w:rPr>
                <w:rFonts w:cstheme="minorHAnsi"/>
              </w:rPr>
            </w:pPr>
            <w:r>
              <w:t xml:space="preserve">If the system detects the level of gas in the air that exceeds the safety level it will activate the alarm which includes the buzzer to alert the users at </w:t>
            </w:r>
            <w:r w:rsidR="00B570BD">
              <w:t xml:space="preserve">industries </w:t>
            </w:r>
            <w:r>
              <w:t>of the abnormal condition and to take any necessary action.</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7EA36B3" w:rsidR="00AB20AC" w:rsidRPr="00AB20AC" w:rsidRDefault="00D35A8C" w:rsidP="00AB20AC">
            <w:pPr>
              <w:rPr>
                <w:rFonts w:cstheme="minorHAnsi"/>
              </w:rPr>
            </w:pPr>
            <w:r>
              <w:rPr>
                <w:rFonts w:cstheme="minorHAnsi"/>
              </w:rPr>
              <w:t xml:space="preserve">Reducing the cost of the </w:t>
            </w:r>
            <w:r w:rsidR="0064170E">
              <w:rPr>
                <w:rFonts w:cstheme="minorHAnsi"/>
              </w:rPr>
              <w:t>gas</w:t>
            </w:r>
            <w:r>
              <w:rPr>
                <w:rFonts w:cstheme="minorHAnsi"/>
              </w:rPr>
              <w:t xml:space="preserve"> leakage detector and increasing the accuracy percentage</w:t>
            </w:r>
            <w:r w:rsidR="0063486F">
              <w:rPr>
                <w:rFonts w:cstheme="minorHAnsi"/>
              </w:rPr>
              <w: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1570A30" w:rsidR="00AB20AC" w:rsidRPr="005E4FF8" w:rsidRDefault="005E4FF8" w:rsidP="00AB20AC">
            <w:pPr>
              <w:rPr>
                <w:rFonts w:cstheme="minorHAnsi"/>
              </w:rPr>
            </w:pPr>
            <w:r w:rsidRPr="005E4FF8">
              <w:rPr>
                <w:rFonts w:cstheme="minorHAnsi"/>
                <w:color w:val="4D5156"/>
                <w:sz w:val="21"/>
                <w:szCs w:val="21"/>
                <w:shd w:val="clear" w:color="auto" w:fill="FFFFFF"/>
              </w:rPr>
              <w:t>These leaks </w:t>
            </w:r>
            <w:r w:rsidRPr="005E4FF8">
              <w:rPr>
                <w:rStyle w:val="Emphasis"/>
                <w:rFonts w:cstheme="minorHAnsi"/>
                <w:i w:val="0"/>
                <w:iCs w:val="0"/>
                <w:color w:val="5F6368"/>
                <w:sz w:val="21"/>
                <w:szCs w:val="21"/>
                <w:shd w:val="clear" w:color="auto" w:fill="FFFFFF"/>
              </w:rPr>
              <w:t>cause safety threats and secondary accidents</w:t>
            </w:r>
            <w:r w:rsidRPr="005E4FF8">
              <w:rPr>
                <w:rFonts w:cstheme="minorHAnsi"/>
                <w:color w:val="4D5156"/>
                <w:sz w:val="21"/>
                <w:szCs w:val="21"/>
                <w:shd w:val="clear" w:color="auto" w:fill="FFFFFF"/>
              </w:rPr>
              <w:t> for those working in industry and the environment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0DE38D02" w:rsidR="00AB20AC" w:rsidRPr="00BC3FF3" w:rsidRDefault="005E4FF8" w:rsidP="00AB20AC">
            <w:pPr>
              <w:rPr>
                <w:rFonts w:cstheme="minorHAnsi"/>
              </w:rPr>
            </w:pPr>
            <w:r w:rsidRPr="00BC3FF3">
              <w:rPr>
                <w:rFonts w:cstheme="minorHAnsi"/>
                <w:color w:val="000000"/>
                <w:shd w:val="clear" w:color="auto" w:fill="FFFFFF"/>
              </w:rPr>
              <w:t>The gas detector market is forecast to reach $2.96 billion by 2025, growing at a CAGR of 4% during 2019-2025.</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2381D4F" w:rsidR="00604AAA" w:rsidRPr="00BC3FF3" w:rsidRDefault="00BC3FF3" w:rsidP="00AB20AC">
            <w:pPr>
              <w:rPr>
                <w:rFonts w:cstheme="minorHAnsi"/>
              </w:rPr>
            </w:pPr>
            <w:r w:rsidRPr="00BC3FF3">
              <w:rPr>
                <w:rFonts w:cstheme="minorHAnsi"/>
                <w:color w:val="4D5156"/>
                <w:sz w:val="21"/>
                <w:szCs w:val="21"/>
                <w:shd w:val="clear" w:color="auto" w:fill="FFFFFF"/>
              </w:rPr>
              <w:t>A wide range of </w:t>
            </w:r>
            <w:r w:rsidRPr="00BC3FF3">
              <w:rPr>
                <w:rStyle w:val="Emphasis"/>
                <w:rFonts w:cstheme="minorHAnsi"/>
                <w:i w:val="0"/>
                <w:iCs w:val="0"/>
                <w:color w:val="5F6368"/>
                <w:sz w:val="21"/>
                <w:szCs w:val="21"/>
                <w:shd w:val="clear" w:color="auto" w:fill="FFFFFF"/>
              </w:rPr>
              <w:t>industrial</w:t>
            </w:r>
            <w:r w:rsidRPr="00BC3FF3">
              <w:rPr>
                <w:rFonts w:cstheme="minorHAnsi"/>
                <w:color w:val="4D5156"/>
                <w:sz w:val="21"/>
                <w:szCs w:val="21"/>
                <w:shd w:val="clear" w:color="auto" w:fill="FFFFFF"/>
              </w:rPr>
              <w:t> fixed </w:t>
            </w:r>
            <w:r w:rsidRPr="00BC3FF3">
              <w:rPr>
                <w:rStyle w:val="Emphasis"/>
                <w:rFonts w:cstheme="minorHAnsi"/>
                <w:i w:val="0"/>
                <w:iCs w:val="0"/>
                <w:color w:val="5F6368"/>
                <w:sz w:val="21"/>
                <w:szCs w:val="21"/>
                <w:shd w:val="clear" w:color="auto" w:fill="FFFFFF"/>
              </w:rPr>
              <w:t>gas detectors</w:t>
            </w:r>
            <w:r w:rsidRPr="00BC3FF3">
              <w:rPr>
                <w:rFonts w:cstheme="minorHAnsi"/>
                <w:color w:val="4D5156"/>
                <w:sz w:val="21"/>
                <w:szCs w:val="21"/>
                <w:shd w:val="clear" w:color="auto" w:fill="FFFFFF"/>
              </w:rPr>
              <w:t> featuring flexible integration, simple installation, user-friendly operation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49024F"/>
    <w:rsid w:val="005B2106"/>
    <w:rsid w:val="005E4FF8"/>
    <w:rsid w:val="00604389"/>
    <w:rsid w:val="00604AAA"/>
    <w:rsid w:val="0063486F"/>
    <w:rsid w:val="0064170E"/>
    <w:rsid w:val="00704E43"/>
    <w:rsid w:val="007A3AE5"/>
    <w:rsid w:val="007D3B4C"/>
    <w:rsid w:val="009D3AA0"/>
    <w:rsid w:val="00AB20AC"/>
    <w:rsid w:val="00AC6D16"/>
    <w:rsid w:val="00AC7F0A"/>
    <w:rsid w:val="00B570BD"/>
    <w:rsid w:val="00B76D2E"/>
    <w:rsid w:val="00BC3FF3"/>
    <w:rsid w:val="00D35A8C"/>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5E4F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sowmyasekar2306@outlook.com</cp:lastModifiedBy>
  <cp:revision>2</cp:revision>
  <dcterms:created xsi:type="dcterms:W3CDTF">2022-09-24T16:54:00Z</dcterms:created>
  <dcterms:modified xsi:type="dcterms:W3CDTF">2022-09-24T16:54:00Z</dcterms:modified>
</cp:coreProperties>
</file>