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cstheme="minorHAnsi"/>
          <w:b/>
          <w:bCs/>
          <w:sz w:val="24"/>
          <w:szCs w:val="24"/>
        </w:rPr>
      </w:pPr>
      <w:r>
        <w:rPr>
          <w:rFonts w:cstheme="minorHAnsi"/>
          <w:b/>
          <w:bCs/>
          <w:sz w:val="24"/>
          <w:szCs w:val="24"/>
        </w:rPr>
        <w:t>Project Design Phase-I</w:t>
      </w:r>
    </w:p>
    <w:p>
      <w:pPr>
        <w:spacing w:after="0"/>
        <w:jc w:val="center"/>
        <w:rPr>
          <w:rFonts w:cstheme="minorHAnsi"/>
          <w:b/>
          <w:bCs/>
          <w:sz w:val="24"/>
          <w:szCs w:val="24"/>
        </w:rPr>
      </w:pPr>
      <w:r>
        <w:rPr>
          <w:rFonts w:cstheme="minorHAnsi"/>
          <w:b/>
          <w:bCs/>
          <w:sz w:val="24"/>
          <w:szCs w:val="24"/>
        </w:rPr>
        <w:t>Proposed Solution Template</w:t>
      </w:r>
    </w:p>
    <w:p>
      <w:pPr>
        <w:spacing w:after="0"/>
        <w:jc w:val="center"/>
        <w:rPr>
          <w:rFonts w:cstheme="minorHAnsi"/>
          <w:b/>
          <w:bC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Date</w:t>
            </w:r>
          </w:p>
        </w:tc>
        <w:tc>
          <w:tcPr>
            <w:tcW w:w="4508" w:type="dxa"/>
          </w:tcPr>
          <w:p>
            <w:pPr>
              <w:spacing w:after="0" w:line="240" w:lineRule="auto"/>
              <w:rPr>
                <w:rFonts w:cstheme="minorHAnsi"/>
              </w:rPr>
            </w:pPr>
            <w:r>
              <w:rPr>
                <w:rFonts w:cstheme="minorHAnsi"/>
              </w:rPr>
              <w:t>19 September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Team ID</w:t>
            </w:r>
          </w:p>
        </w:tc>
        <w:tc>
          <w:tcPr>
            <w:tcW w:w="4508" w:type="dxa"/>
          </w:tcPr>
          <w:p>
            <w:pPr>
              <w:spacing w:after="0" w:line="240" w:lineRule="auto"/>
              <w:rPr>
                <w:rFonts w:hint="default" w:cstheme="minorHAnsi"/>
                <w:lang w:val="en-US"/>
              </w:rPr>
            </w:pPr>
            <w:r>
              <w:rPr>
                <w:rFonts w:cstheme="minorHAnsi"/>
              </w:rPr>
              <w:t>PNT2022TMID</w:t>
            </w:r>
            <w:r>
              <w:rPr>
                <w:rFonts w:hint="default" w:cstheme="minorHAnsi"/>
                <w:lang w:val="en-US"/>
              </w:rPr>
              <w:t>15871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Project Name</w:t>
            </w:r>
          </w:p>
        </w:tc>
        <w:tc>
          <w:tcPr>
            <w:tcW w:w="4508" w:type="dxa"/>
          </w:tcPr>
          <w:p>
            <w:pPr>
              <w:spacing w:after="0" w:line="240" w:lineRule="auto"/>
              <w:rPr>
                <w:rFonts w:hint="default" w:cstheme="minorHAnsi"/>
                <w:lang w:val="en-US"/>
              </w:rPr>
            </w:pPr>
            <w:r>
              <w:rPr>
                <w:rFonts w:hint="default" w:cstheme="minorHAnsi"/>
                <w:lang w:val="en-US"/>
              </w:rPr>
              <w:t>Estimate the Crop Yield using Data Analytics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Maximum Marks</w:t>
            </w:r>
          </w:p>
        </w:tc>
        <w:tc>
          <w:tcPr>
            <w:tcW w:w="4508" w:type="dxa"/>
          </w:tcPr>
          <w:p>
            <w:pPr>
              <w:spacing w:after="0" w:line="240" w:lineRule="auto"/>
              <w:rPr>
                <w:rFonts w:cstheme="minorHAnsi"/>
              </w:rPr>
            </w:pPr>
            <w:r>
              <w:rPr>
                <w:rFonts w:cstheme="minorHAnsi"/>
              </w:rPr>
              <w:t>2 Marks</w:t>
            </w:r>
          </w:p>
        </w:tc>
      </w:tr>
    </w:tbl>
    <w:p>
      <w:pPr>
        <w:rPr>
          <w:rFonts w:cstheme="minorHAnsi"/>
          <w:b/>
          <w:bCs/>
        </w:rPr>
      </w:pPr>
    </w:p>
    <w:p>
      <w:pPr>
        <w:rPr>
          <w:rFonts w:cstheme="minorHAnsi"/>
          <w:b/>
          <w:bCs/>
        </w:rPr>
      </w:pPr>
      <w:r>
        <w:rPr>
          <w:rFonts w:cstheme="minorHAnsi"/>
          <w:b/>
          <w:bCs/>
        </w:rPr>
        <w:t>Proposed Solution Template:</w:t>
      </w:r>
    </w:p>
    <w:p>
      <w:pPr>
        <w:rPr>
          <w:rFonts w:cstheme="minorHAnsi"/>
        </w:rPr>
      </w:pPr>
      <w:r>
        <w:rPr>
          <w:rFonts w:cstheme="minorHAnsi"/>
        </w:rPr>
        <w:t>Project team shall fill the following information in proposed solution template.</w:t>
      </w:r>
    </w:p>
    <w:tbl>
      <w:tblPr>
        <w:tblStyle w:val="5"/>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
        <w:gridCol w:w="365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901" w:type="dxa"/>
          </w:tcPr>
          <w:p>
            <w:pPr>
              <w:spacing w:after="0" w:line="240" w:lineRule="auto"/>
              <w:rPr>
                <w:rFonts w:cstheme="minorHAnsi"/>
                <w:b/>
                <w:bCs/>
              </w:rPr>
            </w:pPr>
            <w:r>
              <w:rPr>
                <w:rFonts w:cstheme="minorHAnsi"/>
                <w:b/>
                <w:bCs/>
              </w:rPr>
              <w:t>S.No.</w:t>
            </w:r>
          </w:p>
        </w:tc>
        <w:tc>
          <w:tcPr>
            <w:tcW w:w="3658" w:type="dxa"/>
          </w:tcPr>
          <w:p>
            <w:pPr>
              <w:spacing w:after="0" w:line="240" w:lineRule="auto"/>
              <w:rPr>
                <w:rFonts w:cstheme="minorHAnsi"/>
                <w:b/>
                <w:bCs/>
              </w:rPr>
            </w:pPr>
            <w:r>
              <w:rPr>
                <w:rFonts w:cstheme="minorHAnsi"/>
                <w:b/>
                <w:bCs/>
              </w:rPr>
              <w:t>Parameter</w:t>
            </w:r>
          </w:p>
        </w:tc>
        <w:tc>
          <w:tcPr>
            <w:tcW w:w="4508" w:type="dxa"/>
          </w:tcPr>
          <w:p>
            <w:pPr>
              <w:spacing w:after="0" w:line="240" w:lineRule="auto"/>
              <w:rPr>
                <w:rFonts w:cstheme="minorHAnsi"/>
                <w:b/>
                <w:bCs/>
              </w:rPr>
            </w:pPr>
            <w:r>
              <w:rPr>
                <w:rFonts w:cstheme="minorHAnsi"/>
                <w:b/>
                <w:bC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Problem Statement (Problem to be solved)</w:t>
            </w:r>
          </w:p>
        </w:tc>
        <w:tc>
          <w:tcPr>
            <w:tcW w:w="4508" w:type="dxa"/>
          </w:tcPr>
          <w:p>
            <w:pPr>
              <w:spacing w:after="0" w:line="240" w:lineRule="auto"/>
              <w:rPr>
                <w:rFonts w:hint="default"/>
                <w:lang w:val="en-US"/>
              </w:rPr>
            </w:pPr>
            <w:r>
              <w:rPr>
                <w:rFonts w:hint="default"/>
              </w:rPr>
              <w:t>Agriculture is the most important sector that influences the economy of India. It contributes to 18% of India’s Gross Domestic Product (GDP) and gives employment to 50% of the population of India</w:t>
            </w:r>
            <w:r>
              <w:rPr>
                <w:rFonts w:hint="default"/>
                <w:lang w:val="en-US"/>
              </w:rPr>
              <w:t>.</w:t>
            </w:r>
          </w:p>
          <w:p>
            <w:pPr>
              <w:spacing w:after="0" w:line="240" w:lineRule="auto"/>
              <w:rPr>
                <w:rFonts w:hint="default"/>
                <w:lang w:val="en-US"/>
              </w:rPr>
            </w:pPr>
            <w:r>
              <w:rPr>
                <w:rFonts w:hint="default"/>
                <w:lang w:val="en-US"/>
              </w:rPr>
              <w:t xml:space="preserve">People of India are practicing Agriculture for years but the results are never satisfying due to various factors that affect the crop yield. To fulfill the needs of around 1.2 billion people, it is very  important to have good yield of crops . </w:t>
            </w:r>
          </w:p>
          <w:p>
            <w:pPr>
              <w:spacing w:after="0" w:line="240" w:lineRule="auto"/>
              <w:rPr>
                <w:rFonts w:hint="default"/>
                <w:lang w:val="en-US"/>
              </w:rPr>
            </w:pPr>
            <w:r>
              <w:rPr>
                <w:rFonts w:hint="default"/>
                <w:lang w:val="en-US"/>
              </w:rPr>
              <w:t>The problems mainly due to climatic change,soil erosion,poor marketing standards,using  wide range of chemicals fertilizers this might harm the crop .the problems to be solved are price forecasting in future months,estimating the alternate crop predictors ,estimating all the environmental conditions that effect the crop.if these problems are solved that helps the farmers to gain more profit and enhance the standard of living of the farmers and also for the development of the country.</w:t>
            </w:r>
          </w:p>
          <w:p>
            <w:pPr>
              <w:spacing w:after="0" w:line="240" w:lineRule="auto"/>
              <w:rPr>
                <w:rFonts w:hint="default"/>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Idea / Solution description</w:t>
            </w:r>
          </w:p>
        </w:tc>
        <w:tc>
          <w:tcPr>
            <w:tcW w:w="4508" w:type="dxa"/>
          </w:tcPr>
          <w:p>
            <w:pPr>
              <w:spacing w:after="0" w:line="240" w:lineRule="auto"/>
              <w:rPr>
                <w:rFonts w:hint="default"/>
                <w:lang w:val="en-US"/>
              </w:rPr>
            </w:pPr>
            <w:r>
              <w:rPr>
                <w:rFonts w:hint="default"/>
              </w:rPr>
              <w:t>To focuses on implementing crop yield prediction system by using Machine learning techniques by doing analysis on agriculture dataset.</w:t>
            </w:r>
            <w:r>
              <w:rPr>
                <w:rFonts w:hint="default"/>
                <w:lang w:val="en-US"/>
              </w:rPr>
              <w:t xml:space="preserve"> Analysing  various parameters which includes average amount of rainfall,percentage of hummdity, nutritutents in the soil ph contain of the soil,level of organic fertilizers used and categorizing the crop and calculating the maximum crop yield by processing datasets according to the areas of cultivation.By data analytics technique the above problems will be solved and helps in predicting the productivity of  crop such predictions helps in business logistics.</w:t>
            </w:r>
          </w:p>
          <w:p>
            <w:pPr>
              <w:spacing w:after="0" w:line="240" w:lineRule="auto"/>
              <w:rPr>
                <w:rFonts w:hint="default"/>
                <w:lang w:val="en-US"/>
              </w:rPr>
            </w:pPr>
          </w:p>
          <w:p>
            <w:pPr>
              <w:spacing w:after="0" w:line="240" w:lineRule="auto"/>
              <w:rPr>
                <w:rFonts w:hint="default"/>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7" w:hRule="atLeast"/>
        </w:trPr>
        <w:tc>
          <w:tcPr>
            <w:tcW w:w="901" w:type="dxa"/>
          </w:tcPr>
          <w:p>
            <w:pPr>
              <w:pStyle w:val="7"/>
              <w:numPr>
                <w:ilvl w:val="0"/>
                <w:numId w:val="1"/>
              </w:numPr>
              <w:spacing w:after="0" w:line="240" w:lineRule="auto"/>
              <w:rPr>
                <w:rFonts w:cstheme="minorHAnsi"/>
              </w:rPr>
            </w:pPr>
            <w:r>
              <w:rPr>
                <w:rFonts w:cstheme="minorHAnsi"/>
                <w:lang w:val="en-US"/>
              </w:rPr>
              <w:t xml:space="preserve"> </w:t>
            </w:r>
          </w:p>
        </w:tc>
        <w:tc>
          <w:tcPr>
            <w:tcW w:w="3658" w:type="dxa"/>
          </w:tcPr>
          <w:p>
            <w:pPr>
              <w:spacing w:after="0" w:line="240" w:lineRule="auto"/>
              <w:rPr>
                <w:rFonts w:cstheme="minorHAnsi"/>
              </w:rPr>
            </w:pPr>
            <w:r>
              <w:rPr>
                <w:rFonts w:eastAsia="Arial" w:cstheme="minorHAnsi"/>
                <w:color w:val="222222"/>
                <w:lang w:val="en-US"/>
              </w:rPr>
              <w:t xml:space="preserve">Novelty / Uniqueness </w:t>
            </w:r>
          </w:p>
        </w:tc>
        <w:tc>
          <w:tcPr>
            <w:tcW w:w="4508" w:type="dxa"/>
          </w:tcPr>
          <w:p>
            <w:pPr>
              <w:spacing w:after="0" w:line="240" w:lineRule="auto"/>
              <w:rPr>
                <w:rFonts w:hint="default" w:cstheme="minorHAnsi"/>
                <w:lang w:val="en-US"/>
              </w:rPr>
            </w:pPr>
            <w:r>
              <w:rPr>
                <w:rFonts w:hint="default" w:cstheme="minorHAnsi"/>
                <w:lang w:val="en-US"/>
              </w:rPr>
              <w:t>This application is unique because  various parameters of  data across every corner is considered and it is more challenging and it helps farmers utmost extent.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Social Impact / Customer Satisfaction</w:t>
            </w:r>
          </w:p>
        </w:tc>
        <w:tc>
          <w:tcPr>
            <w:tcW w:w="4508" w:type="dxa"/>
          </w:tcPr>
          <w:p>
            <w:pPr>
              <w:spacing w:after="0" w:line="240" w:lineRule="auto"/>
              <w:rPr>
                <w:rFonts w:hint="default" w:cstheme="minorHAnsi"/>
                <w:lang w:val="en-US"/>
              </w:rPr>
            </w:pPr>
            <w:r>
              <w:rPr>
                <w:rFonts w:hint="default" w:cstheme="minorHAnsi"/>
                <w:lang w:val="en-US"/>
              </w:rPr>
              <w:t>This analytical  method   aids to improve productivity such that it reduces stress on farmers and reduces the deaths related to agriculture farming and  customers  invests further more in agriculture helps in increasing the economy of the 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Business Model (Revenue Model)</w:t>
            </w:r>
          </w:p>
        </w:tc>
        <w:tc>
          <w:tcPr>
            <w:tcW w:w="4508" w:type="dxa"/>
          </w:tcPr>
          <w:p>
            <w:pPr>
              <w:spacing w:after="0" w:line="240" w:lineRule="auto"/>
              <w:rPr>
                <w:rFonts w:hint="default" w:cstheme="minorHAnsi"/>
                <w:lang w:val="en-US"/>
              </w:rPr>
            </w:pPr>
            <w:r>
              <w:rPr>
                <w:rFonts w:hint="default" w:cstheme="minorHAnsi"/>
                <w:lang w:val="en-US"/>
              </w:rPr>
              <w:t>This generates more users to use this application and hence upgrades the marketing and business logistics.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eastAsia="Arial" w:cstheme="minorHAnsi"/>
                <w:color w:val="222222"/>
                <w:lang w:val="en-US"/>
              </w:rPr>
            </w:pPr>
            <w:r>
              <w:rPr>
                <w:rFonts w:eastAsia="Arial" w:cstheme="minorHAnsi"/>
                <w:color w:val="222222"/>
                <w:lang w:val="en-US"/>
              </w:rPr>
              <w:t>Scalability of the Solution</w:t>
            </w:r>
          </w:p>
        </w:tc>
        <w:tc>
          <w:tcPr>
            <w:tcW w:w="4508" w:type="dxa"/>
          </w:tcPr>
          <w:p>
            <w:pPr>
              <w:spacing w:after="0" w:line="240" w:lineRule="auto"/>
              <w:rPr>
                <w:rFonts w:hint="default" w:cstheme="minorHAnsi"/>
                <w:lang w:val="en-US"/>
              </w:rPr>
            </w:pPr>
            <w:r>
              <w:rPr>
                <w:rFonts w:hint="default" w:cstheme="minorHAnsi"/>
                <w:lang w:val="en-US"/>
              </w:rPr>
              <w:t>This application is scalable because it meets all the needs of the user .</w:t>
            </w:r>
          </w:p>
          <w:p>
            <w:pPr>
              <w:spacing w:after="0" w:line="240" w:lineRule="auto"/>
              <w:rPr>
                <w:rFonts w:hint="default" w:cstheme="minorHAnsi"/>
                <w:lang w:val="en-US"/>
              </w:rPr>
            </w:pPr>
            <w:r>
              <w:rPr>
                <w:rFonts w:hint="default" w:cstheme="minorHAnsi"/>
                <w:lang w:val="en-US"/>
              </w:rPr>
              <w:t>“IF YOU EAT TODAY THANK A FARMER”</w:t>
            </w:r>
          </w:p>
        </w:tc>
      </w:tr>
    </w:tbl>
    <w:p>
      <w:pPr>
        <w:rPr>
          <w:rFonts w:cstheme="minorHAnsi"/>
        </w:rPr>
      </w:pPr>
    </w:p>
    <w:sectPr>
      <w:pgSz w:w="11906" w:h="16838"/>
      <w:pgMar w:top="851"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8C538A"/>
    <w:multiLevelType w:val="multilevel"/>
    <w:tmpl w:val="3E8C538A"/>
    <w:lvl w:ilvl="0" w:tentative="0">
      <w:start w:val="1"/>
      <w:numFmt w:val="decimal"/>
      <w:lvlText w:val="%1."/>
      <w:lvlJc w:val="left"/>
      <w:pPr>
        <w:ind w:left="644" w:hanging="360"/>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213958"/>
    <w:rsid w:val="003C4A8E"/>
    <w:rsid w:val="003E3A16"/>
    <w:rsid w:val="005B2106"/>
    <w:rsid w:val="00604389"/>
    <w:rsid w:val="00604AAA"/>
    <w:rsid w:val="007A3AE5"/>
    <w:rsid w:val="007D3B4C"/>
    <w:rsid w:val="009D3AA0"/>
    <w:rsid w:val="00AB20AC"/>
    <w:rsid w:val="00AC6D16"/>
    <w:rsid w:val="00AC7F0A"/>
    <w:rsid w:val="00B76D2E"/>
    <w:rsid w:val="00DB6A25"/>
    <w:rsid w:val="38294A7E"/>
    <w:rsid w:val="46EB52A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
    <w:basedOn w:val="2"/>
    <w:semiHidden/>
    <w:unhideWhenUsed/>
    <w:uiPriority w:val="99"/>
    <w:rPr>
      <w:color w:val="605E5C"/>
      <w:shd w:val="clear" w:color="auto" w:fill="E1DFDD"/>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74</Words>
  <Characters>425</Characters>
  <Lines>3</Lines>
  <Paragraphs>1</Paragraphs>
  <TotalTime>175</TotalTime>
  <ScaleCrop>false</ScaleCrop>
  <LinksUpToDate>false</LinksUpToDate>
  <CharactersWithSpaces>498</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hp</cp:lastModifiedBy>
  <dcterms:modified xsi:type="dcterms:W3CDTF">2022-09-25T15:13:03Z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C1B0EE0AA8E84F18ACB7177F19F1EDE3</vt:lpwstr>
  </property>
</Properties>
</file>