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EC518" w14:textId="77777777" w:rsidR="00B20FB5" w:rsidRPr="00B20FB5" w:rsidRDefault="00B20FB5" w:rsidP="00B20FB5">
      <w:pPr>
        <w:spacing w:line="360" w:lineRule="auto"/>
        <w:rPr>
          <w:rFonts w:ascii="Times New Roman" w:hAnsi="Times New Roman" w:cs="Times New Roman"/>
          <w:sz w:val="32"/>
          <w:szCs w:val="32"/>
        </w:rPr>
      </w:pPr>
      <w:r w:rsidRPr="00B20FB5">
        <w:rPr>
          <w:rFonts w:ascii="Times New Roman" w:hAnsi="Times New Roman" w:cs="Times New Roman"/>
          <w:sz w:val="32"/>
          <w:szCs w:val="32"/>
        </w:rPr>
        <w:t xml:space="preserve">Project Design Phase-I </w:t>
      </w:r>
    </w:p>
    <w:p w14:paraId="03B37E61" w14:textId="216B6F05" w:rsidR="00B20FB5" w:rsidRPr="00B20FB5" w:rsidRDefault="00B20FB5" w:rsidP="00B20FB5">
      <w:pPr>
        <w:spacing w:line="360" w:lineRule="auto"/>
        <w:rPr>
          <w:rFonts w:ascii="Times New Roman" w:hAnsi="Times New Roman" w:cs="Times New Roman"/>
        </w:rPr>
      </w:pPr>
      <w:r w:rsidRPr="00B20FB5">
        <w:rPr>
          <w:rFonts w:ascii="Times New Roman" w:hAnsi="Times New Roman" w:cs="Times New Roman"/>
        </w:rPr>
        <w:t>Proposed Solution</w:t>
      </w:r>
    </w:p>
    <w:tbl>
      <w:tblPr>
        <w:tblStyle w:val="TableGrid"/>
        <w:tblW w:w="0" w:type="auto"/>
        <w:tblInd w:w="142" w:type="dxa"/>
        <w:tblLook w:val="04A0" w:firstRow="1" w:lastRow="0" w:firstColumn="1" w:lastColumn="0" w:noHBand="0" w:noVBand="1"/>
      </w:tblPr>
      <w:tblGrid>
        <w:gridCol w:w="4219"/>
        <w:gridCol w:w="5267"/>
      </w:tblGrid>
      <w:tr w:rsidR="00B20FB5" w14:paraId="06E08394" w14:textId="77777777" w:rsidTr="00B20FB5">
        <w:trPr>
          <w:trHeight w:hRule="exact" w:val="423"/>
        </w:trPr>
        <w:tc>
          <w:tcPr>
            <w:tcW w:w="4331" w:type="dxa"/>
          </w:tcPr>
          <w:p w14:paraId="7D6DD561" w14:textId="51A7DE2B" w:rsidR="00B20FB5" w:rsidRPr="000B44F1" w:rsidRDefault="00B20FB5" w:rsidP="000B44F1">
            <w:pPr>
              <w:spacing w:line="360" w:lineRule="auto"/>
              <w:ind w:left="0"/>
              <w:jc w:val="left"/>
              <w:rPr>
                <w:rFonts w:ascii="Times New Roman" w:hAnsi="Times New Roman" w:cs="Times New Roman"/>
              </w:rPr>
            </w:pPr>
            <w:r w:rsidRPr="000B44F1">
              <w:rPr>
                <w:rFonts w:ascii="Times New Roman" w:hAnsi="Times New Roman" w:cs="Times New Roman"/>
                <w:b w:val="0"/>
              </w:rPr>
              <w:t>Date</w:t>
            </w:r>
          </w:p>
        </w:tc>
        <w:tc>
          <w:tcPr>
            <w:tcW w:w="5155" w:type="dxa"/>
          </w:tcPr>
          <w:p w14:paraId="799FE9FD" w14:textId="7BDC2EB3" w:rsidR="00B20FB5" w:rsidRPr="000B44F1" w:rsidRDefault="00B20FB5" w:rsidP="000B44F1">
            <w:pPr>
              <w:spacing w:line="360" w:lineRule="auto"/>
              <w:ind w:left="0"/>
              <w:jc w:val="left"/>
              <w:rPr>
                <w:rFonts w:ascii="Times New Roman" w:hAnsi="Times New Roman" w:cs="Times New Roman"/>
              </w:rPr>
            </w:pPr>
            <w:bookmarkStart w:id="0" w:name="_Hlk118893607"/>
            <w:r w:rsidRPr="000B44F1">
              <w:rPr>
                <w:rFonts w:ascii="Times New Roman" w:hAnsi="Times New Roman" w:cs="Times New Roman"/>
                <w:b w:val="0"/>
              </w:rPr>
              <w:t>07 November 2022</w:t>
            </w:r>
            <w:bookmarkEnd w:id="0"/>
          </w:p>
        </w:tc>
      </w:tr>
      <w:tr w:rsidR="00B20FB5" w14:paraId="2BA3D9D5" w14:textId="77777777" w:rsidTr="00B20FB5">
        <w:trPr>
          <w:trHeight w:hRule="exact" w:val="423"/>
        </w:trPr>
        <w:tc>
          <w:tcPr>
            <w:tcW w:w="4331" w:type="dxa"/>
          </w:tcPr>
          <w:p w14:paraId="6E247132" w14:textId="01735116" w:rsidR="00B20FB5" w:rsidRPr="000B44F1" w:rsidRDefault="00B20FB5" w:rsidP="000B44F1">
            <w:pPr>
              <w:spacing w:line="360" w:lineRule="auto"/>
              <w:ind w:left="0"/>
              <w:jc w:val="left"/>
              <w:rPr>
                <w:rFonts w:ascii="Times New Roman" w:hAnsi="Times New Roman" w:cs="Times New Roman"/>
              </w:rPr>
            </w:pPr>
            <w:r w:rsidRPr="000B44F1">
              <w:rPr>
                <w:rFonts w:ascii="Times New Roman" w:hAnsi="Times New Roman" w:cs="Times New Roman"/>
                <w:b w:val="0"/>
              </w:rPr>
              <w:t>Team ID</w:t>
            </w:r>
          </w:p>
        </w:tc>
        <w:tc>
          <w:tcPr>
            <w:tcW w:w="5155" w:type="dxa"/>
          </w:tcPr>
          <w:p w14:paraId="0717805B" w14:textId="3FFA57B7" w:rsidR="00B20FB5" w:rsidRPr="000B44F1" w:rsidRDefault="00B20FB5" w:rsidP="000B44F1">
            <w:pPr>
              <w:spacing w:line="360" w:lineRule="auto"/>
              <w:ind w:left="0"/>
              <w:jc w:val="left"/>
              <w:rPr>
                <w:rFonts w:ascii="Times New Roman" w:hAnsi="Times New Roman" w:cs="Times New Roman"/>
              </w:rPr>
            </w:pPr>
            <w:r w:rsidRPr="000B44F1">
              <w:rPr>
                <w:rFonts w:ascii="Times New Roman" w:hAnsi="Times New Roman" w:cs="Times New Roman"/>
                <w:b w:val="0"/>
              </w:rPr>
              <w:t>PNT2022TMID26125</w:t>
            </w:r>
          </w:p>
        </w:tc>
      </w:tr>
      <w:tr w:rsidR="00B20FB5" w14:paraId="00043D34" w14:textId="77777777" w:rsidTr="00B20FB5">
        <w:tc>
          <w:tcPr>
            <w:tcW w:w="4331" w:type="dxa"/>
          </w:tcPr>
          <w:p w14:paraId="47E891C0" w14:textId="5E77A8A6" w:rsidR="00B20FB5" w:rsidRPr="000B44F1" w:rsidRDefault="00B20FB5" w:rsidP="000B44F1">
            <w:pPr>
              <w:spacing w:line="360" w:lineRule="auto"/>
              <w:ind w:left="0" w:right="-6333"/>
              <w:jc w:val="left"/>
              <w:rPr>
                <w:rFonts w:ascii="Times New Roman" w:hAnsi="Times New Roman" w:cs="Times New Roman"/>
              </w:rPr>
            </w:pPr>
            <w:r w:rsidRPr="000B44F1">
              <w:rPr>
                <w:rFonts w:ascii="Times New Roman" w:hAnsi="Times New Roman" w:cs="Times New Roman"/>
                <w:b w:val="0"/>
              </w:rPr>
              <w:t>Project</w:t>
            </w:r>
            <w:r w:rsidRPr="000B44F1">
              <w:rPr>
                <w:rFonts w:ascii="Times New Roman" w:hAnsi="Times New Roman" w:cs="Times New Roman"/>
                <w:b w:val="0"/>
              </w:rPr>
              <w:t xml:space="preserve"> </w:t>
            </w:r>
            <w:r w:rsidRPr="000B44F1">
              <w:rPr>
                <w:rFonts w:ascii="Times New Roman" w:hAnsi="Times New Roman" w:cs="Times New Roman"/>
                <w:b w:val="0"/>
              </w:rPr>
              <w:t>Name</w:t>
            </w:r>
          </w:p>
        </w:tc>
        <w:tc>
          <w:tcPr>
            <w:tcW w:w="5155" w:type="dxa"/>
          </w:tcPr>
          <w:p w14:paraId="402C56A1" w14:textId="2CC299A1" w:rsidR="00B20FB5" w:rsidRPr="000B44F1" w:rsidRDefault="00B20FB5" w:rsidP="000B44F1">
            <w:pPr>
              <w:spacing w:line="360" w:lineRule="auto"/>
              <w:ind w:left="0" w:right="-1245"/>
              <w:jc w:val="left"/>
              <w:rPr>
                <w:rFonts w:ascii="Times New Roman" w:hAnsi="Times New Roman" w:cs="Times New Roman"/>
                <w:b w:val="0"/>
                <w:bCs/>
              </w:rPr>
            </w:pPr>
            <w:r w:rsidRPr="000B44F1">
              <w:rPr>
                <w:rFonts w:ascii="Times New Roman" w:hAnsi="Times New Roman" w:cs="Times New Roman"/>
                <w:b w:val="0"/>
                <w:bCs/>
              </w:rPr>
              <w:t>Inventory Management System for Retailers</w:t>
            </w:r>
          </w:p>
        </w:tc>
      </w:tr>
      <w:tr w:rsidR="00B20FB5" w14:paraId="55E06048" w14:textId="77777777" w:rsidTr="00B20FB5">
        <w:trPr>
          <w:trHeight w:hRule="exact" w:val="423"/>
        </w:trPr>
        <w:tc>
          <w:tcPr>
            <w:tcW w:w="4331" w:type="dxa"/>
          </w:tcPr>
          <w:p w14:paraId="3DAC97C8" w14:textId="31DC1DFF" w:rsidR="00B20FB5" w:rsidRPr="000B44F1" w:rsidRDefault="00B20FB5" w:rsidP="000B44F1">
            <w:pPr>
              <w:spacing w:line="360" w:lineRule="auto"/>
              <w:ind w:left="0" w:right="2529"/>
              <w:jc w:val="left"/>
              <w:rPr>
                <w:rFonts w:ascii="Times New Roman" w:hAnsi="Times New Roman" w:cs="Times New Roman"/>
              </w:rPr>
            </w:pPr>
            <w:r w:rsidRPr="000B44F1">
              <w:rPr>
                <w:rFonts w:ascii="Times New Roman" w:hAnsi="Times New Roman" w:cs="Times New Roman"/>
                <w:b w:val="0"/>
              </w:rPr>
              <w:t>Maximum Marks</w:t>
            </w:r>
          </w:p>
        </w:tc>
        <w:tc>
          <w:tcPr>
            <w:tcW w:w="5155" w:type="dxa"/>
          </w:tcPr>
          <w:p w14:paraId="2147ADB9" w14:textId="64777BBA" w:rsidR="00B20FB5" w:rsidRPr="000B44F1" w:rsidRDefault="00B20FB5" w:rsidP="000B44F1">
            <w:pPr>
              <w:spacing w:line="360" w:lineRule="auto"/>
              <w:ind w:left="0"/>
              <w:jc w:val="left"/>
              <w:rPr>
                <w:rFonts w:ascii="Times New Roman" w:hAnsi="Times New Roman" w:cs="Times New Roman"/>
              </w:rPr>
            </w:pPr>
            <w:r w:rsidRPr="000B44F1">
              <w:rPr>
                <w:rFonts w:ascii="Times New Roman" w:hAnsi="Times New Roman" w:cs="Times New Roman"/>
                <w:b w:val="0"/>
              </w:rPr>
              <w:t>2 Marks</w:t>
            </w:r>
          </w:p>
        </w:tc>
      </w:tr>
    </w:tbl>
    <w:p w14:paraId="68A49028" w14:textId="43C7A99E" w:rsidR="00B20FB5" w:rsidRDefault="00B20FB5" w:rsidP="00B20FB5">
      <w:pPr>
        <w:ind w:left="142"/>
        <w:jc w:val="left"/>
        <w:rPr>
          <w:b w:val="0"/>
          <w:bCs/>
        </w:rPr>
      </w:pPr>
    </w:p>
    <w:tbl>
      <w:tblPr>
        <w:tblStyle w:val="TableGrid"/>
        <w:tblW w:w="9492" w:type="dxa"/>
        <w:tblInd w:w="142" w:type="dxa"/>
        <w:tblLayout w:type="fixed"/>
        <w:tblLook w:val="04A0" w:firstRow="1" w:lastRow="0" w:firstColumn="1" w:lastColumn="0" w:noHBand="0" w:noVBand="1"/>
      </w:tblPr>
      <w:tblGrid>
        <w:gridCol w:w="846"/>
        <w:gridCol w:w="3402"/>
        <w:gridCol w:w="5244"/>
      </w:tblGrid>
      <w:tr w:rsidR="00DC22C6" w:rsidRPr="00DC22C6" w14:paraId="0C52EEFE" w14:textId="77777777" w:rsidTr="00DC22C6">
        <w:trPr>
          <w:trHeight w:val="290"/>
        </w:trPr>
        <w:tc>
          <w:tcPr>
            <w:tcW w:w="846" w:type="dxa"/>
            <w:shd w:val="clear" w:color="auto" w:fill="B4C6E7" w:themeFill="accent1" w:themeFillTint="66"/>
          </w:tcPr>
          <w:p w14:paraId="0FE9CC8F" w14:textId="364BEB96" w:rsidR="00B20FB5" w:rsidRPr="000B44F1" w:rsidRDefault="00B20FB5" w:rsidP="000B44F1">
            <w:pPr>
              <w:ind w:left="0" w:right="-6890"/>
              <w:jc w:val="left"/>
              <w:rPr>
                <w:rFonts w:ascii="Times New Roman" w:hAnsi="Times New Roman" w:cs="Times New Roman"/>
              </w:rPr>
            </w:pPr>
            <w:r w:rsidRPr="000B44F1">
              <w:rPr>
                <w:rFonts w:ascii="Times New Roman" w:hAnsi="Times New Roman" w:cs="Times New Roman"/>
              </w:rPr>
              <w:t>S. No</w:t>
            </w:r>
          </w:p>
        </w:tc>
        <w:tc>
          <w:tcPr>
            <w:tcW w:w="3402" w:type="dxa"/>
            <w:shd w:val="clear" w:color="auto" w:fill="B4C6E7" w:themeFill="accent1" w:themeFillTint="66"/>
          </w:tcPr>
          <w:p w14:paraId="1759412D" w14:textId="62C01BCB" w:rsidR="00B20FB5" w:rsidRPr="000B44F1" w:rsidRDefault="00DC22C6" w:rsidP="000B44F1">
            <w:pPr>
              <w:ind w:left="-25" w:right="-542"/>
              <w:jc w:val="left"/>
              <w:rPr>
                <w:rFonts w:ascii="Times New Roman" w:hAnsi="Times New Roman" w:cs="Times New Roman"/>
              </w:rPr>
            </w:pPr>
            <w:r w:rsidRPr="000B44F1">
              <w:rPr>
                <w:rFonts w:ascii="Times New Roman" w:hAnsi="Times New Roman" w:cs="Times New Roman"/>
              </w:rPr>
              <w:t>Parameter</w:t>
            </w:r>
          </w:p>
        </w:tc>
        <w:tc>
          <w:tcPr>
            <w:tcW w:w="5244" w:type="dxa"/>
            <w:shd w:val="clear" w:color="auto" w:fill="B4C6E7" w:themeFill="accent1" w:themeFillTint="66"/>
          </w:tcPr>
          <w:p w14:paraId="562609CD" w14:textId="7F55EE57" w:rsidR="00B20FB5" w:rsidRPr="000B44F1" w:rsidRDefault="00B20FB5" w:rsidP="000B44F1">
            <w:pPr>
              <w:ind w:left="-25" w:right="-542"/>
              <w:jc w:val="left"/>
              <w:rPr>
                <w:rFonts w:ascii="Times New Roman" w:hAnsi="Times New Roman" w:cs="Times New Roman"/>
              </w:rPr>
            </w:pPr>
            <w:r w:rsidRPr="000B44F1">
              <w:rPr>
                <w:rFonts w:ascii="Times New Roman" w:hAnsi="Times New Roman" w:cs="Times New Roman"/>
              </w:rPr>
              <w:t>Description</w:t>
            </w:r>
          </w:p>
        </w:tc>
      </w:tr>
      <w:tr w:rsidR="00DC22C6" w:rsidRPr="00DC22C6" w14:paraId="45211F9D" w14:textId="77777777" w:rsidTr="00DC22C6">
        <w:trPr>
          <w:cantSplit/>
          <w:trHeight w:val="302"/>
        </w:trPr>
        <w:tc>
          <w:tcPr>
            <w:tcW w:w="846" w:type="dxa"/>
          </w:tcPr>
          <w:p w14:paraId="64A740DE" w14:textId="6ACBCE68" w:rsidR="00B20FB5" w:rsidRPr="00DC22C6" w:rsidRDefault="00DC22C6" w:rsidP="00DC22C6">
            <w:pPr>
              <w:ind w:left="0" w:right="-6890"/>
              <w:jc w:val="left"/>
              <w:rPr>
                <w:rFonts w:ascii="Times New Roman" w:hAnsi="Times New Roman" w:cs="Times New Roman"/>
                <w:b w:val="0"/>
                <w:bCs/>
              </w:rPr>
            </w:pPr>
            <w:r w:rsidRPr="00DC22C6">
              <w:rPr>
                <w:rFonts w:ascii="Times New Roman" w:hAnsi="Times New Roman" w:cs="Times New Roman"/>
                <w:b w:val="0"/>
                <w:bCs/>
              </w:rPr>
              <w:t>1.</w:t>
            </w:r>
          </w:p>
        </w:tc>
        <w:tc>
          <w:tcPr>
            <w:tcW w:w="3402" w:type="dxa"/>
          </w:tcPr>
          <w:p w14:paraId="7F706022" w14:textId="693699A1" w:rsidR="00B20FB5" w:rsidRPr="00DC22C6" w:rsidRDefault="00B20FB5" w:rsidP="00DC22C6">
            <w:pPr>
              <w:ind w:left="0" w:right="33"/>
              <w:jc w:val="left"/>
              <w:rPr>
                <w:rFonts w:ascii="Times New Roman" w:hAnsi="Times New Roman" w:cs="Times New Roman"/>
                <w:b w:val="0"/>
                <w:bCs/>
              </w:rPr>
            </w:pPr>
            <w:r w:rsidRPr="00DC22C6">
              <w:rPr>
                <w:rFonts w:ascii="Times New Roman" w:hAnsi="Times New Roman" w:cs="Times New Roman"/>
                <w:b w:val="0"/>
              </w:rPr>
              <w:t>Problem Statement (Problem to be solved)</w:t>
            </w:r>
          </w:p>
        </w:tc>
        <w:tc>
          <w:tcPr>
            <w:tcW w:w="5244" w:type="dxa"/>
          </w:tcPr>
          <w:p w14:paraId="1524F03D" w14:textId="5207E66C" w:rsidR="00B20FB5" w:rsidRPr="00DC22C6" w:rsidRDefault="00DC22C6" w:rsidP="00DC22C6">
            <w:pPr>
              <w:ind w:left="-25" w:right="176"/>
              <w:jc w:val="left"/>
              <w:rPr>
                <w:rFonts w:ascii="Times New Roman" w:hAnsi="Times New Roman" w:cs="Times New Roman"/>
                <w:b w:val="0"/>
                <w:bCs/>
              </w:rPr>
            </w:pPr>
            <w:r w:rsidRPr="00DC22C6">
              <w:rPr>
                <w:rFonts w:ascii="Times New Roman" w:hAnsi="Times New Roman" w:cs="Times New Roman"/>
                <w:b w:val="0"/>
                <w:bCs/>
              </w:rPr>
              <w:t>The problem faced by the company is they do not have any systematic system to record and keep their inventory data. It is difficult for the admin to record the inventory data quickly and safely because they only keep it in the logbook and not properly organized. Good planning and sales forecast before setting optimal inventory levels, appropriate inventory management requires close coordination between the areas of sales, purchasing and finance.</w:t>
            </w:r>
          </w:p>
        </w:tc>
      </w:tr>
      <w:tr w:rsidR="00DC22C6" w:rsidRPr="00DC22C6" w14:paraId="314B55DA" w14:textId="77777777" w:rsidTr="00DC22C6">
        <w:trPr>
          <w:trHeight w:val="290"/>
        </w:trPr>
        <w:tc>
          <w:tcPr>
            <w:tcW w:w="846" w:type="dxa"/>
          </w:tcPr>
          <w:p w14:paraId="22C6A081" w14:textId="0FEA4E78" w:rsidR="00DC22C6" w:rsidRPr="00DC22C6" w:rsidRDefault="00DC22C6" w:rsidP="00DC22C6">
            <w:pPr>
              <w:ind w:left="0" w:right="-6890"/>
              <w:jc w:val="left"/>
              <w:rPr>
                <w:rFonts w:ascii="Times New Roman" w:hAnsi="Times New Roman" w:cs="Times New Roman"/>
                <w:b w:val="0"/>
                <w:bCs/>
              </w:rPr>
            </w:pPr>
            <w:r w:rsidRPr="00DC22C6">
              <w:rPr>
                <w:rFonts w:ascii="Times New Roman" w:hAnsi="Times New Roman" w:cs="Times New Roman"/>
                <w:b w:val="0"/>
                <w:bCs/>
              </w:rPr>
              <w:t>2.</w:t>
            </w:r>
          </w:p>
        </w:tc>
        <w:tc>
          <w:tcPr>
            <w:tcW w:w="3402" w:type="dxa"/>
          </w:tcPr>
          <w:p w14:paraId="39083FDE" w14:textId="3CA92AB8" w:rsidR="00DC22C6" w:rsidRPr="00DC22C6" w:rsidRDefault="00DC22C6" w:rsidP="00DC22C6">
            <w:pPr>
              <w:ind w:left="0" w:right="33"/>
              <w:jc w:val="left"/>
              <w:rPr>
                <w:rFonts w:ascii="Times New Roman" w:hAnsi="Times New Roman" w:cs="Times New Roman"/>
                <w:b w:val="0"/>
              </w:rPr>
            </w:pPr>
            <w:r w:rsidRPr="00DC22C6">
              <w:rPr>
                <w:rFonts w:ascii="Times New Roman" w:hAnsi="Times New Roman" w:cs="Times New Roman"/>
                <w:b w:val="0"/>
              </w:rPr>
              <w:t>Idea / Solution description</w:t>
            </w:r>
          </w:p>
        </w:tc>
        <w:tc>
          <w:tcPr>
            <w:tcW w:w="5244" w:type="dxa"/>
          </w:tcPr>
          <w:p w14:paraId="70ECA01D" w14:textId="77777777" w:rsidR="00DC22C6" w:rsidRPr="00DC22C6" w:rsidRDefault="00DC22C6" w:rsidP="00DC22C6">
            <w:pPr>
              <w:ind w:left="-25" w:right="176"/>
              <w:jc w:val="left"/>
              <w:rPr>
                <w:rFonts w:ascii="Times New Roman" w:hAnsi="Times New Roman" w:cs="Times New Roman"/>
                <w:b w:val="0"/>
                <w:bCs/>
              </w:rPr>
            </w:pPr>
            <w:r w:rsidRPr="00DC22C6">
              <w:rPr>
                <w:rFonts w:ascii="Times New Roman" w:hAnsi="Times New Roman" w:cs="Times New Roman"/>
                <w:b w:val="0"/>
                <w:bCs/>
              </w:rPr>
              <w:t>No matter the size of your business, employing some of these common inventory management techniques can be a great way to take control of your stock. Here are a few to consider:</w:t>
            </w:r>
          </w:p>
          <w:p w14:paraId="40C76D0D" w14:textId="77777777" w:rsidR="00DC22C6" w:rsidRPr="00DC22C6" w:rsidRDefault="00DC22C6" w:rsidP="00DC22C6">
            <w:pPr>
              <w:ind w:left="-25" w:right="-542"/>
              <w:jc w:val="left"/>
              <w:rPr>
                <w:rFonts w:ascii="Times New Roman" w:hAnsi="Times New Roman" w:cs="Times New Roman"/>
                <w:b w:val="0"/>
                <w:bCs/>
              </w:rPr>
            </w:pPr>
            <w:r w:rsidRPr="00DC22C6">
              <w:rPr>
                <w:rFonts w:ascii="Times New Roman" w:hAnsi="Times New Roman" w:cs="Times New Roman"/>
                <w:b w:val="0"/>
                <w:bCs/>
              </w:rPr>
              <w:t>1.</w:t>
            </w:r>
            <w:r w:rsidRPr="00DC22C6">
              <w:rPr>
                <w:rFonts w:ascii="Times New Roman" w:hAnsi="Times New Roman" w:cs="Times New Roman"/>
                <w:b w:val="0"/>
                <w:bCs/>
              </w:rPr>
              <w:tab/>
              <w:t>Just-in-time (JIT) inventory.</w:t>
            </w:r>
          </w:p>
          <w:p w14:paraId="3DAF5095" w14:textId="77777777" w:rsidR="00DC22C6" w:rsidRPr="00DC22C6" w:rsidRDefault="00DC22C6" w:rsidP="00DC22C6">
            <w:pPr>
              <w:ind w:left="-25" w:right="-542"/>
              <w:jc w:val="left"/>
              <w:rPr>
                <w:rFonts w:ascii="Times New Roman" w:hAnsi="Times New Roman" w:cs="Times New Roman"/>
                <w:b w:val="0"/>
                <w:bCs/>
              </w:rPr>
            </w:pPr>
            <w:r w:rsidRPr="00DC22C6">
              <w:rPr>
                <w:rFonts w:ascii="Times New Roman" w:hAnsi="Times New Roman" w:cs="Times New Roman"/>
                <w:b w:val="0"/>
                <w:bCs/>
              </w:rPr>
              <w:t>2.</w:t>
            </w:r>
            <w:r w:rsidRPr="00DC22C6">
              <w:rPr>
                <w:rFonts w:ascii="Times New Roman" w:hAnsi="Times New Roman" w:cs="Times New Roman"/>
                <w:b w:val="0"/>
                <w:bCs/>
              </w:rPr>
              <w:tab/>
              <w:t>ABC inventory analysis.</w:t>
            </w:r>
          </w:p>
          <w:p w14:paraId="09B33B33" w14:textId="4FB2FE27" w:rsidR="00DC22C6" w:rsidRPr="00DC22C6" w:rsidRDefault="00DC22C6" w:rsidP="00DC22C6">
            <w:pPr>
              <w:ind w:left="-25" w:right="-542"/>
              <w:jc w:val="left"/>
              <w:rPr>
                <w:rFonts w:ascii="Times New Roman" w:hAnsi="Times New Roman" w:cs="Times New Roman"/>
                <w:b w:val="0"/>
                <w:bCs/>
              </w:rPr>
            </w:pPr>
            <w:r w:rsidRPr="00DC22C6">
              <w:rPr>
                <w:rFonts w:ascii="Times New Roman" w:hAnsi="Times New Roman" w:cs="Times New Roman"/>
                <w:b w:val="0"/>
                <w:bCs/>
              </w:rPr>
              <w:t>3.</w:t>
            </w:r>
            <w:r w:rsidRPr="00DC22C6">
              <w:rPr>
                <w:rFonts w:ascii="Times New Roman" w:hAnsi="Times New Roman" w:cs="Times New Roman"/>
                <w:b w:val="0"/>
                <w:bCs/>
              </w:rPr>
              <w:tab/>
            </w:r>
            <w:r w:rsidRPr="00DC22C6">
              <w:rPr>
                <w:rFonts w:ascii="Times New Roman" w:hAnsi="Times New Roman" w:cs="Times New Roman"/>
                <w:b w:val="0"/>
                <w:bCs/>
              </w:rPr>
              <w:t>Drop shipping</w:t>
            </w:r>
            <w:r w:rsidRPr="00DC22C6">
              <w:rPr>
                <w:rFonts w:ascii="Times New Roman" w:hAnsi="Times New Roman" w:cs="Times New Roman"/>
                <w:b w:val="0"/>
                <w:bCs/>
              </w:rPr>
              <w:t>.</w:t>
            </w:r>
          </w:p>
          <w:p w14:paraId="3BF2C98D" w14:textId="77777777" w:rsidR="00DC22C6" w:rsidRPr="00DC22C6" w:rsidRDefault="00DC22C6" w:rsidP="00DC22C6">
            <w:pPr>
              <w:ind w:left="-25" w:right="-542"/>
              <w:jc w:val="left"/>
              <w:rPr>
                <w:rFonts w:ascii="Times New Roman" w:hAnsi="Times New Roman" w:cs="Times New Roman"/>
                <w:b w:val="0"/>
                <w:bCs/>
              </w:rPr>
            </w:pPr>
            <w:r w:rsidRPr="00DC22C6">
              <w:rPr>
                <w:rFonts w:ascii="Times New Roman" w:hAnsi="Times New Roman" w:cs="Times New Roman"/>
                <w:b w:val="0"/>
                <w:bCs/>
              </w:rPr>
              <w:t>4.</w:t>
            </w:r>
            <w:r w:rsidRPr="00DC22C6">
              <w:rPr>
                <w:rFonts w:ascii="Times New Roman" w:hAnsi="Times New Roman" w:cs="Times New Roman"/>
                <w:b w:val="0"/>
                <w:bCs/>
              </w:rPr>
              <w:tab/>
              <w:t>Bulk shipments</w:t>
            </w:r>
          </w:p>
          <w:p w14:paraId="6C2AFEA3" w14:textId="77777777" w:rsidR="00DC22C6" w:rsidRPr="00DC22C6" w:rsidRDefault="00DC22C6" w:rsidP="00DC22C6">
            <w:pPr>
              <w:ind w:left="-25" w:right="-542"/>
              <w:jc w:val="left"/>
              <w:rPr>
                <w:rFonts w:ascii="Times New Roman" w:hAnsi="Times New Roman" w:cs="Times New Roman"/>
                <w:b w:val="0"/>
                <w:bCs/>
              </w:rPr>
            </w:pPr>
            <w:r w:rsidRPr="00DC22C6">
              <w:rPr>
                <w:rFonts w:ascii="Times New Roman" w:hAnsi="Times New Roman" w:cs="Times New Roman"/>
                <w:b w:val="0"/>
                <w:bCs/>
              </w:rPr>
              <w:t>5.</w:t>
            </w:r>
            <w:r w:rsidRPr="00DC22C6">
              <w:rPr>
                <w:rFonts w:ascii="Times New Roman" w:hAnsi="Times New Roman" w:cs="Times New Roman"/>
                <w:b w:val="0"/>
                <w:bCs/>
              </w:rPr>
              <w:tab/>
              <w:t>Consignment</w:t>
            </w:r>
          </w:p>
          <w:p w14:paraId="487799F1" w14:textId="77777777" w:rsidR="00DC22C6" w:rsidRPr="00DC22C6" w:rsidRDefault="00DC22C6" w:rsidP="00DC22C6">
            <w:pPr>
              <w:ind w:left="-25" w:right="-542"/>
              <w:jc w:val="left"/>
              <w:rPr>
                <w:rFonts w:ascii="Times New Roman" w:hAnsi="Times New Roman" w:cs="Times New Roman"/>
                <w:b w:val="0"/>
                <w:bCs/>
              </w:rPr>
            </w:pPr>
            <w:r w:rsidRPr="00DC22C6">
              <w:rPr>
                <w:rFonts w:ascii="Times New Roman" w:hAnsi="Times New Roman" w:cs="Times New Roman"/>
                <w:b w:val="0"/>
                <w:bCs/>
              </w:rPr>
              <w:t>6.</w:t>
            </w:r>
            <w:r w:rsidRPr="00DC22C6">
              <w:rPr>
                <w:rFonts w:ascii="Times New Roman" w:hAnsi="Times New Roman" w:cs="Times New Roman"/>
                <w:b w:val="0"/>
                <w:bCs/>
              </w:rPr>
              <w:tab/>
              <w:t>Cross-docking</w:t>
            </w:r>
          </w:p>
          <w:p w14:paraId="0C86FAAC" w14:textId="2F598D97" w:rsidR="00DC22C6" w:rsidRPr="00DC22C6" w:rsidRDefault="00DC22C6" w:rsidP="00DC22C6">
            <w:pPr>
              <w:ind w:left="-25" w:right="-542"/>
              <w:jc w:val="left"/>
              <w:rPr>
                <w:rFonts w:ascii="Times New Roman" w:hAnsi="Times New Roman" w:cs="Times New Roman"/>
                <w:b w:val="0"/>
                <w:bCs/>
              </w:rPr>
            </w:pPr>
            <w:r w:rsidRPr="00DC22C6">
              <w:rPr>
                <w:rFonts w:ascii="Times New Roman" w:hAnsi="Times New Roman" w:cs="Times New Roman"/>
                <w:b w:val="0"/>
                <w:bCs/>
              </w:rPr>
              <w:t>7.</w:t>
            </w:r>
            <w:r w:rsidRPr="00DC22C6">
              <w:rPr>
                <w:rFonts w:ascii="Times New Roman" w:hAnsi="Times New Roman" w:cs="Times New Roman"/>
                <w:b w:val="0"/>
                <w:bCs/>
              </w:rPr>
              <w:tab/>
              <w:t>Cycle counting.</w:t>
            </w:r>
          </w:p>
        </w:tc>
      </w:tr>
      <w:tr w:rsidR="00DC22C6" w:rsidRPr="00DC22C6" w14:paraId="1F0C593E" w14:textId="77777777" w:rsidTr="00DC22C6">
        <w:trPr>
          <w:trHeight w:val="302"/>
        </w:trPr>
        <w:tc>
          <w:tcPr>
            <w:tcW w:w="846" w:type="dxa"/>
          </w:tcPr>
          <w:p w14:paraId="32295CF8" w14:textId="3CB45E16" w:rsidR="00DC22C6" w:rsidRPr="00DC22C6" w:rsidRDefault="00DC22C6" w:rsidP="00DC22C6">
            <w:pPr>
              <w:ind w:left="0" w:right="-6890"/>
              <w:jc w:val="left"/>
              <w:rPr>
                <w:rFonts w:ascii="Times New Roman" w:hAnsi="Times New Roman" w:cs="Times New Roman"/>
                <w:b w:val="0"/>
                <w:bCs/>
              </w:rPr>
            </w:pPr>
            <w:r w:rsidRPr="00DC22C6">
              <w:rPr>
                <w:rFonts w:ascii="Times New Roman" w:hAnsi="Times New Roman" w:cs="Times New Roman"/>
                <w:b w:val="0"/>
                <w:bCs/>
              </w:rPr>
              <w:t>3.</w:t>
            </w:r>
          </w:p>
        </w:tc>
        <w:tc>
          <w:tcPr>
            <w:tcW w:w="3402" w:type="dxa"/>
          </w:tcPr>
          <w:p w14:paraId="77E06896" w14:textId="6A718D7F" w:rsidR="00DC22C6" w:rsidRPr="00DC22C6" w:rsidRDefault="00DC22C6" w:rsidP="00DC22C6">
            <w:pPr>
              <w:ind w:left="0" w:right="33"/>
              <w:jc w:val="left"/>
              <w:rPr>
                <w:rFonts w:ascii="Times New Roman" w:hAnsi="Times New Roman" w:cs="Times New Roman"/>
                <w:b w:val="0"/>
              </w:rPr>
            </w:pPr>
            <w:r w:rsidRPr="00DC22C6">
              <w:rPr>
                <w:rFonts w:ascii="Times New Roman" w:hAnsi="Times New Roman" w:cs="Times New Roman"/>
                <w:b w:val="0"/>
              </w:rPr>
              <w:t>Novelty / Uniqueness</w:t>
            </w:r>
          </w:p>
        </w:tc>
        <w:tc>
          <w:tcPr>
            <w:tcW w:w="5244" w:type="dxa"/>
          </w:tcPr>
          <w:p w14:paraId="75F9904E" w14:textId="77777777" w:rsidR="00DC22C6" w:rsidRPr="00DC22C6" w:rsidRDefault="00DC22C6" w:rsidP="00DC22C6">
            <w:pPr>
              <w:ind w:left="-25" w:right="176"/>
              <w:jc w:val="left"/>
              <w:rPr>
                <w:rFonts w:ascii="Times New Roman" w:hAnsi="Times New Roman" w:cs="Times New Roman"/>
                <w:b w:val="0"/>
                <w:bCs/>
              </w:rPr>
            </w:pPr>
            <w:r w:rsidRPr="00DC22C6">
              <w:rPr>
                <w:rFonts w:ascii="Times New Roman" w:hAnsi="Times New Roman" w:cs="Times New Roman"/>
                <w:b w:val="0"/>
                <w:bCs/>
              </w:rPr>
              <w:t>One of the biggest features of an inventory management system for small businesses is the ability to tell you how much you have left of each product. However, some systems can also help you predict future inventory needs. Data analysis uses information from your inventory cycle to help you make better business decisions. For example, it can track your historic sales to predict when you will get a surge of purchases, so you can buy extra inventory and prepare better for your peak season.</w:t>
            </w:r>
          </w:p>
          <w:p w14:paraId="7719422B" w14:textId="77777777" w:rsidR="00DC22C6" w:rsidRPr="00DC22C6" w:rsidRDefault="00DC22C6" w:rsidP="00DC22C6">
            <w:pPr>
              <w:ind w:left="-25" w:right="176"/>
              <w:jc w:val="left"/>
              <w:rPr>
                <w:rFonts w:ascii="Times New Roman" w:hAnsi="Times New Roman" w:cs="Times New Roman"/>
                <w:b w:val="0"/>
                <w:bCs/>
              </w:rPr>
            </w:pPr>
          </w:p>
        </w:tc>
      </w:tr>
      <w:tr w:rsidR="00DC22C6" w:rsidRPr="00DC22C6" w14:paraId="3C35E7A7" w14:textId="77777777" w:rsidTr="00DC22C6">
        <w:trPr>
          <w:trHeight w:val="290"/>
        </w:trPr>
        <w:tc>
          <w:tcPr>
            <w:tcW w:w="846" w:type="dxa"/>
          </w:tcPr>
          <w:p w14:paraId="37C86F79" w14:textId="4A1EC0F7" w:rsidR="00DC22C6" w:rsidRPr="00DC22C6" w:rsidRDefault="00DC22C6" w:rsidP="00DC22C6">
            <w:pPr>
              <w:ind w:left="0" w:right="-6890"/>
              <w:jc w:val="left"/>
              <w:rPr>
                <w:rFonts w:ascii="Times New Roman" w:hAnsi="Times New Roman" w:cs="Times New Roman"/>
                <w:b w:val="0"/>
                <w:bCs/>
              </w:rPr>
            </w:pPr>
            <w:r w:rsidRPr="00DC22C6">
              <w:rPr>
                <w:rFonts w:ascii="Times New Roman" w:hAnsi="Times New Roman" w:cs="Times New Roman"/>
                <w:b w:val="0"/>
                <w:bCs/>
              </w:rPr>
              <w:t>4.</w:t>
            </w:r>
          </w:p>
        </w:tc>
        <w:tc>
          <w:tcPr>
            <w:tcW w:w="3402" w:type="dxa"/>
          </w:tcPr>
          <w:p w14:paraId="1F694788" w14:textId="75D24D36" w:rsidR="00DC22C6" w:rsidRPr="00DC22C6" w:rsidRDefault="00DC22C6" w:rsidP="00DC22C6">
            <w:pPr>
              <w:ind w:left="0" w:right="33"/>
              <w:jc w:val="left"/>
              <w:rPr>
                <w:rFonts w:ascii="Times New Roman" w:hAnsi="Times New Roman" w:cs="Times New Roman"/>
                <w:b w:val="0"/>
              </w:rPr>
            </w:pPr>
            <w:r w:rsidRPr="00DC22C6">
              <w:rPr>
                <w:rFonts w:ascii="Times New Roman" w:hAnsi="Times New Roman" w:cs="Times New Roman"/>
                <w:b w:val="0"/>
              </w:rPr>
              <w:t>Social Impact / Customer Satisfaction</w:t>
            </w:r>
          </w:p>
        </w:tc>
        <w:tc>
          <w:tcPr>
            <w:tcW w:w="5244" w:type="dxa"/>
          </w:tcPr>
          <w:p w14:paraId="3BE258AD" w14:textId="0186D528" w:rsidR="00DC22C6" w:rsidRPr="00DC22C6" w:rsidRDefault="00DC22C6" w:rsidP="00DC22C6">
            <w:pPr>
              <w:pStyle w:val="ListParagraph"/>
              <w:numPr>
                <w:ilvl w:val="0"/>
                <w:numId w:val="1"/>
              </w:numPr>
              <w:ind w:left="603" w:right="176" w:hanging="659"/>
              <w:jc w:val="left"/>
              <w:rPr>
                <w:rFonts w:ascii="Times New Roman" w:hAnsi="Times New Roman" w:cs="Times New Roman"/>
                <w:b w:val="0"/>
                <w:bCs/>
              </w:rPr>
            </w:pPr>
            <w:r w:rsidRPr="00DC22C6">
              <w:rPr>
                <w:rFonts w:ascii="Times New Roman" w:hAnsi="Times New Roman" w:cs="Times New Roman"/>
                <w:b w:val="0"/>
                <w:bCs/>
              </w:rPr>
              <w:t>Delivering great customer service and a positive customer experience every time begins long before a sales transaction takes place. By developing smarter practices and procedures to increase inventory accuracy you can</w:t>
            </w:r>
            <w:r w:rsidRPr="00DC22C6">
              <w:rPr>
                <w:rFonts w:ascii="Times New Roman" w:hAnsi="Times New Roman" w:cs="Times New Roman"/>
                <w:b w:val="0"/>
                <w:bCs/>
              </w:rPr>
              <w:t xml:space="preserve"> </w:t>
            </w:r>
            <w:r w:rsidRPr="00DC22C6">
              <w:rPr>
                <w:rFonts w:ascii="Times New Roman" w:hAnsi="Times New Roman" w:cs="Times New Roman"/>
                <w:b w:val="0"/>
                <w:bCs/>
              </w:rPr>
              <w:t>improve lead times, save money and ensure greater satisfaction and consumer loyalty.</w:t>
            </w:r>
          </w:p>
          <w:p w14:paraId="24E9E654" w14:textId="7570C01B" w:rsidR="00DC22C6" w:rsidRPr="00DC22C6" w:rsidRDefault="00DC22C6" w:rsidP="00DC22C6">
            <w:pPr>
              <w:pStyle w:val="ListParagraph"/>
              <w:numPr>
                <w:ilvl w:val="0"/>
                <w:numId w:val="1"/>
              </w:numPr>
              <w:ind w:right="176" w:hanging="695"/>
              <w:jc w:val="left"/>
              <w:rPr>
                <w:rFonts w:ascii="Times New Roman" w:hAnsi="Times New Roman" w:cs="Times New Roman"/>
                <w:b w:val="0"/>
                <w:bCs/>
              </w:rPr>
            </w:pPr>
            <w:r w:rsidRPr="00DC22C6">
              <w:rPr>
                <w:rFonts w:ascii="Times New Roman" w:hAnsi="Times New Roman" w:cs="Times New Roman"/>
                <w:b w:val="0"/>
              </w:rPr>
              <w:t xml:space="preserve">Optimal inventory management is all about having what the customer wants, when and where they want it, while exceptional customer service is about meeting and exceeding consumer expectations. Having the </w:t>
            </w:r>
            <w:r w:rsidRPr="00DC22C6">
              <w:rPr>
                <w:rFonts w:ascii="Times New Roman" w:hAnsi="Times New Roman" w:cs="Times New Roman"/>
                <w:b w:val="0"/>
              </w:rPr>
              <w:lastRenderedPageBreak/>
              <w:t>right inventory control system will enable you to deliver on both.</w:t>
            </w:r>
          </w:p>
        </w:tc>
      </w:tr>
      <w:tr w:rsidR="00DC22C6" w:rsidRPr="00DC22C6" w14:paraId="2A466AEE" w14:textId="77777777" w:rsidTr="00DC22C6">
        <w:trPr>
          <w:trHeight w:val="302"/>
        </w:trPr>
        <w:tc>
          <w:tcPr>
            <w:tcW w:w="846" w:type="dxa"/>
          </w:tcPr>
          <w:p w14:paraId="7B04C1EA" w14:textId="00F279B1" w:rsidR="00DC22C6" w:rsidRPr="00DC22C6" w:rsidRDefault="00DC22C6" w:rsidP="00DC22C6">
            <w:pPr>
              <w:ind w:left="0" w:right="-6890"/>
              <w:jc w:val="left"/>
              <w:rPr>
                <w:rFonts w:ascii="Times New Roman" w:hAnsi="Times New Roman" w:cs="Times New Roman"/>
                <w:b w:val="0"/>
                <w:bCs/>
              </w:rPr>
            </w:pPr>
            <w:r w:rsidRPr="00DC22C6">
              <w:rPr>
                <w:rFonts w:ascii="Times New Roman" w:hAnsi="Times New Roman" w:cs="Times New Roman"/>
                <w:b w:val="0"/>
                <w:bCs/>
              </w:rPr>
              <w:lastRenderedPageBreak/>
              <w:t>5</w:t>
            </w:r>
            <w:r w:rsidRPr="00DC22C6">
              <w:rPr>
                <w:rFonts w:ascii="Times New Roman" w:hAnsi="Times New Roman" w:cs="Times New Roman"/>
                <w:b w:val="0"/>
                <w:bCs/>
              </w:rPr>
              <w:t>.</w:t>
            </w:r>
          </w:p>
        </w:tc>
        <w:tc>
          <w:tcPr>
            <w:tcW w:w="3402" w:type="dxa"/>
          </w:tcPr>
          <w:p w14:paraId="00901C75" w14:textId="213C11A0" w:rsidR="00DC22C6" w:rsidRPr="00DC22C6" w:rsidRDefault="00DC22C6" w:rsidP="00DC22C6">
            <w:pPr>
              <w:ind w:left="0" w:right="33"/>
              <w:jc w:val="left"/>
              <w:rPr>
                <w:rFonts w:ascii="Times New Roman" w:hAnsi="Times New Roman" w:cs="Times New Roman"/>
                <w:b w:val="0"/>
              </w:rPr>
            </w:pPr>
            <w:r w:rsidRPr="00DC22C6">
              <w:rPr>
                <w:rFonts w:ascii="Times New Roman" w:hAnsi="Times New Roman" w:cs="Times New Roman"/>
                <w:b w:val="0"/>
              </w:rPr>
              <w:t>Business Model (Revenue Model)</w:t>
            </w:r>
          </w:p>
        </w:tc>
        <w:tc>
          <w:tcPr>
            <w:tcW w:w="5244" w:type="dxa"/>
          </w:tcPr>
          <w:p w14:paraId="798BBA0F" w14:textId="77777777" w:rsidR="00DC22C6" w:rsidRPr="00DC22C6" w:rsidRDefault="00DC22C6" w:rsidP="00DC22C6">
            <w:pPr>
              <w:ind w:left="-25" w:right="176"/>
              <w:jc w:val="left"/>
              <w:rPr>
                <w:rFonts w:ascii="Times New Roman" w:hAnsi="Times New Roman" w:cs="Times New Roman"/>
                <w:b w:val="0"/>
                <w:bCs/>
              </w:rPr>
            </w:pPr>
            <w:r w:rsidRPr="00DC22C6">
              <w:rPr>
                <w:rFonts w:ascii="Times New Roman" w:hAnsi="Times New Roman" w:cs="Times New Roman"/>
                <w:b w:val="0"/>
                <w:bCs/>
              </w:rPr>
              <w:t>I.</w:t>
            </w:r>
            <w:r w:rsidRPr="00DC22C6">
              <w:rPr>
                <w:rFonts w:ascii="Times New Roman" w:hAnsi="Times New Roman" w:cs="Times New Roman"/>
                <w:b w:val="0"/>
                <w:bCs/>
              </w:rPr>
              <w:tab/>
              <w:t>Point of sale integration</w:t>
            </w:r>
          </w:p>
          <w:p w14:paraId="006DD88D" w14:textId="77777777" w:rsidR="00DC22C6" w:rsidRPr="00DC22C6" w:rsidRDefault="00DC22C6" w:rsidP="00DC22C6">
            <w:pPr>
              <w:ind w:left="-25" w:right="176"/>
              <w:jc w:val="left"/>
              <w:rPr>
                <w:rFonts w:ascii="Times New Roman" w:hAnsi="Times New Roman" w:cs="Times New Roman"/>
                <w:b w:val="0"/>
                <w:bCs/>
              </w:rPr>
            </w:pPr>
            <w:r w:rsidRPr="00DC22C6">
              <w:rPr>
                <w:rFonts w:ascii="Times New Roman" w:hAnsi="Times New Roman" w:cs="Times New Roman"/>
                <w:b w:val="0"/>
                <w:bCs/>
              </w:rPr>
              <w:t>II.</w:t>
            </w:r>
            <w:r w:rsidRPr="00DC22C6">
              <w:rPr>
                <w:rFonts w:ascii="Times New Roman" w:hAnsi="Times New Roman" w:cs="Times New Roman"/>
                <w:b w:val="0"/>
                <w:bCs/>
              </w:rPr>
              <w:tab/>
              <w:t>Inventory catalog</w:t>
            </w:r>
          </w:p>
          <w:p w14:paraId="11193985" w14:textId="77777777" w:rsidR="00DC22C6" w:rsidRPr="00DC22C6" w:rsidRDefault="00DC22C6" w:rsidP="00DC22C6">
            <w:pPr>
              <w:ind w:left="-25" w:right="176"/>
              <w:jc w:val="left"/>
              <w:rPr>
                <w:rFonts w:ascii="Times New Roman" w:hAnsi="Times New Roman" w:cs="Times New Roman"/>
                <w:b w:val="0"/>
                <w:bCs/>
              </w:rPr>
            </w:pPr>
            <w:r w:rsidRPr="00DC22C6">
              <w:rPr>
                <w:rFonts w:ascii="Times New Roman" w:hAnsi="Times New Roman" w:cs="Times New Roman"/>
                <w:b w:val="0"/>
                <w:bCs/>
              </w:rPr>
              <w:t>III.</w:t>
            </w:r>
            <w:r w:rsidRPr="00DC22C6">
              <w:rPr>
                <w:rFonts w:ascii="Times New Roman" w:hAnsi="Times New Roman" w:cs="Times New Roman"/>
                <w:b w:val="0"/>
                <w:bCs/>
              </w:rPr>
              <w:tab/>
              <w:t>Automated reordering</w:t>
            </w:r>
          </w:p>
          <w:p w14:paraId="2EC329DD" w14:textId="77777777" w:rsidR="00DC22C6" w:rsidRPr="00DC22C6" w:rsidRDefault="00DC22C6" w:rsidP="00DC22C6">
            <w:pPr>
              <w:ind w:left="-25" w:right="176"/>
              <w:jc w:val="left"/>
              <w:rPr>
                <w:rFonts w:ascii="Times New Roman" w:hAnsi="Times New Roman" w:cs="Times New Roman"/>
                <w:b w:val="0"/>
                <w:bCs/>
              </w:rPr>
            </w:pPr>
            <w:r w:rsidRPr="00DC22C6">
              <w:rPr>
                <w:rFonts w:ascii="Times New Roman" w:hAnsi="Times New Roman" w:cs="Times New Roman"/>
                <w:b w:val="0"/>
                <w:bCs/>
              </w:rPr>
              <w:t>IV.</w:t>
            </w:r>
            <w:r w:rsidRPr="00DC22C6">
              <w:rPr>
                <w:rFonts w:ascii="Times New Roman" w:hAnsi="Times New Roman" w:cs="Times New Roman"/>
                <w:b w:val="0"/>
                <w:bCs/>
              </w:rPr>
              <w:tab/>
              <w:t xml:space="preserve">E-commerce integrations </w:t>
            </w:r>
          </w:p>
          <w:p w14:paraId="0FC061D0" w14:textId="7A19118C" w:rsidR="00DC22C6" w:rsidRPr="00DC22C6" w:rsidRDefault="00DC22C6" w:rsidP="00DC22C6">
            <w:pPr>
              <w:ind w:left="-25" w:right="176"/>
              <w:jc w:val="left"/>
              <w:rPr>
                <w:rFonts w:ascii="Times New Roman" w:hAnsi="Times New Roman" w:cs="Times New Roman"/>
                <w:b w:val="0"/>
                <w:bCs/>
              </w:rPr>
            </w:pPr>
            <w:r w:rsidRPr="00DC22C6">
              <w:rPr>
                <w:rFonts w:ascii="Times New Roman" w:hAnsi="Times New Roman" w:cs="Times New Roman"/>
                <w:b w:val="0"/>
                <w:bCs/>
              </w:rPr>
              <w:t>V.</w:t>
            </w:r>
            <w:r w:rsidRPr="00DC22C6">
              <w:rPr>
                <w:rFonts w:ascii="Times New Roman" w:hAnsi="Times New Roman" w:cs="Times New Roman"/>
                <w:b w:val="0"/>
                <w:bCs/>
              </w:rPr>
              <w:tab/>
              <w:t>Product cost analysis</w:t>
            </w:r>
          </w:p>
          <w:p w14:paraId="627513E8" w14:textId="77777777" w:rsidR="00DC22C6" w:rsidRPr="00DC22C6" w:rsidRDefault="00DC22C6" w:rsidP="00DC22C6">
            <w:pPr>
              <w:ind w:left="-25" w:right="176"/>
              <w:jc w:val="left"/>
              <w:rPr>
                <w:rFonts w:ascii="Times New Roman" w:hAnsi="Times New Roman" w:cs="Times New Roman"/>
                <w:b w:val="0"/>
                <w:bCs/>
              </w:rPr>
            </w:pPr>
            <w:r w:rsidRPr="00DC22C6">
              <w:rPr>
                <w:rFonts w:ascii="Times New Roman" w:hAnsi="Times New Roman" w:cs="Times New Roman"/>
                <w:b w:val="0"/>
                <w:bCs/>
              </w:rPr>
              <w:t>VI.</w:t>
            </w:r>
            <w:r w:rsidRPr="00DC22C6">
              <w:rPr>
                <w:rFonts w:ascii="Times New Roman" w:hAnsi="Times New Roman" w:cs="Times New Roman"/>
                <w:b w:val="0"/>
                <w:bCs/>
              </w:rPr>
              <w:tab/>
              <w:t>Barcoding</w:t>
            </w:r>
          </w:p>
          <w:p w14:paraId="33A05E17" w14:textId="40899B56" w:rsidR="00DC22C6" w:rsidRPr="00DC22C6" w:rsidRDefault="00DC22C6" w:rsidP="00DC22C6">
            <w:pPr>
              <w:ind w:left="-25" w:right="176"/>
              <w:jc w:val="left"/>
              <w:rPr>
                <w:rFonts w:ascii="Times New Roman" w:hAnsi="Times New Roman" w:cs="Times New Roman"/>
                <w:b w:val="0"/>
                <w:bCs/>
              </w:rPr>
            </w:pPr>
            <w:r w:rsidRPr="00DC22C6">
              <w:rPr>
                <w:rFonts w:ascii="Times New Roman" w:hAnsi="Times New Roman" w:cs="Times New Roman"/>
                <w:b w:val="0"/>
                <w:bCs/>
              </w:rPr>
              <w:t>VII.</w:t>
            </w:r>
            <w:r w:rsidRPr="00DC22C6">
              <w:rPr>
                <w:rFonts w:ascii="Times New Roman" w:hAnsi="Times New Roman" w:cs="Times New Roman"/>
                <w:b w:val="0"/>
                <w:bCs/>
              </w:rPr>
              <w:tab/>
              <w:t>Forecasting</w:t>
            </w:r>
          </w:p>
        </w:tc>
      </w:tr>
      <w:tr w:rsidR="00DC22C6" w:rsidRPr="00DC22C6" w14:paraId="4258B3EA" w14:textId="77777777" w:rsidTr="00DC22C6">
        <w:trPr>
          <w:trHeight w:val="290"/>
        </w:trPr>
        <w:tc>
          <w:tcPr>
            <w:tcW w:w="846" w:type="dxa"/>
          </w:tcPr>
          <w:p w14:paraId="6A80F1E1" w14:textId="55D81FF8" w:rsidR="00DC22C6" w:rsidRPr="00DC22C6" w:rsidRDefault="00DC22C6" w:rsidP="00DC22C6">
            <w:pPr>
              <w:ind w:left="0" w:right="-6890"/>
              <w:jc w:val="left"/>
              <w:rPr>
                <w:rFonts w:ascii="Times New Roman" w:hAnsi="Times New Roman" w:cs="Times New Roman"/>
                <w:b w:val="0"/>
                <w:bCs/>
              </w:rPr>
            </w:pPr>
            <w:r w:rsidRPr="00DC22C6">
              <w:rPr>
                <w:rFonts w:ascii="Times New Roman" w:hAnsi="Times New Roman" w:cs="Times New Roman"/>
                <w:b w:val="0"/>
                <w:bCs/>
              </w:rPr>
              <w:t>6.</w:t>
            </w:r>
          </w:p>
        </w:tc>
        <w:tc>
          <w:tcPr>
            <w:tcW w:w="3402" w:type="dxa"/>
          </w:tcPr>
          <w:p w14:paraId="6FCC3CE2" w14:textId="6AA70930" w:rsidR="00DC22C6" w:rsidRPr="00DC22C6" w:rsidRDefault="00DC22C6" w:rsidP="00DC22C6">
            <w:pPr>
              <w:ind w:left="0" w:right="33"/>
              <w:jc w:val="left"/>
              <w:rPr>
                <w:rFonts w:ascii="Times New Roman" w:hAnsi="Times New Roman" w:cs="Times New Roman"/>
                <w:b w:val="0"/>
              </w:rPr>
            </w:pPr>
            <w:r w:rsidRPr="00DC22C6">
              <w:rPr>
                <w:rFonts w:ascii="Times New Roman" w:hAnsi="Times New Roman" w:cs="Times New Roman"/>
                <w:b w:val="0"/>
              </w:rPr>
              <w:t>Scalability of the Solution</w:t>
            </w:r>
          </w:p>
        </w:tc>
        <w:tc>
          <w:tcPr>
            <w:tcW w:w="5244" w:type="dxa"/>
          </w:tcPr>
          <w:p w14:paraId="0948A117" w14:textId="0FBDAC54" w:rsidR="00DC22C6" w:rsidRPr="00DC22C6" w:rsidRDefault="00DC22C6" w:rsidP="00DC22C6">
            <w:pPr>
              <w:ind w:left="-25" w:right="176"/>
              <w:jc w:val="left"/>
              <w:rPr>
                <w:rFonts w:ascii="Times New Roman" w:hAnsi="Times New Roman" w:cs="Times New Roman"/>
                <w:b w:val="0"/>
                <w:bCs/>
              </w:rPr>
            </w:pPr>
            <w:r w:rsidRPr="00DC22C6">
              <w:rPr>
                <w:rFonts w:ascii="Times New Roman" w:hAnsi="Times New Roman" w:cs="Times New Roman"/>
                <w:b w:val="0"/>
                <w:bCs/>
              </w:rPr>
              <w:t>Inventory management platforms include demand forecasting tools. This feature integrates with accounting and sales data to help you predict demand and schedule orders based on shifting customer preferences, material availability or seasonal trends.</w:t>
            </w:r>
          </w:p>
        </w:tc>
      </w:tr>
    </w:tbl>
    <w:p w14:paraId="5DC2F66D" w14:textId="77777777" w:rsidR="00B20FB5" w:rsidRPr="00DC22C6" w:rsidRDefault="00B20FB5" w:rsidP="00B20FB5">
      <w:pPr>
        <w:ind w:left="142"/>
        <w:jc w:val="left"/>
        <w:rPr>
          <w:rFonts w:ascii="Times New Roman" w:hAnsi="Times New Roman" w:cs="Times New Roman"/>
          <w:b w:val="0"/>
          <w:bCs/>
        </w:rPr>
      </w:pPr>
    </w:p>
    <w:sectPr w:rsidR="00B20FB5" w:rsidRPr="00DC22C6" w:rsidSect="00B20FB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E1302"/>
    <w:multiLevelType w:val="hybridMultilevel"/>
    <w:tmpl w:val="BAF0343A"/>
    <w:lvl w:ilvl="0" w:tplc="40090001">
      <w:start w:val="1"/>
      <w:numFmt w:val="bullet"/>
      <w:lvlText w:val=""/>
      <w:lvlJc w:val="left"/>
      <w:pPr>
        <w:ind w:left="695" w:hanging="360"/>
      </w:pPr>
      <w:rPr>
        <w:rFonts w:ascii="Symbol" w:hAnsi="Symbol" w:hint="default"/>
      </w:rPr>
    </w:lvl>
    <w:lvl w:ilvl="1" w:tplc="40090003" w:tentative="1">
      <w:start w:val="1"/>
      <w:numFmt w:val="bullet"/>
      <w:lvlText w:val="o"/>
      <w:lvlJc w:val="left"/>
      <w:pPr>
        <w:ind w:left="1415" w:hanging="360"/>
      </w:pPr>
      <w:rPr>
        <w:rFonts w:ascii="Courier New" w:hAnsi="Courier New" w:cs="Courier New" w:hint="default"/>
      </w:rPr>
    </w:lvl>
    <w:lvl w:ilvl="2" w:tplc="40090005" w:tentative="1">
      <w:start w:val="1"/>
      <w:numFmt w:val="bullet"/>
      <w:lvlText w:val=""/>
      <w:lvlJc w:val="left"/>
      <w:pPr>
        <w:ind w:left="2135" w:hanging="360"/>
      </w:pPr>
      <w:rPr>
        <w:rFonts w:ascii="Wingdings" w:hAnsi="Wingdings" w:hint="default"/>
      </w:rPr>
    </w:lvl>
    <w:lvl w:ilvl="3" w:tplc="40090001" w:tentative="1">
      <w:start w:val="1"/>
      <w:numFmt w:val="bullet"/>
      <w:lvlText w:val=""/>
      <w:lvlJc w:val="left"/>
      <w:pPr>
        <w:ind w:left="2855" w:hanging="360"/>
      </w:pPr>
      <w:rPr>
        <w:rFonts w:ascii="Symbol" w:hAnsi="Symbol" w:hint="default"/>
      </w:rPr>
    </w:lvl>
    <w:lvl w:ilvl="4" w:tplc="40090003" w:tentative="1">
      <w:start w:val="1"/>
      <w:numFmt w:val="bullet"/>
      <w:lvlText w:val="o"/>
      <w:lvlJc w:val="left"/>
      <w:pPr>
        <w:ind w:left="3575" w:hanging="360"/>
      </w:pPr>
      <w:rPr>
        <w:rFonts w:ascii="Courier New" w:hAnsi="Courier New" w:cs="Courier New" w:hint="default"/>
      </w:rPr>
    </w:lvl>
    <w:lvl w:ilvl="5" w:tplc="40090005" w:tentative="1">
      <w:start w:val="1"/>
      <w:numFmt w:val="bullet"/>
      <w:lvlText w:val=""/>
      <w:lvlJc w:val="left"/>
      <w:pPr>
        <w:ind w:left="4295" w:hanging="360"/>
      </w:pPr>
      <w:rPr>
        <w:rFonts w:ascii="Wingdings" w:hAnsi="Wingdings" w:hint="default"/>
      </w:rPr>
    </w:lvl>
    <w:lvl w:ilvl="6" w:tplc="40090001" w:tentative="1">
      <w:start w:val="1"/>
      <w:numFmt w:val="bullet"/>
      <w:lvlText w:val=""/>
      <w:lvlJc w:val="left"/>
      <w:pPr>
        <w:ind w:left="5015" w:hanging="360"/>
      </w:pPr>
      <w:rPr>
        <w:rFonts w:ascii="Symbol" w:hAnsi="Symbol" w:hint="default"/>
      </w:rPr>
    </w:lvl>
    <w:lvl w:ilvl="7" w:tplc="40090003" w:tentative="1">
      <w:start w:val="1"/>
      <w:numFmt w:val="bullet"/>
      <w:lvlText w:val="o"/>
      <w:lvlJc w:val="left"/>
      <w:pPr>
        <w:ind w:left="5735" w:hanging="360"/>
      </w:pPr>
      <w:rPr>
        <w:rFonts w:ascii="Courier New" w:hAnsi="Courier New" w:cs="Courier New" w:hint="default"/>
      </w:rPr>
    </w:lvl>
    <w:lvl w:ilvl="8" w:tplc="40090005" w:tentative="1">
      <w:start w:val="1"/>
      <w:numFmt w:val="bullet"/>
      <w:lvlText w:val=""/>
      <w:lvlJc w:val="left"/>
      <w:pPr>
        <w:ind w:left="6455" w:hanging="360"/>
      </w:pPr>
      <w:rPr>
        <w:rFonts w:ascii="Wingdings" w:hAnsi="Wingdings" w:hint="default"/>
      </w:rPr>
    </w:lvl>
  </w:abstractNum>
  <w:num w:numId="1" w16cid:durableId="749428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FB5"/>
    <w:rsid w:val="000B44F1"/>
    <w:rsid w:val="00B20FB5"/>
    <w:rsid w:val="00DC2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A4B9"/>
  <w15:chartTrackingRefBased/>
  <w15:docId w15:val="{6CC4A4BA-BA75-4AC6-A871-2533666C0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FB5"/>
    <w:pPr>
      <w:spacing w:after="27"/>
      <w:ind w:left="3068" w:right="3083"/>
      <w:jc w:val="center"/>
    </w:pPr>
    <w:rPr>
      <w:rFonts w:ascii="Calibri" w:eastAsia="Calibri" w:hAnsi="Calibri" w:cs="Calibri"/>
      <w:b/>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0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 Paulraj</dc:creator>
  <cp:keywords/>
  <dc:description/>
  <cp:lastModifiedBy>Vino Paulraj</cp:lastModifiedBy>
  <cp:revision>1</cp:revision>
  <dcterms:created xsi:type="dcterms:W3CDTF">2022-11-09T08:04:00Z</dcterms:created>
  <dcterms:modified xsi:type="dcterms:W3CDTF">2022-11-09T08:33:00Z</dcterms:modified>
</cp:coreProperties>
</file>