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A7598B" w:rsidP="005C23C7">
            <w:pPr>
              <w:rPr>
                <w:rFonts w:cstheme="minorHAnsi"/>
              </w:rPr>
            </w:pPr>
            <w:r>
              <w:rPr>
                <w:rFonts w:cstheme="minorHAnsi"/>
              </w:rPr>
              <w:t xml:space="preserve">24 </w:t>
            </w:r>
            <w:r w:rsidR="005B2106" w:rsidRPr="00AB20AC">
              <w:rPr>
                <w:rFonts w:cstheme="minorHAnsi"/>
              </w:rPr>
              <w:t>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A7598B" w:rsidP="000708AF">
            <w:pPr>
              <w:rPr>
                <w:rFonts w:cstheme="minorHAnsi"/>
              </w:rPr>
            </w:pPr>
            <w:r>
              <w:rPr>
                <w:rFonts w:ascii="Verdana" w:hAnsi="Verdana"/>
                <w:color w:val="222222"/>
                <w:sz w:val="20"/>
                <w:szCs w:val="20"/>
                <w:shd w:val="clear" w:color="auto" w:fill="FFFFFF"/>
              </w:rPr>
              <w:t>PNT2022TMID23189</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A7598B" w:rsidP="000708AF">
            <w:pPr>
              <w:rPr>
                <w:rFonts w:cstheme="minorHAnsi"/>
              </w:rPr>
            </w:pPr>
            <w:r>
              <w:rPr>
                <w:rFonts w:cstheme="minorHAnsi"/>
              </w:rPr>
              <w:t>Early detection of forest fires</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8873" w:type="dxa"/>
        <w:tblLook w:val="04A0"/>
      </w:tblPr>
      <w:tblGrid>
        <w:gridCol w:w="881"/>
        <w:gridCol w:w="3580"/>
        <w:gridCol w:w="4412"/>
      </w:tblGrid>
      <w:tr w:rsidR="00AB20AC" w:rsidRPr="00B76D2E" w:rsidTr="00921898">
        <w:trPr>
          <w:trHeight w:val="888"/>
        </w:trPr>
        <w:tc>
          <w:tcPr>
            <w:tcW w:w="881" w:type="dxa"/>
          </w:tcPr>
          <w:p w:rsidR="00AB20AC" w:rsidRPr="00B76D2E" w:rsidRDefault="00AB20AC" w:rsidP="00DB6A25">
            <w:pPr>
              <w:rPr>
                <w:rFonts w:cstheme="minorHAnsi"/>
                <w:b/>
                <w:bCs/>
              </w:rPr>
            </w:pPr>
            <w:r w:rsidRPr="00B76D2E">
              <w:rPr>
                <w:rFonts w:cstheme="minorHAnsi"/>
                <w:b/>
                <w:bCs/>
              </w:rPr>
              <w:t>S.No.</w:t>
            </w:r>
          </w:p>
        </w:tc>
        <w:tc>
          <w:tcPr>
            <w:tcW w:w="3580" w:type="dxa"/>
          </w:tcPr>
          <w:p w:rsidR="00AB20AC" w:rsidRPr="00B76D2E" w:rsidRDefault="00AB20AC" w:rsidP="00DB6A25">
            <w:pPr>
              <w:rPr>
                <w:rFonts w:cstheme="minorHAnsi"/>
                <w:b/>
                <w:bCs/>
              </w:rPr>
            </w:pPr>
            <w:r w:rsidRPr="00B76D2E">
              <w:rPr>
                <w:rFonts w:cstheme="minorHAnsi"/>
                <w:b/>
                <w:bCs/>
              </w:rPr>
              <w:t>Parameter</w:t>
            </w:r>
          </w:p>
        </w:tc>
        <w:tc>
          <w:tcPr>
            <w:tcW w:w="4412"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921898">
        <w:trPr>
          <w:trHeight w:val="1304"/>
        </w:trPr>
        <w:tc>
          <w:tcPr>
            <w:tcW w:w="881" w:type="dxa"/>
          </w:tcPr>
          <w:p w:rsidR="00AB20AC" w:rsidRPr="00AB20AC" w:rsidRDefault="00AB20AC" w:rsidP="00AB20AC">
            <w:pPr>
              <w:pStyle w:val="ListParagraph"/>
              <w:numPr>
                <w:ilvl w:val="0"/>
                <w:numId w:val="1"/>
              </w:numPr>
              <w:rPr>
                <w:rFonts w:cstheme="minorHAnsi"/>
              </w:rPr>
            </w:pPr>
          </w:p>
        </w:tc>
        <w:tc>
          <w:tcPr>
            <w:tcW w:w="3580"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412" w:type="dxa"/>
          </w:tcPr>
          <w:p w:rsidR="00AB20AC" w:rsidRPr="00646D2A" w:rsidRDefault="00646D2A" w:rsidP="00CF5C4E">
            <w:pPr>
              <w:rPr>
                <w:rFonts w:cstheme="minorHAnsi"/>
              </w:rPr>
            </w:pPr>
            <w:r w:rsidRPr="00646D2A">
              <w:rPr>
                <w:rFonts w:cstheme="minorHAnsi"/>
                <w:sz w:val="21"/>
                <w:szCs w:val="21"/>
                <w:shd w:val="clear" w:color="auto" w:fill="FFFFFF"/>
              </w:rPr>
              <w:t>Forest fires are a major environmental issue, creating economic and ecological damage while endangering human lives. There are typically about 100,000 wildfires in the United States every year. Over 9 million acres of land have been destroyed due to treacherous wildfires. It is difficult to predict and detect Forest Fire in a sparsely populated forest area and it is more difficult if the prediction is done using ground-based methods like Camera or Video-Based approach. Satellites can be an important source of data prior to and also during the Fire due to its reliability and efficiency. The various real-time forest fire detection and prediction approaches, with the goal of informing the local fire authorities.</w:t>
            </w:r>
          </w:p>
        </w:tc>
      </w:tr>
      <w:tr w:rsidR="00AB20AC" w:rsidRPr="00AB20AC" w:rsidTr="00921898">
        <w:trPr>
          <w:trHeight w:val="1304"/>
        </w:trPr>
        <w:tc>
          <w:tcPr>
            <w:tcW w:w="881" w:type="dxa"/>
          </w:tcPr>
          <w:p w:rsidR="00AB20AC" w:rsidRPr="00AB20AC" w:rsidRDefault="00AB20AC" w:rsidP="00AB20AC">
            <w:pPr>
              <w:pStyle w:val="ListParagraph"/>
              <w:numPr>
                <w:ilvl w:val="0"/>
                <w:numId w:val="1"/>
              </w:numPr>
              <w:rPr>
                <w:rFonts w:cstheme="minorHAnsi"/>
              </w:rPr>
            </w:pPr>
          </w:p>
        </w:tc>
        <w:tc>
          <w:tcPr>
            <w:tcW w:w="3580"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412" w:type="dxa"/>
          </w:tcPr>
          <w:p w:rsidR="00AB20AC" w:rsidRDefault="00646D2A" w:rsidP="00AB20AC">
            <w:pPr>
              <w:rPr>
                <w:rFonts w:cstheme="minorHAnsi"/>
              </w:rPr>
            </w:pPr>
            <w:r>
              <w:rPr>
                <w:rFonts w:cstheme="minorHAnsi"/>
              </w:rPr>
              <w:t>This sensor based  implementation can be used to detect the CO2 level  in the forest region  so that early prediction of forest fires  could be done.</w:t>
            </w:r>
          </w:p>
          <w:p w:rsidR="003B125B" w:rsidRPr="00AB20AC" w:rsidRDefault="003B125B" w:rsidP="00AB20AC">
            <w:pPr>
              <w:rPr>
                <w:rFonts w:cstheme="minorHAnsi"/>
              </w:rPr>
            </w:pPr>
          </w:p>
        </w:tc>
      </w:tr>
      <w:tr w:rsidR="00AB20AC" w:rsidRPr="00AB20AC" w:rsidTr="00921898">
        <w:trPr>
          <w:trHeight w:val="1255"/>
        </w:trPr>
        <w:tc>
          <w:tcPr>
            <w:tcW w:w="881" w:type="dxa"/>
          </w:tcPr>
          <w:p w:rsidR="00AB20AC" w:rsidRPr="00AB20AC" w:rsidRDefault="00AB20AC" w:rsidP="00AB20AC">
            <w:pPr>
              <w:pStyle w:val="ListParagraph"/>
              <w:numPr>
                <w:ilvl w:val="0"/>
                <w:numId w:val="1"/>
              </w:numPr>
              <w:rPr>
                <w:rFonts w:cstheme="minorHAnsi"/>
              </w:rPr>
            </w:pPr>
          </w:p>
        </w:tc>
        <w:tc>
          <w:tcPr>
            <w:tcW w:w="3580"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412" w:type="dxa"/>
          </w:tcPr>
          <w:p w:rsidR="00AB20AC" w:rsidRPr="00AB20AC" w:rsidRDefault="00646D2A" w:rsidP="00AB20AC">
            <w:pPr>
              <w:rPr>
                <w:rFonts w:cstheme="minorHAnsi"/>
              </w:rPr>
            </w:pPr>
            <w:r>
              <w:rPr>
                <w:rFonts w:cstheme="minorHAnsi"/>
              </w:rPr>
              <w:t>An alarm or  warning  could be given  which would  help  the forest reserve officers to take a look at what’s happening and could help them avoid forest fires.</w:t>
            </w:r>
          </w:p>
        </w:tc>
      </w:tr>
      <w:tr w:rsidR="00AB20AC" w:rsidRPr="00AB20AC" w:rsidTr="00921898">
        <w:trPr>
          <w:trHeight w:val="1304"/>
        </w:trPr>
        <w:tc>
          <w:tcPr>
            <w:tcW w:w="881" w:type="dxa"/>
          </w:tcPr>
          <w:p w:rsidR="00AB20AC" w:rsidRPr="00AB20AC" w:rsidRDefault="00AB20AC" w:rsidP="00AB20AC">
            <w:pPr>
              <w:pStyle w:val="ListParagraph"/>
              <w:numPr>
                <w:ilvl w:val="0"/>
                <w:numId w:val="1"/>
              </w:numPr>
              <w:rPr>
                <w:rFonts w:cstheme="minorHAnsi"/>
              </w:rPr>
            </w:pPr>
          </w:p>
        </w:tc>
        <w:tc>
          <w:tcPr>
            <w:tcW w:w="3580"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412" w:type="dxa"/>
          </w:tcPr>
          <w:p w:rsidR="00582125" w:rsidRDefault="00646D2A" w:rsidP="00AB20AC">
            <w:r>
              <w:t>It prevents the loss of animal and human lives, prevents air pollution and protects the environment  by  taking care of the trees without getting them burnt down</w:t>
            </w:r>
            <w:r w:rsidR="00577A91">
              <w:t>.</w:t>
            </w:r>
          </w:p>
          <w:p w:rsidR="00582125" w:rsidRPr="00AB20AC" w:rsidRDefault="00582125" w:rsidP="00AB20AC">
            <w:pPr>
              <w:rPr>
                <w:rFonts w:cstheme="minorHAnsi"/>
              </w:rPr>
            </w:pPr>
          </w:p>
        </w:tc>
      </w:tr>
      <w:tr w:rsidR="00AB20AC" w:rsidRPr="00AB20AC" w:rsidTr="00921898">
        <w:trPr>
          <w:trHeight w:val="1304"/>
        </w:trPr>
        <w:tc>
          <w:tcPr>
            <w:tcW w:w="881" w:type="dxa"/>
          </w:tcPr>
          <w:p w:rsidR="00AB20AC" w:rsidRPr="00AB20AC" w:rsidRDefault="00AB20AC" w:rsidP="00AB20AC">
            <w:pPr>
              <w:pStyle w:val="ListParagraph"/>
              <w:numPr>
                <w:ilvl w:val="0"/>
                <w:numId w:val="1"/>
              </w:numPr>
              <w:rPr>
                <w:rFonts w:cstheme="minorHAnsi"/>
              </w:rPr>
            </w:pPr>
          </w:p>
        </w:tc>
        <w:tc>
          <w:tcPr>
            <w:tcW w:w="3580"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412" w:type="dxa"/>
          </w:tcPr>
          <w:p w:rsidR="00AB20AC" w:rsidRPr="00AB20AC" w:rsidRDefault="00646D2A" w:rsidP="00AB20AC">
            <w:pPr>
              <w:rPr>
                <w:rFonts w:cstheme="minorHAnsi"/>
              </w:rPr>
            </w:pPr>
            <w:r>
              <w:t>This is mainly used in case of forest areas or like sancturies or zoos where the  movement of animals could be sensed to protect them from unexpected  forest  fires. By sensing the level of CO2 and giving a warning earlier.</w:t>
            </w:r>
          </w:p>
        </w:tc>
      </w:tr>
      <w:tr w:rsidR="00604AAA" w:rsidRPr="00AB20AC" w:rsidTr="00921898">
        <w:trPr>
          <w:trHeight w:val="1304"/>
        </w:trPr>
        <w:tc>
          <w:tcPr>
            <w:tcW w:w="881" w:type="dxa"/>
          </w:tcPr>
          <w:p w:rsidR="00604AAA" w:rsidRPr="00AB20AC" w:rsidRDefault="00604AAA" w:rsidP="00AB20AC">
            <w:pPr>
              <w:pStyle w:val="ListParagraph"/>
              <w:numPr>
                <w:ilvl w:val="0"/>
                <w:numId w:val="1"/>
              </w:numPr>
              <w:rPr>
                <w:rFonts w:cstheme="minorHAnsi"/>
              </w:rPr>
            </w:pPr>
          </w:p>
        </w:tc>
        <w:tc>
          <w:tcPr>
            <w:tcW w:w="3580"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412" w:type="dxa"/>
          </w:tcPr>
          <w:p w:rsidR="00604AAA" w:rsidRPr="00AB20AC" w:rsidRDefault="006C1C3E" w:rsidP="00646D2A">
            <w:pPr>
              <w:rPr>
                <w:rFonts w:cstheme="minorHAnsi"/>
              </w:rPr>
            </w:pPr>
            <w:r>
              <w:rPr>
                <w:rFonts w:cstheme="minorHAnsi"/>
              </w:rPr>
              <w:t xml:space="preserve">In future, we can enhance our application by adding additional features like </w:t>
            </w:r>
            <w:r w:rsidR="00646D2A">
              <w:rPr>
                <w:rFonts w:cstheme="minorHAnsi"/>
              </w:rPr>
              <w:t xml:space="preserve">immediately stopping the fire to happen by providing </w:t>
            </w:r>
            <w:r w:rsidR="0065094F" w:rsidRPr="0065094F">
              <w:rPr>
                <w:rFonts w:cstheme="minorHAnsi"/>
                <w:b/>
              </w:rPr>
              <w:t>REDD+</w:t>
            </w:r>
            <w:r w:rsidR="0065094F">
              <w:rPr>
                <w:rFonts w:cstheme="minorHAnsi"/>
              </w:rPr>
              <w:t xml:space="preserve"> measures.</w:t>
            </w:r>
          </w:p>
        </w:tc>
      </w:tr>
    </w:tbl>
    <w:p w:rsidR="00AB20AC" w:rsidRPr="00AB20AC" w:rsidRDefault="00AB20AC" w:rsidP="00921898">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4D36" w:rsidRDefault="003E4D36" w:rsidP="00921898">
      <w:pPr>
        <w:spacing w:after="0" w:line="240" w:lineRule="auto"/>
      </w:pPr>
      <w:r>
        <w:separator/>
      </w:r>
    </w:p>
  </w:endnote>
  <w:endnote w:type="continuationSeparator" w:id="1">
    <w:p w:rsidR="003E4D36" w:rsidRDefault="003E4D36" w:rsidP="009218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4D36" w:rsidRDefault="003E4D36" w:rsidP="00921898">
      <w:pPr>
        <w:spacing w:after="0" w:line="240" w:lineRule="auto"/>
      </w:pPr>
      <w:r>
        <w:separator/>
      </w:r>
    </w:p>
  </w:footnote>
  <w:footnote w:type="continuationSeparator" w:id="1">
    <w:p w:rsidR="003E4D36" w:rsidRDefault="003E4D36" w:rsidP="009218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2106"/>
    <w:rsid w:val="0002364B"/>
    <w:rsid w:val="000708AF"/>
    <w:rsid w:val="00213958"/>
    <w:rsid w:val="003B125B"/>
    <w:rsid w:val="003C4A8E"/>
    <w:rsid w:val="003E3A16"/>
    <w:rsid w:val="003E4D36"/>
    <w:rsid w:val="00577A91"/>
    <w:rsid w:val="00582125"/>
    <w:rsid w:val="005B2106"/>
    <w:rsid w:val="00604389"/>
    <w:rsid w:val="00604AAA"/>
    <w:rsid w:val="006166E7"/>
    <w:rsid w:val="00646D2A"/>
    <w:rsid w:val="0065094F"/>
    <w:rsid w:val="006C1C3E"/>
    <w:rsid w:val="007A3AE5"/>
    <w:rsid w:val="007D3B4C"/>
    <w:rsid w:val="00921898"/>
    <w:rsid w:val="009D3AA0"/>
    <w:rsid w:val="00A7598B"/>
    <w:rsid w:val="00AB20AC"/>
    <w:rsid w:val="00AC6D16"/>
    <w:rsid w:val="00AC7F0A"/>
    <w:rsid w:val="00B76D2E"/>
    <w:rsid w:val="00C51A27"/>
    <w:rsid w:val="00CF5C4E"/>
    <w:rsid w:val="00D352C9"/>
    <w:rsid w:val="00DB6A25"/>
    <w:rsid w:val="00FD46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A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Header">
    <w:name w:val="header"/>
    <w:basedOn w:val="Normal"/>
    <w:link w:val="HeaderChar"/>
    <w:uiPriority w:val="99"/>
    <w:unhideWhenUsed/>
    <w:rsid w:val="009218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98"/>
  </w:style>
  <w:style w:type="paragraph" w:styleId="Footer">
    <w:name w:val="footer"/>
    <w:basedOn w:val="Normal"/>
    <w:link w:val="FooterChar"/>
    <w:uiPriority w:val="99"/>
    <w:unhideWhenUsed/>
    <w:rsid w:val="009218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98"/>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2022-09-25T07:10:00Z</dcterms:created>
  <dcterms:modified xsi:type="dcterms:W3CDTF">2022-09-25T07:10:00Z</dcterms:modified>
</cp:coreProperties>
</file>