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79" w:rsidRDefault="00176CCC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Literature</w:t>
      </w:r>
      <w:r>
        <w:rPr>
          <w:spacing w:val="-16"/>
        </w:rPr>
        <w:t xml:space="preserve"> </w:t>
      </w:r>
      <w:r>
        <w:t>survey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7"/>
        <w:gridCol w:w="4515"/>
      </w:tblGrid>
      <w:tr w:rsidR="001B7C79">
        <w:trPr>
          <w:trHeight w:val="381"/>
        </w:trPr>
        <w:tc>
          <w:tcPr>
            <w:tcW w:w="4517" w:type="dxa"/>
          </w:tcPr>
          <w:p w:rsidR="001B7C79" w:rsidRDefault="00176CCC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5" w:type="dxa"/>
          </w:tcPr>
          <w:p w:rsidR="001B7C79" w:rsidRDefault="00176CCC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B7C79">
        <w:trPr>
          <w:trHeight w:val="381"/>
        </w:trPr>
        <w:tc>
          <w:tcPr>
            <w:tcW w:w="4517" w:type="dxa"/>
          </w:tcPr>
          <w:p w:rsidR="001B7C79" w:rsidRDefault="00176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5" w:type="dxa"/>
          </w:tcPr>
          <w:p w:rsidR="001B7C79" w:rsidRDefault="00176C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PNT2022TMID17703</w:t>
            </w:r>
          </w:p>
        </w:tc>
      </w:tr>
      <w:tr w:rsidR="001B7C79">
        <w:trPr>
          <w:trHeight w:val="861"/>
        </w:trPr>
        <w:tc>
          <w:tcPr>
            <w:tcW w:w="4517" w:type="dxa"/>
          </w:tcPr>
          <w:p w:rsidR="001B7C79" w:rsidRDefault="00176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5" w:type="dxa"/>
          </w:tcPr>
          <w:p w:rsidR="001B7C79" w:rsidRDefault="00176CCC">
            <w:pPr>
              <w:pStyle w:val="TableParagraph"/>
              <w:spacing w:line="240" w:lineRule="auto"/>
              <w:ind w:left="108" w:right="664"/>
              <w:rPr>
                <w:sz w:val="24"/>
              </w:rPr>
            </w:pP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Novel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Method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Handwritten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Digit</w:t>
            </w:r>
            <w:r>
              <w:rPr>
                <w:color w:val="23292E"/>
                <w:spacing w:val="-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Recognition System</w:t>
            </w:r>
          </w:p>
        </w:tc>
      </w:tr>
    </w:tbl>
    <w:p w:rsidR="001B7C79" w:rsidRDefault="001B7C79">
      <w:pPr>
        <w:pStyle w:val="BodyText"/>
        <w:spacing w:before="1"/>
        <w:rPr>
          <w:b/>
          <w:sz w:val="39"/>
        </w:rPr>
      </w:pPr>
    </w:p>
    <w:p w:rsidR="001B7C79" w:rsidRDefault="00176CCC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1"/>
          <w:u w:val="double"/>
        </w:rPr>
        <w:t xml:space="preserve"> </w:t>
      </w:r>
      <w:r>
        <w:rPr>
          <w:u w:val="double"/>
        </w:rPr>
        <w:t>1</w:t>
      </w:r>
    </w:p>
    <w:p w:rsidR="001B7C79" w:rsidRDefault="00176CCC">
      <w:pPr>
        <w:tabs>
          <w:tab w:val="left" w:pos="1660"/>
          <w:tab w:val="left" w:pos="2442"/>
        </w:tabs>
        <w:spacing w:before="186"/>
        <w:ind w:left="220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Handwritten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Digit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CNN</w:t>
      </w:r>
    </w:p>
    <w:p w:rsidR="001B7C79" w:rsidRDefault="00176CCC">
      <w:pPr>
        <w:tabs>
          <w:tab w:val="left" w:pos="1660"/>
          <w:tab w:val="left" w:pos="2380"/>
          <w:tab w:val="left" w:pos="2471"/>
        </w:tabs>
        <w:spacing w:before="27" w:line="532" w:lineRule="exact"/>
        <w:ind w:left="220" w:right="243"/>
        <w:rPr>
          <w:sz w:val="28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Vijayalaxmi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R ,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Rudraswamimath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Bhavanishankar.K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either</w:t>
      </w:r>
      <w:r>
        <w:rPr>
          <w:spacing w:val="-2"/>
          <w:sz w:val="28"/>
        </w:rPr>
        <w:t xml:space="preserve"> </w:t>
      </w:r>
      <w:r>
        <w:rPr>
          <w:sz w:val="28"/>
        </w:rPr>
        <w:t>upload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digit</w:t>
      </w:r>
      <w:r>
        <w:rPr>
          <w:spacing w:val="-2"/>
          <w:sz w:val="28"/>
        </w:rPr>
        <w:t xml:space="preserve"> </w:t>
      </w:r>
      <w:r>
        <w:rPr>
          <w:sz w:val="28"/>
        </w:rPr>
        <w:t>he</w:t>
      </w:r>
      <w:r>
        <w:rPr>
          <w:spacing w:val="-3"/>
          <w:sz w:val="28"/>
        </w:rPr>
        <w:t xml:space="preserve"> </w:t>
      </w:r>
      <w:r>
        <w:rPr>
          <w:sz w:val="28"/>
        </w:rPr>
        <w:t>wants</w:t>
      </w:r>
    </w:p>
    <w:p w:rsidR="001B7C79" w:rsidRDefault="00176CCC">
      <w:pPr>
        <w:pStyle w:val="BodyText"/>
        <w:tabs>
          <w:tab w:val="left" w:pos="3025"/>
        </w:tabs>
        <w:spacing w:line="309" w:lineRule="exact"/>
        <w:ind w:left="2471"/>
      </w:pPr>
      <w:proofErr w:type="gramStart"/>
      <w:r>
        <w:t>to</w:t>
      </w:r>
      <w:proofErr w:type="gramEnd"/>
      <w:r>
        <w:tab/>
        <w:t>detect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MNIST</w:t>
      </w:r>
      <w:r>
        <w:rPr>
          <w:spacing w:val="-5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</w:p>
    <w:p w:rsidR="001B7C79" w:rsidRDefault="00176CCC">
      <w:pPr>
        <w:pStyle w:val="BodyText"/>
        <w:spacing w:before="2"/>
        <w:ind w:left="2471" w:right="95"/>
      </w:pPr>
      <w:proofErr w:type="gramStart"/>
      <w:r>
        <w:t>images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pre-processed.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classifiers</w:t>
      </w:r>
      <w:r>
        <w:rPr>
          <w:spacing w:val="-6"/>
        </w:rPr>
        <w:t xml:space="preserve"> </w:t>
      </w:r>
      <w:r>
        <w:t>the</w:t>
      </w:r>
      <w:r>
        <w:rPr>
          <w:spacing w:val="-60"/>
        </w:rPr>
        <w:t xml:space="preserve"> </w:t>
      </w:r>
      <w:proofErr w:type="gramStart"/>
      <w:r>
        <w:t>recognized</w:t>
      </w:r>
      <w:proofErr w:type="gramEnd"/>
      <w:r>
        <w:t xml:space="preserve"> digits’</w:t>
      </w:r>
      <w:r>
        <w:t xml:space="preserve"> accuracy is compared and the result is</w:t>
      </w:r>
      <w:r>
        <w:rPr>
          <w:spacing w:val="1"/>
        </w:rPr>
        <w:t xml:space="preserve"> </w:t>
      </w:r>
      <w:r>
        <w:t>obtained. The results obtained are displayed along with the</w:t>
      </w:r>
      <w:r>
        <w:rPr>
          <w:spacing w:val="-61"/>
        </w:rPr>
        <w:t xml:space="preserve"> </w:t>
      </w:r>
      <w:r>
        <w:t>accuracy.</w:t>
      </w:r>
    </w:p>
    <w:p w:rsidR="001B7C79" w:rsidRDefault="001B7C79">
      <w:pPr>
        <w:pStyle w:val="BodyText"/>
      </w:pPr>
    </w:p>
    <w:p w:rsidR="001B7C79" w:rsidRDefault="001B7C79">
      <w:pPr>
        <w:pStyle w:val="BodyText"/>
      </w:pPr>
    </w:p>
    <w:p w:rsidR="001B7C79" w:rsidRDefault="001B7C79">
      <w:pPr>
        <w:pStyle w:val="BodyText"/>
        <w:spacing w:before="7"/>
        <w:rPr>
          <w:sz w:val="30"/>
        </w:rPr>
      </w:pPr>
    </w:p>
    <w:p w:rsidR="001B7C79" w:rsidRDefault="00176CCC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1"/>
          <w:u w:val="double"/>
        </w:rPr>
        <w:t xml:space="preserve"> </w:t>
      </w:r>
      <w:r>
        <w:rPr>
          <w:u w:val="double"/>
        </w:rPr>
        <w:t>2</w:t>
      </w:r>
    </w:p>
    <w:p w:rsidR="001B7C79" w:rsidRDefault="00176CCC">
      <w:pPr>
        <w:tabs>
          <w:tab w:val="left" w:pos="1660"/>
          <w:tab w:val="left" w:pos="2380"/>
        </w:tabs>
        <w:spacing w:before="186"/>
        <w:ind w:left="220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overview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Recognition</w:t>
      </w:r>
    </w:p>
    <w:p w:rsidR="001B7C79" w:rsidRDefault="001B7C79">
      <w:pPr>
        <w:pStyle w:val="BodyText"/>
        <w:rPr>
          <w:b/>
        </w:rPr>
      </w:pPr>
    </w:p>
    <w:p w:rsidR="001B7C79" w:rsidRDefault="00176CCC">
      <w:pPr>
        <w:pStyle w:val="Heading1"/>
        <w:tabs>
          <w:tab w:val="left" w:pos="1660"/>
          <w:tab w:val="left" w:pos="2380"/>
        </w:tabs>
        <w:spacing w:before="188"/>
      </w:pPr>
      <w:r>
        <w:t>Author</w:t>
      </w:r>
      <w:r>
        <w:tab/>
        <w:t>:</w:t>
      </w:r>
      <w:r>
        <w:tab/>
      </w:r>
      <w:proofErr w:type="spellStart"/>
      <w:r>
        <w:t>Hoomayoon</w:t>
      </w:r>
      <w:proofErr w:type="spellEnd"/>
      <w:r>
        <w:rPr>
          <w:spacing w:val="-3"/>
        </w:rPr>
        <w:t xml:space="preserve"> </w:t>
      </w:r>
      <w:r>
        <w:t>S.M.</w:t>
      </w:r>
      <w:r>
        <w:rPr>
          <w:spacing w:val="-4"/>
        </w:rPr>
        <w:t xml:space="preserve"> </w:t>
      </w:r>
      <w:proofErr w:type="spellStart"/>
      <w:r>
        <w:t>Beigi</w:t>
      </w:r>
      <w:proofErr w:type="spellEnd"/>
    </w:p>
    <w:p w:rsidR="001B7C79" w:rsidRDefault="001B7C79">
      <w:pPr>
        <w:pStyle w:val="BodyText"/>
        <w:rPr>
          <w:b/>
        </w:rPr>
      </w:pPr>
    </w:p>
    <w:p w:rsidR="001B7C79" w:rsidRDefault="00176CCC">
      <w:pPr>
        <w:pStyle w:val="BodyText"/>
        <w:tabs>
          <w:tab w:val="left" w:pos="1704"/>
          <w:tab w:val="left" w:pos="2471"/>
        </w:tabs>
        <w:ind w:left="2471" w:right="117" w:hanging="2252"/>
      </w:pPr>
      <w:r>
        <w:rPr>
          <w:b/>
        </w:rPr>
        <w:t>Abstract</w:t>
      </w:r>
      <w:r>
        <w:rPr>
          <w:b/>
        </w:rPr>
        <w:tab/>
        <w:t>:</w:t>
      </w:r>
      <w:r>
        <w:rPr>
          <w:b/>
        </w:rPr>
        <w:tab/>
      </w:r>
      <w:r>
        <w:t>This paper presents a comprehensive review of</w:t>
      </w:r>
      <w:r>
        <w:rPr>
          <w:spacing w:val="1"/>
        </w:rPr>
        <w:t xml:space="preserve"> </w:t>
      </w:r>
      <w:r>
        <w:t>Handwritten Character Recognition (HCR) in English</w:t>
      </w:r>
      <w:r>
        <w:rPr>
          <w:spacing w:val="1"/>
        </w:rPr>
        <w:t xml:space="preserve"> </w:t>
      </w:r>
      <w:r>
        <w:t>language. The handwritten character recognition has been</w:t>
      </w:r>
      <w:r>
        <w:rPr>
          <w:spacing w:val="1"/>
        </w:rPr>
        <w:t xml:space="preserve"> </w:t>
      </w:r>
      <w:r>
        <w:t>applied in variety of applications like Banking sectors,</w:t>
      </w:r>
      <w:r>
        <w:rPr>
          <w:spacing w:val="1"/>
        </w:rPr>
        <w:t xml:space="preserve"> </w:t>
      </w:r>
      <w:r>
        <w:t>Health care industries and many such organiza</w:t>
      </w:r>
      <w:r>
        <w:t>tions where</w:t>
      </w:r>
      <w:r>
        <w:rPr>
          <w:spacing w:val="1"/>
        </w:rPr>
        <w:t xml:space="preserve"> </w:t>
      </w:r>
      <w:r>
        <w:t>handwritten documents are dealt with. Handwritten</w:t>
      </w:r>
      <w:r>
        <w:rPr>
          <w:spacing w:val="1"/>
        </w:rPr>
        <w:t xml:space="preserve"> </w:t>
      </w:r>
      <w:r>
        <w:t>Character Recognition is the process of conversion of</w:t>
      </w:r>
      <w:r>
        <w:rPr>
          <w:spacing w:val="1"/>
        </w:rPr>
        <w:t xml:space="preserve"> </w:t>
      </w:r>
      <w:r>
        <w:t>handwritten text into machine readable form. For</w:t>
      </w:r>
      <w:r>
        <w:rPr>
          <w:spacing w:val="1"/>
        </w:rPr>
        <w:t xml:space="preserve"> </w:t>
      </w:r>
      <w:r>
        <w:t>handwritten characters there are difficulties like it differs</w:t>
      </w:r>
      <w:r>
        <w:rPr>
          <w:spacing w:val="1"/>
        </w:rPr>
        <w:t xml:space="preserve"> </w:t>
      </w:r>
      <w:r>
        <w:t>from one writer to another, e</w:t>
      </w:r>
      <w:r>
        <w:t>ven when same person writes</w:t>
      </w:r>
      <w:r>
        <w:rPr>
          <w:spacing w:val="-61"/>
        </w:rPr>
        <w:t xml:space="preserve"> </w:t>
      </w:r>
      <w:r>
        <w:t>same character there is difference in shape, size and</w:t>
      </w:r>
      <w:r>
        <w:rPr>
          <w:spacing w:val="1"/>
        </w:rPr>
        <w:t xml:space="preserve"> </w:t>
      </w:r>
      <w:r>
        <w:t>position of character. Latest research in this area has used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recognizing</w:t>
      </w:r>
      <w:r>
        <w:rPr>
          <w:spacing w:val="-3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text</w:t>
      </w:r>
    </w:p>
    <w:p w:rsidR="001B7C79" w:rsidRDefault="001B7C79">
      <w:pPr>
        <w:sectPr w:rsidR="001B7C79">
          <w:type w:val="continuous"/>
          <w:pgSz w:w="11910" w:h="16840"/>
          <w:pgMar w:top="820" w:right="1340" w:bottom="280" w:left="1220" w:header="720" w:footer="720" w:gutter="0"/>
          <w:cols w:space="720"/>
        </w:sectPr>
      </w:pPr>
    </w:p>
    <w:p w:rsidR="001B7C79" w:rsidRDefault="00176CCC">
      <w:pPr>
        <w:pStyle w:val="Heading1"/>
        <w:spacing w:before="21"/>
      </w:pPr>
      <w:r>
        <w:rPr>
          <w:u w:val="double"/>
        </w:rPr>
        <w:lastRenderedPageBreak/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1"/>
          <w:u w:val="double"/>
        </w:rPr>
        <w:t xml:space="preserve"> </w:t>
      </w:r>
      <w:r>
        <w:rPr>
          <w:u w:val="double"/>
        </w:rPr>
        <w:t>3</w:t>
      </w:r>
    </w:p>
    <w:p w:rsidR="001B7C79" w:rsidRDefault="00176CCC">
      <w:pPr>
        <w:tabs>
          <w:tab w:val="left" w:pos="1679"/>
          <w:tab w:val="left" w:pos="2471"/>
        </w:tabs>
        <w:spacing w:before="187"/>
        <w:ind w:left="2471" w:right="370" w:hanging="2252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Recognition of Hand written and printed Text of Cursive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utilizing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optical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character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recognition</w:t>
      </w:r>
    </w:p>
    <w:p w:rsidR="001B7C79" w:rsidRDefault="001B7C79">
      <w:pPr>
        <w:pStyle w:val="BodyText"/>
        <w:rPr>
          <w:b/>
        </w:rPr>
      </w:pPr>
    </w:p>
    <w:p w:rsidR="001B7C79" w:rsidRDefault="00176CCC">
      <w:pPr>
        <w:pStyle w:val="Heading1"/>
        <w:tabs>
          <w:tab w:val="left" w:pos="1660"/>
          <w:tab w:val="left" w:pos="2380"/>
        </w:tabs>
        <w:spacing w:before="186"/>
      </w:pPr>
      <w:r>
        <w:t>Author</w:t>
      </w:r>
      <w:r>
        <w:tab/>
        <w:t>:</w:t>
      </w:r>
      <w:r>
        <w:tab/>
      </w:r>
      <w:proofErr w:type="spellStart"/>
      <w:r>
        <w:t>Sudharsan</w:t>
      </w:r>
      <w:proofErr w:type="spellEnd"/>
      <w:r>
        <w:rPr>
          <w:spacing w:val="-2"/>
        </w:rPr>
        <w:t xml:space="preserve"> </w:t>
      </w:r>
      <w:proofErr w:type="spellStart"/>
      <w:r>
        <w:t>Duth</w:t>
      </w:r>
      <w:proofErr w:type="spellEnd"/>
      <w:r>
        <w:rPr>
          <w:spacing w:val="-1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proofErr w:type="spellStart"/>
      <w:r>
        <w:t>Amulya</w:t>
      </w:r>
      <w:proofErr w:type="spellEnd"/>
    </w:p>
    <w:p w:rsidR="001B7C79" w:rsidRDefault="001B7C79">
      <w:pPr>
        <w:pStyle w:val="BodyText"/>
        <w:rPr>
          <w:b/>
        </w:rPr>
      </w:pPr>
    </w:p>
    <w:p w:rsidR="001B7C79" w:rsidRDefault="00176CCC">
      <w:pPr>
        <w:pStyle w:val="BodyText"/>
        <w:tabs>
          <w:tab w:val="left" w:pos="1704"/>
          <w:tab w:val="left" w:pos="2380"/>
        </w:tabs>
        <w:spacing w:before="188"/>
        <w:ind w:left="2380" w:right="140" w:hanging="2160"/>
      </w:pPr>
      <w:r>
        <w:rPr>
          <w:b/>
        </w:rPr>
        <w:t>Abstract</w:t>
      </w:r>
      <w:r>
        <w:rPr>
          <w:b/>
        </w:rPr>
        <w:tab/>
        <w:t>:</w:t>
      </w:r>
      <w:r>
        <w:rPr>
          <w:b/>
        </w:rPr>
        <w:tab/>
      </w:r>
      <w:r>
        <w:t>This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presents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comprehensive</w:t>
      </w:r>
      <w:r>
        <w:rPr>
          <w:spacing w:val="2"/>
        </w:rPr>
        <w:t xml:space="preserve"> </w:t>
      </w:r>
      <w:r>
        <w:t>review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Handwritten Chara</w:t>
      </w:r>
      <w:r>
        <w:t>cter Recognition (HCR) in English</w:t>
      </w:r>
      <w:r>
        <w:rPr>
          <w:spacing w:val="1"/>
        </w:rPr>
        <w:t xml:space="preserve"> </w:t>
      </w:r>
      <w:proofErr w:type="spellStart"/>
      <w:r>
        <w:t>language.The</w:t>
      </w:r>
      <w:proofErr w:type="spellEnd"/>
      <w:r>
        <w:t xml:space="preserve"> handwritten character recognition has been</w:t>
      </w:r>
      <w:r>
        <w:rPr>
          <w:spacing w:val="1"/>
        </w:rPr>
        <w:t xml:space="preserve"> </w:t>
      </w:r>
      <w:r>
        <w:t>applied in</w:t>
      </w:r>
      <w:r>
        <w:rPr>
          <w:spacing w:val="1"/>
        </w:rPr>
        <w:t xml:space="preserve"> </w:t>
      </w:r>
      <w:r>
        <w:t>variety of</w:t>
      </w:r>
      <w:r>
        <w:rPr>
          <w:spacing w:val="3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like Banking</w:t>
      </w:r>
      <w:r>
        <w:rPr>
          <w:spacing w:val="1"/>
        </w:rPr>
        <w:t xml:space="preserve"> </w:t>
      </w:r>
      <w:r>
        <w:t>sectors,</w:t>
      </w:r>
      <w:r>
        <w:rPr>
          <w:spacing w:val="1"/>
        </w:rPr>
        <w:t xml:space="preserve"> </w:t>
      </w:r>
      <w:r>
        <w:t>Health care industries and many such organizations where</w:t>
      </w:r>
      <w:r>
        <w:rPr>
          <w:spacing w:val="1"/>
        </w:rPr>
        <w:t xml:space="preserve"> </w:t>
      </w:r>
      <w:r>
        <w:t>handwritten documents are dealt with. Handwritten</w:t>
      </w:r>
      <w:r>
        <w:rPr>
          <w:spacing w:val="1"/>
        </w:rPr>
        <w:t xml:space="preserve"> </w:t>
      </w:r>
      <w:r>
        <w:t>Character Recognition is the process of conversion of</w:t>
      </w:r>
      <w:r>
        <w:rPr>
          <w:spacing w:val="1"/>
        </w:rPr>
        <w:t xml:space="preserve"> </w:t>
      </w:r>
      <w:r>
        <w:t>handwritten text into machine readable form. For</w:t>
      </w:r>
      <w:r>
        <w:rPr>
          <w:spacing w:val="1"/>
        </w:rPr>
        <w:t xml:space="preserve"> </w:t>
      </w:r>
      <w:r>
        <w:t>handwritten characters there are difficulties like it differs</w:t>
      </w:r>
      <w:r>
        <w:rPr>
          <w:spacing w:val="1"/>
        </w:rPr>
        <w:t xml:space="preserve"> </w:t>
      </w:r>
      <w:r>
        <w:t>from one writer to another, even when same person writes</w:t>
      </w:r>
      <w:r>
        <w:rPr>
          <w:spacing w:val="1"/>
        </w:rPr>
        <w:t xml:space="preserve"> </w:t>
      </w:r>
      <w:r>
        <w:t>same character there is difference</w:t>
      </w:r>
      <w:r>
        <w:t xml:space="preserve"> in shape, size and</w:t>
      </w:r>
      <w:r>
        <w:rPr>
          <w:spacing w:val="1"/>
        </w:rPr>
        <w:t xml:space="preserve"> </w:t>
      </w:r>
      <w:r>
        <w:t>position of character. Latest research in this area has used</w:t>
      </w:r>
      <w:r>
        <w:rPr>
          <w:spacing w:val="1"/>
        </w:rPr>
        <w:t xml:space="preserve"> </w:t>
      </w:r>
      <w:r>
        <w:t>different types of method, classifiers and features to reduce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 recognizing</w:t>
      </w:r>
      <w:r>
        <w:rPr>
          <w:spacing w:val="-3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text</w:t>
      </w:r>
    </w:p>
    <w:p w:rsidR="001B7C79" w:rsidRDefault="001B7C79">
      <w:pPr>
        <w:pStyle w:val="BodyText"/>
      </w:pPr>
    </w:p>
    <w:p w:rsidR="001B7C79" w:rsidRDefault="001B7C79">
      <w:pPr>
        <w:pStyle w:val="BodyText"/>
        <w:rPr>
          <w:sz w:val="37"/>
        </w:rPr>
      </w:pPr>
    </w:p>
    <w:p w:rsidR="001B7C79" w:rsidRDefault="00176CCC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2"/>
          <w:u w:val="double"/>
        </w:rPr>
        <w:t xml:space="preserve"> </w:t>
      </w:r>
      <w:r>
        <w:rPr>
          <w:u w:val="double"/>
        </w:rPr>
        <w:t>4</w:t>
      </w:r>
    </w:p>
    <w:p w:rsidR="001B7C79" w:rsidRDefault="001B7C79">
      <w:pPr>
        <w:pStyle w:val="BodyText"/>
        <w:spacing w:before="7"/>
        <w:rPr>
          <w:b/>
          <w:sz w:val="21"/>
        </w:rPr>
      </w:pPr>
    </w:p>
    <w:p w:rsidR="001B7C79" w:rsidRDefault="00176CCC">
      <w:pPr>
        <w:tabs>
          <w:tab w:val="left" w:pos="1612"/>
          <w:tab w:val="left" w:pos="2380"/>
        </w:tabs>
        <w:spacing w:line="242" w:lineRule="auto"/>
        <w:ind w:left="2380" w:right="913" w:hanging="2160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Title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1"/>
          <w:sz w:val="26"/>
        </w:rPr>
        <w:t>A</w:t>
      </w:r>
      <w:r>
        <w:rPr>
          <w:rFonts w:ascii="Times New Roman"/>
          <w:b/>
          <w:spacing w:val="-16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Machine Learning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and Deep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Learning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z w:val="26"/>
        </w:rPr>
        <w:t>Approach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for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rFonts w:ascii="Times New Roman"/>
          <w:b/>
          <w:sz w:val="26"/>
        </w:rPr>
        <w:t>Recognizing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Handwritten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Digits</w:t>
      </w:r>
    </w:p>
    <w:p w:rsidR="001B7C79" w:rsidRDefault="001B7C79">
      <w:pPr>
        <w:pStyle w:val="BodyText"/>
        <w:rPr>
          <w:rFonts w:ascii="Times New Roman"/>
          <w:b/>
        </w:rPr>
      </w:pPr>
    </w:p>
    <w:p w:rsidR="001B7C79" w:rsidRDefault="00176CCC">
      <w:pPr>
        <w:tabs>
          <w:tab w:val="left" w:pos="1732"/>
          <w:tab w:val="left" w:pos="2380"/>
        </w:tabs>
        <w:spacing w:before="246" w:line="254" w:lineRule="auto"/>
        <w:ind w:left="2380" w:right="727" w:hanging="2160"/>
        <w:rPr>
          <w:rFonts w:ascii="Arial"/>
          <w:b/>
          <w:sz w:val="26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proofErr w:type="spellStart"/>
      <w:r>
        <w:rPr>
          <w:rFonts w:ascii="Arial"/>
          <w:b/>
          <w:sz w:val="26"/>
        </w:rPr>
        <w:t>Ayushi</w:t>
      </w:r>
      <w:proofErr w:type="spellEnd"/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Sharma,</w:t>
      </w:r>
      <w:r>
        <w:rPr>
          <w:rFonts w:ascii="Arial"/>
          <w:b/>
          <w:spacing w:val="-4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Harshit</w:t>
      </w:r>
      <w:proofErr w:type="spellEnd"/>
      <w:r>
        <w:rPr>
          <w:rFonts w:ascii="Arial"/>
          <w:b/>
          <w:spacing w:val="-5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Bhardwaj</w:t>
      </w:r>
      <w:proofErr w:type="spellEnd"/>
      <w:r>
        <w:rPr>
          <w:rFonts w:ascii="Arial"/>
          <w:b/>
          <w:sz w:val="26"/>
        </w:rPr>
        <w:t>,</w:t>
      </w:r>
      <w:r>
        <w:rPr>
          <w:rFonts w:ascii="Arial"/>
          <w:b/>
          <w:spacing w:val="-3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Arpit</w:t>
      </w:r>
      <w:proofErr w:type="spellEnd"/>
      <w:r>
        <w:rPr>
          <w:rFonts w:ascii="Arial"/>
          <w:b/>
          <w:spacing w:val="-5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Bhardwaj</w:t>
      </w:r>
      <w:proofErr w:type="spellEnd"/>
      <w:r>
        <w:rPr>
          <w:rFonts w:ascii="Arial"/>
          <w:b/>
          <w:sz w:val="26"/>
        </w:rPr>
        <w:t>,</w:t>
      </w:r>
      <w:r>
        <w:rPr>
          <w:rFonts w:ascii="Arial"/>
          <w:b/>
          <w:spacing w:val="-69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Aditi</w:t>
      </w:r>
      <w:proofErr w:type="spellEnd"/>
      <w:r>
        <w:rPr>
          <w:rFonts w:ascii="Arial"/>
          <w:b/>
          <w:spacing w:val="-3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Sakalle</w:t>
      </w:r>
      <w:proofErr w:type="spellEnd"/>
      <w:r>
        <w:rPr>
          <w:rFonts w:ascii="Arial"/>
          <w:b/>
          <w:sz w:val="26"/>
        </w:rPr>
        <w:t xml:space="preserve">, </w:t>
      </w:r>
      <w:proofErr w:type="spellStart"/>
      <w:r>
        <w:rPr>
          <w:rFonts w:ascii="Arial"/>
          <w:b/>
          <w:sz w:val="26"/>
        </w:rPr>
        <w:t>Divya</w:t>
      </w:r>
      <w:proofErr w:type="spellEnd"/>
      <w:r>
        <w:rPr>
          <w:rFonts w:ascii="Arial"/>
          <w:b/>
          <w:spacing w:val="4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Acharya</w:t>
      </w:r>
      <w:proofErr w:type="spellEnd"/>
      <w:r>
        <w:rPr>
          <w:rFonts w:ascii="Arial"/>
          <w:b/>
          <w:sz w:val="26"/>
        </w:rPr>
        <w:t>,</w:t>
      </w:r>
      <w:r>
        <w:rPr>
          <w:rFonts w:ascii="Arial"/>
          <w:b/>
          <w:spacing w:val="-3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Wubshet</w:t>
      </w:r>
      <w:proofErr w:type="spellEnd"/>
      <w:r>
        <w:rPr>
          <w:rFonts w:ascii="Arial"/>
          <w:b/>
          <w:sz w:val="26"/>
        </w:rPr>
        <w:t xml:space="preserve"> Ibrahim</w:t>
      </w:r>
    </w:p>
    <w:p w:rsidR="001B7C79" w:rsidRDefault="00176CCC">
      <w:pPr>
        <w:tabs>
          <w:tab w:val="left" w:pos="1704"/>
          <w:tab w:val="left" w:pos="2380"/>
        </w:tabs>
        <w:spacing w:before="172" w:line="259" w:lineRule="auto"/>
        <w:ind w:left="2380" w:right="188" w:hanging="2160"/>
        <w:rPr>
          <w:rFonts w:ascii="Arial MT"/>
          <w:sz w:val="26"/>
        </w:rPr>
      </w:pP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 MT"/>
          <w:sz w:val="26"/>
        </w:rPr>
        <w:t>Optical character recognition (OCR) can be a subcategory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 graphic design that involves extracting text from images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or scanned </w:t>
      </w:r>
      <w:proofErr w:type="spellStart"/>
      <w:r>
        <w:rPr>
          <w:rFonts w:ascii="Arial MT"/>
          <w:sz w:val="26"/>
        </w:rPr>
        <w:t>documents.The</w:t>
      </w:r>
      <w:proofErr w:type="spellEnd"/>
      <w:r>
        <w:rPr>
          <w:rFonts w:ascii="Arial MT"/>
          <w:sz w:val="26"/>
        </w:rPr>
        <w:t xml:space="preserve"> Machine Learning and </w:t>
      </w:r>
      <w:proofErr w:type="spellStart"/>
      <w:r>
        <w:rPr>
          <w:rFonts w:ascii="Arial MT"/>
          <w:sz w:val="26"/>
        </w:rPr>
        <w:t>Depp</w:t>
      </w:r>
      <w:proofErr w:type="spell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Learning algorithms are used in this project to measure the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accuracy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handwritten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displays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letters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numbers</w:t>
      </w:r>
    </w:p>
    <w:p w:rsidR="001B7C79" w:rsidRDefault="001B7C79">
      <w:pPr>
        <w:spacing w:line="259" w:lineRule="auto"/>
        <w:rPr>
          <w:rFonts w:ascii="Arial MT"/>
          <w:sz w:val="26"/>
        </w:rPr>
        <w:sectPr w:rsidR="001B7C79">
          <w:pgSz w:w="11910" w:h="16840"/>
          <w:pgMar w:top="1340" w:right="1340" w:bottom="280" w:left="1220" w:header="720" w:footer="720" w:gutter="0"/>
          <w:cols w:space="720"/>
        </w:sectPr>
      </w:pPr>
    </w:p>
    <w:p w:rsidR="001B7C79" w:rsidRDefault="001B7C79">
      <w:pPr>
        <w:pStyle w:val="BodyText"/>
        <w:spacing w:before="1"/>
        <w:rPr>
          <w:rFonts w:ascii="Arial MT"/>
          <w:sz w:val="23"/>
        </w:rPr>
      </w:pPr>
    </w:p>
    <w:p w:rsidR="001B7C79" w:rsidRDefault="00176CCC">
      <w:pPr>
        <w:pStyle w:val="Heading1"/>
        <w:spacing w:before="44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2"/>
          <w:u w:val="double"/>
        </w:rPr>
        <w:t xml:space="preserve"> </w:t>
      </w:r>
      <w:r>
        <w:rPr>
          <w:u w:val="double"/>
        </w:rPr>
        <w:t>5</w:t>
      </w:r>
    </w:p>
    <w:p w:rsidR="001B7C79" w:rsidRDefault="00176CCC">
      <w:pPr>
        <w:tabs>
          <w:tab w:val="left" w:pos="1617"/>
          <w:tab w:val="left" w:pos="2380"/>
        </w:tabs>
        <w:spacing w:before="184"/>
        <w:ind w:left="220"/>
        <w:rPr>
          <w:rFonts w:ascii="Arial"/>
          <w:b/>
          <w:sz w:val="26"/>
        </w:rPr>
      </w:pPr>
      <w:r>
        <w:rPr>
          <w:rFonts w:ascii="Times New Roman"/>
          <w:b/>
          <w:sz w:val="28"/>
        </w:rPr>
        <w:t>Title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z w:val="28"/>
        </w:rPr>
        <w:tab/>
      </w:r>
      <w:r>
        <w:rPr>
          <w:rFonts w:ascii="Arial"/>
          <w:b/>
          <w:sz w:val="26"/>
        </w:rPr>
        <w:t>Handwritten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Digit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Recognition</w:t>
      </w:r>
    </w:p>
    <w:p w:rsidR="001B7C79" w:rsidRDefault="00176CCC">
      <w:pPr>
        <w:tabs>
          <w:tab w:val="left" w:pos="1732"/>
          <w:tab w:val="left" w:pos="2380"/>
        </w:tabs>
        <w:spacing w:before="189"/>
        <w:ind w:left="220"/>
        <w:rPr>
          <w:rFonts w:ascii="Arial"/>
          <w:b/>
          <w:sz w:val="26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"/>
          <w:b/>
          <w:sz w:val="26"/>
        </w:rPr>
        <w:t>E.</w:t>
      </w:r>
      <w:r>
        <w:rPr>
          <w:rFonts w:ascii="Arial"/>
          <w:b/>
          <w:spacing w:val="-4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Lavanya</w:t>
      </w:r>
      <w:proofErr w:type="spellEnd"/>
    </w:p>
    <w:p w:rsidR="001B7C79" w:rsidRDefault="00176CCC">
      <w:pPr>
        <w:tabs>
          <w:tab w:val="left" w:pos="1704"/>
          <w:tab w:val="left" w:pos="2380"/>
        </w:tabs>
        <w:spacing w:before="186" w:line="259" w:lineRule="auto"/>
        <w:ind w:left="2380" w:right="291" w:hanging="2160"/>
        <w:rPr>
          <w:rFonts w:ascii="Arial MT"/>
          <w:sz w:val="26"/>
        </w:rPr>
      </w:pP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 MT"/>
          <w:sz w:val="26"/>
        </w:rPr>
        <w:t>A model of the convolution neural network is developed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 analyzed for appropriate totally different learning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parameters to optimize recognition accuracy and interval.</w:t>
      </w:r>
      <w:r>
        <w:rPr>
          <w:rFonts w:ascii="Arial MT"/>
          <w:spacing w:val="1"/>
          <w:sz w:val="26"/>
        </w:rPr>
        <w:t xml:space="preserve"> </w:t>
      </w:r>
      <w:proofErr w:type="gramStart"/>
      <w:r>
        <w:rPr>
          <w:rFonts w:ascii="Arial MT"/>
          <w:sz w:val="26"/>
        </w:rPr>
        <w:t>we</w:t>
      </w:r>
      <w:proofErr w:type="gramEnd"/>
      <w:r>
        <w:rPr>
          <w:rFonts w:ascii="Arial MT"/>
          <w:sz w:val="26"/>
        </w:rPr>
        <w:t xml:space="preserve"> have a tendency</w:t>
      </w:r>
      <w:r>
        <w:rPr>
          <w:rFonts w:ascii="Arial MT"/>
          <w:sz w:val="26"/>
        </w:rPr>
        <w:t xml:space="preserve"> to propose to research variants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CNN design with 3 layers (CNN_3L) and variants of CNN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design with four layers (CNN_4L). </w:t>
      </w:r>
      <w:proofErr w:type="gramStart"/>
      <w:r>
        <w:rPr>
          <w:rFonts w:ascii="Arial MT"/>
          <w:sz w:val="26"/>
        </w:rPr>
        <w:t>a</w:t>
      </w:r>
      <w:proofErr w:type="gramEnd"/>
      <w:r>
        <w:rPr>
          <w:rFonts w:ascii="Arial MT"/>
          <w:sz w:val="26"/>
        </w:rPr>
        <w:t xml:space="preserve"> complete of six cases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(case one to case 6) are thought of for CNN with three-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layer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.</w:t>
      </w:r>
    </w:p>
    <w:sectPr w:rsidR="001B7C79" w:rsidSect="001B7C79">
      <w:pgSz w:w="11910" w:h="16840"/>
      <w:pgMar w:top="158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7C79"/>
    <w:rsid w:val="00176CCC"/>
    <w:rsid w:val="001B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7C7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B7C79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7C79"/>
    <w:rPr>
      <w:sz w:val="28"/>
      <w:szCs w:val="28"/>
    </w:rPr>
  </w:style>
  <w:style w:type="paragraph" w:styleId="Title">
    <w:name w:val="Title"/>
    <w:basedOn w:val="Normal"/>
    <w:uiPriority w:val="1"/>
    <w:qFormat/>
    <w:rsid w:val="001B7C79"/>
    <w:pPr>
      <w:spacing w:before="11"/>
      <w:ind w:left="3600" w:right="3482" w:firstLine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B7C79"/>
  </w:style>
  <w:style w:type="paragraph" w:customStyle="1" w:styleId="TableParagraph">
    <w:name w:val="Table Paragraph"/>
    <w:basedOn w:val="Normal"/>
    <w:uiPriority w:val="1"/>
    <w:qFormat/>
    <w:rsid w:val="001B7C79"/>
    <w:pPr>
      <w:spacing w:line="29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2890</Characters>
  <Application>Microsoft Office Word</Application>
  <DocSecurity>0</DocSecurity>
  <Lines>24</Lines>
  <Paragraphs>6</Paragraphs>
  <ScaleCrop>false</ScaleCrop>
  <Company>Grizli777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2022-11-02T06:26:00Z</dcterms:created>
  <dcterms:modified xsi:type="dcterms:W3CDTF">2022-11-02T06:26:00Z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