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PROJECT DESIGN PHASE-II</w:t>
      </w: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Solution Requirements</w:t>
      </w:r>
    </w:p>
    <w:tbl>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13 October 2022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Team ID</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PNT2022TMID33842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Name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Iot Based Safety Gadget for Child Safety Monitoring and Notification</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Maximum Marks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 Marks</w:t>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Arial" w:hAnsi="Arial" w:cs="Arial" w:eastAsia="Arial"/>
          <w:color w:val="auto"/>
          <w:spacing w:val="0"/>
          <w:position w:val="0"/>
          <w:sz w:val="28"/>
          <w:shd w:fill="auto" w:val="clear"/>
        </w:rPr>
        <w:t xml:space="preserve">Following are the functional requirements of the proposed solution</w:t>
      </w:r>
      <w:r>
        <w:rPr>
          <w:rFonts w:ascii="Calibri" w:hAnsi="Calibri" w:cs="Calibri" w:eastAsia="Calibri"/>
          <w:color w:val="auto"/>
          <w:spacing w:val="0"/>
          <w:position w:val="0"/>
          <w:sz w:val="28"/>
          <w:shd w:fill="auto" w:val="clear"/>
        </w:rPr>
        <w:t xml:space="preserve">.</w:t>
      </w:r>
    </w:p>
    <w:tbl>
      <w:tblPr/>
      <w:tblGrid>
        <w:gridCol w:w="988"/>
        <w:gridCol w:w="3969"/>
        <w:gridCol w:w="4249"/>
      </w:tblGrid>
      <w:tr>
        <w:trPr>
          <w:trHeight w:val="577"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12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FR.NO</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12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FUNCTIONAL REQUIREMENTS</w:t>
            </w: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12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SUB REQUIREMENTS</w:t>
            </w:r>
          </w:p>
        </w:tc>
      </w:tr>
      <w:tr>
        <w:trPr>
          <w:trHeight w:val="577"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keepLines w:val="true"/>
              <w:spacing w:before="480" w:after="12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          External Interfaces</w:t>
            </w: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keepLines w:val="true"/>
              <w:spacing w:before="480" w:after="12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These requirements include interaction logic between software and user, screen layouts, buttons, functions on every screen, hardware interfaces (here a team describes what devices the software is created for), and other relevant particularities.</w:t>
            </w:r>
          </w:p>
        </w:tc>
      </w:tr>
      <w:tr>
        <w:trPr>
          <w:trHeight w:val="577"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keepLines w:val="true"/>
              <w:spacing w:before="480" w:after="12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            Reporting </w:t>
            </w: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keepLines w:val="true"/>
              <w:spacing w:before="480" w:after="12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Reporting Requirements means any applicable laws, rules, regulations, instruments, orders or directives and any requirements of a regulatory or supervisory organization that mandate reporting and/or retention of safety and similar information.</w:t>
            </w:r>
          </w:p>
        </w:tc>
      </w:tr>
      <w:tr>
        <w:trPr>
          <w:trHeight w:val="1235"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3</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50" w:line="240"/>
              <w:ind w:right="0" w:left="0" w:firstLine="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         Authentication</w:t>
            </w:r>
          </w:p>
          <w:p>
            <w:pPr>
              <w:spacing w:before="0" w:after="0" w:line="240"/>
              <w:ind w:right="0" w:left="0" w:firstLine="0"/>
              <w:jc w:val="center"/>
              <w:rPr>
                <w:spacing w:val="0"/>
                <w:position w:val="0"/>
              </w:rPr>
            </w:pP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8"/>
                <w:shd w:fill="FFFFFF" w:val="clear"/>
              </w:rPr>
              <w:t xml:space="preserve">The  system sends an approval request after the user enters personal information.</w:t>
            </w:r>
          </w:p>
        </w:tc>
      </w:tr>
      <w:tr>
        <w:trPr>
          <w:trHeight w:val="1275"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User Interface</w:t>
            </w: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  It should be the connector between the various systems or between other part or unit of the system.</w:t>
            </w:r>
          </w:p>
        </w:tc>
      </w:tr>
      <w:tr>
        <w:trPr>
          <w:trHeight w:val="1235"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Software interface</w:t>
            </w: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This includes embedded application that will used in supporting the various functions of the system Eg: GPS, Web Server and Database.</w:t>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NON-FUNCTIONAL REQUIREMENTS: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Following are the non-functional requirements of the proposed solution.</w:t>
      </w:r>
    </w:p>
    <w:tbl>
      <w:tblPr/>
      <w:tblGrid>
        <w:gridCol w:w="986"/>
        <w:gridCol w:w="2128"/>
        <w:gridCol w:w="6095"/>
      </w:tblGrid>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NFR.NO</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NON FUNCTIONAL REQUIREMENTS</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EXPLANATION</w:t>
            </w:r>
          </w:p>
        </w:tc>
      </w:tr>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Usability</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Usability is a non-functional requirement, because in its essence it doesn't specify parts of the system functionality, only how that functionality is to be perceived by the user, for instance how easy it must be to learn and how efficient it must be for carrying out user tasks.</w:t>
            </w:r>
          </w:p>
        </w:tc>
      </w:tr>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Security</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Security is a non-functional requirement assuring all data inside the system or its part will be protected against malware attacks or unauthorized access.</w:t>
            </w:r>
          </w:p>
        </w:tc>
      </w:tr>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Reliability</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Reliability is the extent to which the software system consistently performs the specified functions without failure. ELICITATION: Reliability requirements address the user concern for the system's immunity to failure.</w:t>
            </w:r>
          </w:p>
        </w:tc>
      </w:tr>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Performance </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The website's load time should not be more than one second for users.</w:t>
            </w:r>
          </w:p>
        </w:tc>
      </w:tr>
      <w:tr>
        <w:trPr>
          <w:trHeight w:val="540" w:hRule="auto"/>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Availability</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Employers can post jobs on the website throughout the week at any time during the day.</w:t>
            </w:r>
          </w:p>
        </w:tc>
      </w:tr>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Scalability</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Scalability is the ability of the application to handle an increase in workload without performance degradion, or its ability to quickly enlarge.</w:t>
            </w:r>
          </w:p>
        </w:tc>
      </w:tr>
    </w:tbl>
    <w:p>
      <w:pPr>
        <w:spacing w:before="0" w:after="200" w:line="276"/>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