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3" w:left="446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48"/>
          <w:shd w:fill="auto" w:val="clear"/>
        </w:rPr>
        <w:t xml:space="preserve">PROJECT DESIGN PHASE-II </w:t>
      </w:r>
    </w:p>
    <w:p>
      <w:pPr>
        <w:spacing w:before="0" w:after="0" w:line="259"/>
        <w:ind w:right="3" w:left="446" w:hanging="1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446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TECHNOLOGY ARCHITECTURE</w:t>
      </w:r>
    </w:p>
    <w:p>
      <w:pPr>
        <w:spacing w:before="0" w:after="0" w:line="259"/>
        <w:ind w:right="0" w:left="446" w:hanging="1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374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259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  <w:tab/>
        <w:tab/>
        <w:tab/>
        <w:t xml:space="preserve">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 : PNT2022TMID33842</w:t>
      </w:r>
    </w:p>
    <w:p>
      <w:pPr>
        <w:spacing w:before="0" w:after="161" w:line="240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9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Technical Architecture: </w:t>
      </w:r>
    </w:p>
    <w:p>
      <w:pPr>
        <w:spacing w:before="0" w:after="160" w:line="259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Child safety shall include the architectural diagram as below and the information as per the table1 and table 2. </w:t>
      </w:r>
    </w:p>
    <w:p>
      <w:pPr>
        <w:spacing w:before="0" w:after="159" w:line="259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Example: Child safety using wearable devices</w:t>
      </w:r>
    </w:p>
    <w:p>
      <w:pPr>
        <w:spacing w:before="0" w:after="159" w:line="240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7155" w:dyaOrig="4649">
          <v:rect xmlns:o="urn:schemas-microsoft-com:office:office" xmlns:v="urn:schemas-microsoft-com:vml" id="rectole0000000000" style="width:357.750000pt;height:23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2" w:line="259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Guidelines: </w:t>
        <w:tab/>
        <w:t xml:space="preserve"> </w:t>
      </w:r>
    </w:p>
    <w:p>
      <w:pPr>
        <w:numPr>
          <w:ilvl w:val="0"/>
          <w:numId w:val="11"/>
        </w:numPr>
        <w:spacing w:before="0" w:after="27" w:line="265"/>
        <w:ind w:right="0" w:left="25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Include all the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processes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like sensors, GPS, alarm buzzer etc.</w:t>
      </w:r>
    </w:p>
    <w:p>
      <w:pPr>
        <w:numPr>
          <w:ilvl w:val="0"/>
          <w:numId w:val="11"/>
        </w:numPr>
        <w:spacing w:before="0" w:after="27" w:line="265"/>
        <w:ind w:right="0" w:left="25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Temperature sensor senses the temperature of the child.</w:t>
      </w:r>
    </w:p>
    <w:p>
      <w:pPr>
        <w:numPr>
          <w:ilvl w:val="0"/>
          <w:numId w:val="11"/>
        </w:numPr>
        <w:spacing w:before="0" w:after="27" w:line="265"/>
        <w:ind w:right="0" w:left="25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Indicate external interfaces (Arduino controller)</w:t>
      </w:r>
    </w:p>
    <w:p>
      <w:pPr>
        <w:numPr>
          <w:ilvl w:val="0"/>
          <w:numId w:val="11"/>
        </w:numPr>
        <w:spacing w:before="0" w:after="27" w:line="265"/>
        <w:ind w:right="0" w:left="25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At the same time gps also track the location and sends to Arduino.</w:t>
      </w:r>
    </w:p>
    <w:p>
      <w:pPr>
        <w:numPr>
          <w:ilvl w:val="0"/>
          <w:numId w:val="11"/>
        </w:numPr>
        <w:spacing w:before="0" w:after="0" w:line="259"/>
        <w:ind w:right="0" w:left="25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This makes an alarm buzzer to ring indicates the child is in danger.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TABLE 1</w:t>
      </w:r>
    </w:p>
    <w:p>
      <w:pPr>
        <w:spacing w:before="0" w:after="0" w:line="259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Components and Technologies: </w:t>
      </w:r>
    </w:p>
    <w:tbl>
      <w:tblPr>
        <w:tblInd w:w="2165" w:type="dxa"/>
      </w:tblPr>
      <w:tblGrid>
        <w:gridCol w:w="836"/>
        <w:gridCol w:w="4006"/>
        <w:gridCol w:w="5218"/>
        <w:gridCol w:w="4136"/>
      </w:tblGrid>
      <w:tr>
        <w:trPr>
          <w:trHeight w:val="40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S.No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Component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Technology </w:t>
            </w:r>
          </w:p>
        </w:tc>
      </w:tr>
      <w:tr>
        <w:trPr>
          <w:trHeight w:val="72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756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user interacts with application </w:t>
            </w:r>
          </w:p>
          <w:p>
            <w:pPr>
              <w:spacing w:before="0" w:after="0" w:line="240"/>
              <w:ind w:right="756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Eg: Sensors, processing power, software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Temperature sensor, ultrasonic sensor, Arduino controller, c programming etc</w:t>
            </w:r>
          </w:p>
        </w:tc>
      </w:tr>
      <w:tr>
        <w:trPr>
          <w:trHeight w:val="48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safety application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Assets acquistion.</w:t>
            </w:r>
          </w:p>
        </w:tc>
      </w:tr>
      <w:tr>
        <w:trPr>
          <w:trHeight w:val="481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safety application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Sensors like flex sensor, temperature sensors</w:t>
            </w:r>
          </w:p>
        </w:tc>
      </w:tr>
      <w:tr>
        <w:trPr>
          <w:trHeight w:val="48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safety application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GSM,GPS,buzzer</w:t>
            </w:r>
          </w:p>
        </w:tc>
      </w:tr>
      <w:tr>
        <w:trPr>
          <w:trHeight w:val="49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MySQL, NoSQL, etc. </w:t>
            </w:r>
          </w:p>
        </w:tc>
      </w:tr>
      <w:tr>
        <w:trPr>
          <w:trHeight w:val="49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DB2, websocket communications etc. </w:t>
            </w:r>
          </w:p>
        </w:tc>
      </w:tr>
      <w:tr>
        <w:trPr>
          <w:trHeight w:val="51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 system </w:t>
            </w:r>
          </w:p>
        </w:tc>
      </w:tr>
      <w:tr>
        <w:trPr>
          <w:trHeight w:val="50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Weather API, etc. </w:t>
            </w:r>
          </w:p>
        </w:tc>
      </w:tr>
      <w:tr>
        <w:trPr>
          <w:trHeight w:val="49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JSON and Xml etc. </w:t>
            </w:r>
          </w:p>
        </w:tc>
      </w:tr>
      <w:tr>
        <w:trPr>
          <w:trHeight w:val="49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115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Recognition Model, etc. </w:t>
            </w:r>
          </w:p>
        </w:tc>
      </w:tr>
      <w:tr>
        <w:trPr>
          <w:trHeight w:val="7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115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 Local Server Configuration: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Local, Cloud Foundry, Kubernetes, etc. </w:t>
            </w:r>
          </w:p>
        </w:tc>
      </w:tr>
    </w:tbl>
    <w:p>
      <w:pPr>
        <w:spacing w:before="0" w:after="158" w:line="259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15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TABLE 2</w:t>
      </w:r>
    </w:p>
    <w:p>
      <w:pPr>
        <w:spacing w:before="0" w:after="0" w:line="259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Application Characteristics: </w:t>
      </w:r>
    </w:p>
    <w:tbl>
      <w:tblPr>
        <w:tblInd w:w="2165" w:type="dxa"/>
      </w:tblPr>
      <w:tblGrid>
        <w:gridCol w:w="827"/>
        <w:gridCol w:w="3970"/>
        <w:gridCol w:w="5170"/>
        <w:gridCol w:w="4097"/>
      </w:tblGrid>
      <w:tr>
        <w:trPr>
          <w:trHeight w:val="550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S.No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Technology  </w:t>
            </w:r>
          </w:p>
        </w:tc>
      </w:tr>
      <w:tr>
        <w:trPr>
          <w:trHeight w:val="264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Technology of Opensource framework </w:t>
            </w:r>
          </w:p>
        </w:tc>
      </w:tr>
      <w:tr>
        <w:trPr>
          <w:trHeight w:val="516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 SHA-256, Encryptions, IAM Controls, OWASP etc. </w:t>
            </w:r>
          </w:p>
        </w:tc>
      </w:tr>
      <w:tr>
        <w:trPr>
          <w:trHeight w:val="516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3.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tier, Micro-services)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Technology used </w:t>
            </w:r>
          </w:p>
        </w:tc>
      </w:tr>
      <w:tr>
        <w:trPr>
          <w:trHeight w:val="516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4.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Technology used </w:t>
            </w:r>
          </w:p>
        </w:tc>
      </w:tr>
      <w:tr>
        <w:trPr>
          <w:trHeight w:val="768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5.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Technology used </w:t>
            </w:r>
          </w:p>
        </w:tc>
      </w:tr>
    </w:tbl>
    <w:p>
      <w:pPr>
        <w:spacing w:before="0" w:after="161" w:line="259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9"/>
        <w:ind w:right="0" w:left="215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8" w:line="259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1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