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C49B8" w14:textId="77777777" w:rsidR="00F84263" w:rsidRDefault="00000000">
      <w:pPr>
        <w:jc w:val="center"/>
        <w:rPr>
          <w:sz w:val="46"/>
          <w:szCs w:val="46"/>
        </w:rPr>
      </w:pPr>
      <w:r>
        <w:rPr>
          <w:sz w:val="46"/>
          <w:szCs w:val="46"/>
        </w:rPr>
        <w:t xml:space="preserve">Visualizing And Predicting Heart Disease </w:t>
      </w:r>
      <w:proofErr w:type="gramStart"/>
      <w:r>
        <w:rPr>
          <w:sz w:val="46"/>
          <w:szCs w:val="46"/>
        </w:rPr>
        <w:t>With</w:t>
      </w:r>
      <w:proofErr w:type="gramEnd"/>
      <w:r>
        <w:rPr>
          <w:sz w:val="46"/>
          <w:szCs w:val="46"/>
        </w:rPr>
        <w:t xml:space="preserve"> An Interactive Dashboard</w:t>
      </w:r>
    </w:p>
    <w:p w14:paraId="55F4F7E7" w14:textId="77777777" w:rsidR="00F84263" w:rsidRDefault="00F84263">
      <w:pPr>
        <w:jc w:val="center"/>
        <w:rPr>
          <w:sz w:val="46"/>
          <w:szCs w:val="46"/>
        </w:rPr>
      </w:pPr>
    </w:p>
    <w:p w14:paraId="31D72D83" w14:textId="385D7E11" w:rsidR="00F84263" w:rsidRPr="00981E3F" w:rsidRDefault="00000000">
      <w:pPr>
        <w:rPr>
          <w:sz w:val="32"/>
          <w:szCs w:val="32"/>
          <w:u w:val="single"/>
        </w:rPr>
      </w:pPr>
      <w:r w:rsidRPr="00981E3F">
        <w:rPr>
          <w:sz w:val="32"/>
          <w:szCs w:val="32"/>
          <w:u w:val="single"/>
        </w:rPr>
        <w:t>Proposed Solution:</w:t>
      </w:r>
    </w:p>
    <w:p w14:paraId="26F9D734" w14:textId="77777777" w:rsidR="00F84263" w:rsidRDefault="00F84263">
      <w:pPr>
        <w:rPr>
          <w:sz w:val="32"/>
          <w:szCs w:val="32"/>
        </w:rPr>
      </w:pPr>
    </w:p>
    <w:p w14:paraId="59C1ACD9" w14:textId="08C9927C" w:rsidR="00F84263" w:rsidRDefault="00000000">
      <w:pPr>
        <w:numPr>
          <w:ilvl w:val="0"/>
          <w:numId w:val="1"/>
        </w:numPr>
        <w:rPr>
          <w:sz w:val="32"/>
          <w:szCs w:val="32"/>
        </w:rPr>
      </w:pPr>
      <w:r>
        <w:rPr>
          <w:sz w:val="32"/>
          <w:szCs w:val="32"/>
        </w:rPr>
        <w:t>Heart disease is the main cause of death in the developed world.</w:t>
      </w:r>
      <w:r w:rsidR="00981E3F">
        <w:rPr>
          <w:sz w:val="32"/>
          <w:szCs w:val="32"/>
        </w:rPr>
        <w:t xml:space="preserve"> </w:t>
      </w:r>
      <w:r>
        <w:rPr>
          <w:sz w:val="32"/>
          <w:szCs w:val="32"/>
        </w:rPr>
        <w:t>Therefore, efforts must be made to reduce the likelihood of suffering a heart attack or stroke.</w:t>
      </w:r>
    </w:p>
    <w:p w14:paraId="7610DB31" w14:textId="0D7E3089" w:rsidR="00F84263" w:rsidRDefault="00000000">
      <w:pPr>
        <w:numPr>
          <w:ilvl w:val="0"/>
          <w:numId w:val="1"/>
        </w:numPr>
        <w:rPr>
          <w:sz w:val="32"/>
          <w:szCs w:val="32"/>
        </w:rPr>
      </w:pPr>
      <w:r>
        <w:rPr>
          <w:sz w:val="32"/>
          <w:szCs w:val="32"/>
        </w:rPr>
        <w:t xml:space="preserve">This database has </w:t>
      </w:r>
      <w:r w:rsidR="0062371C">
        <w:rPr>
          <w:sz w:val="32"/>
          <w:szCs w:val="32"/>
        </w:rPr>
        <w:t>14</w:t>
      </w:r>
      <w:r>
        <w:rPr>
          <w:sz w:val="32"/>
          <w:szCs w:val="32"/>
        </w:rPr>
        <w:t xml:space="preserve"> fields in it.</w:t>
      </w:r>
    </w:p>
    <w:p w14:paraId="7FB5E93F" w14:textId="77777777" w:rsidR="00F84263" w:rsidRDefault="00F84263">
      <w:pPr>
        <w:ind w:left="1440"/>
        <w:rPr>
          <w:sz w:val="32"/>
          <w:szCs w:val="32"/>
        </w:rPr>
      </w:pPr>
    </w:p>
    <w:p w14:paraId="00C21F3C" w14:textId="77777777" w:rsidR="00F84263" w:rsidRDefault="00000000">
      <w:pPr>
        <w:ind w:left="1440"/>
        <w:rPr>
          <w:b/>
          <w:sz w:val="32"/>
          <w:szCs w:val="32"/>
        </w:rPr>
      </w:pPr>
      <w:r>
        <w:rPr>
          <w:b/>
          <w:sz w:val="32"/>
          <w:szCs w:val="32"/>
        </w:rPr>
        <w:t>The data Dictionary is as follows:</w:t>
      </w:r>
    </w:p>
    <w:p w14:paraId="4688EC98" w14:textId="77777777" w:rsidR="0039051E" w:rsidRDefault="0039051E" w:rsidP="0039051E">
      <w:pPr>
        <w:pStyle w:val="Default"/>
      </w:pPr>
    </w:p>
    <w:tbl>
      <w:tblPr>
        <w:tblW w:w="0" w:type="auto"/>
        <w:tblInd w:w="1680"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486"/>
        <w:gridCol w:w="3578"/>
      </w:tblGrid>
      <w:tr w:rsidR="0039051E" w14:paraId="2F2E1834" w14:textId="77777777" w:rsidTr="0039051E">
        <w:tblPrEx>
          <w:tblCellMar>
            <w:top w:w="0" w:type="dxa"/>
            <w:bottom w:w="0" w:type="dxa"/>
          </w:tblCellMar>
        </w:tblPrEx>
        <w:trPr>
          <w:trHeight w:val="110"/>
        </w:trPr>
        <w:tc>
          <w:tcPr>
            <w:tcW w:w="1486" w:type="dxa"/>
            <w:tcBorders>
              <w:top w:val="none" w:sz="6" w:space="0" w:color="auto"/>
              <w:bottom w:val="none" w:sz="6" w:space="0" w:color="auto"/>
              <w:right w:val="none" w:sz="6" w:space="0" w:color="auto"/>
            </w:tcBorders>
          </w:tcPr>
          <w:p w14:paraId="0DE9617B" w14:textId="77777777" w:rsidR="0039051E" w:rsidRPr="0039051E" w:rsidRDefault="0039051E">
            <w:pPr>
              <w:pStyle w:val="Default"/>
              <w:rPr>
                <w:rFonts w:ascii="Arial" w:hAnsi="Arial" w:cs="Arial"/>
                <w:b/>
                <w:bCs/>
                <w:sz w:val="28"/>
                <w:szCs w:val="28"/>
              </w:rPr>
            </w:pPr>
            <w:r w:rsidRPr="0039051E">
              <w:rPr>
                <w:rFonts w:ascii="Arial" w:hAnsi="Arial" w:cs="Arial"/>
                <w:b/>
                <w:bCs/>
                <w:sz w:val="28"/>
                <w:szCs w:val="28"/>
              </w:rPr>
              <w:t xml:space="preserve"> </w:t>
            </w:r>
            <w:proofErr w:type="spellStart"/>
            <w:proofErr w:type="gramStart"/>
            <w:r w:rsidRPr="0039051E">
              <w:rPr>
                <w:rFonts w:ascii="Arial" w:hAnsi="Arial" w:cs="Arial"/>
                <w:b/>
                <w:bCs/>
                <w:sz w:val="28"/>
                <w:szCs w:val="28"/>
              </w:rPr>
              <w:t>S.No</w:t>
            </w:r>
            <w:proofErr w:type="spellEnd"/>
            <w:proofErr w:type="gramEnd"/>
            <w:r w:rsidRPr="0039051E">
              <w:rPr>
                <w:rFonts w:ascii="Arial" w:hAnsi="Arial" w:cs="Arial"/>
                <w:b/>
                <w:bCs/>
                <w:sz w:val="28"/>
                <w:szCs w:val="28"/>
              </w:rPr>
              <w:t xml:space="preserve"> </w:t>
            </w:r>
          </w:p>
        </w:tc>
        <w:tc>
          <w:tcPr>
            <w:tcW w:w="3578" w:type="dxa"/>
            <w:tcBorders>
              <w:top w:val="none" w:sz="6" w:space="0" w:color="auto"/>
              <w:left w:val="none" w:sz="6" w:space="0" w:color="auto"/>
              <w:bottom w:val="none" w:sz="6" w:space="0" w:color="auto"/>
            </w:tcBorders>
          </w:tcPr>
          <w:p w14:paraId="4D4D727E" w14:textId="77777777" w:rsidR="0039051E" w:rsidRPr="0039051E" w:rsidRDefault="0039051E">
            <w:pPr>
              <w:pStyle w:val="Default"/>
              <w:rPr>
                <w:rFonts w:ascii="Arial" w:hAnsi="Arial" w:cs="Arial"/>
                <w:b/>
                <w:bCs/>
                <w:sz w:val="28"/>
                <w:szCs w:val="28"/>
              </w:rPr>
            </w:pPr>
            <w:r w:rsidRPr="0039051E">
              <w:rPr>
                <w:rFonts w:ascii="Arial" w:hAnsi="Arial" w:cs="Arial"/>
                <w:b/>
                <w:bCs/>
                <w:sz w:val="28"/>
                <w:szCs w:val="28"/>
              </w:rPr>
              <w:t xml:space="preserve">Field Name </w:t>
            </w:r>
          </w:p>
        </w:tc>
      </w:tr>
      <w:tr w:rsidR="0039051E" w14:paraId="5D818B5F" w14:textId="77777777" w:rsidTr="0039051E">
        <w:tblPrEx>
          <w:tblCellMar>
            <w:top w:w="0" w:type="dxa"/>
            <w:bottom w:w="0" w:type="dxa"/>
          </w:tblCellMar>
        </w:tblPrEx>
        <w:trPr>
          <w:trHeight w:val="110"/>
        </w:trPr>
        <w:tc>
          <w:tcPr>
            <w:tcW w:w="1486" w:type="dxa"/>
            <w:tcBorders>
              <w:top w:val="none" w:sz="6" w:space="0" w:color="auto"/>
              <w:bottom w:val="none" w:sz="6" w:space="0" w:color="auto"/>
              <w:right w:val="none" w:sz="6" w:space="0" w:color="auto"/>
            </w:tcBorders>
          </w:tcPr>
          <w:p w14:paraId="166340DC" w14:textId="77777777" w:rsidR="0039051E" w:rsidRPr="0039051E" w:rsidRDefault="0039051E">
            <w:pPr>
              <w:pStyle w:val="Default"/>
              <w:rPr>
                <w:rFonts w:ascii="Arial" w:hAnsi="Arial" w:cs="Arial"/>
                <w:sz w:val="28"/>
                <w:szCs w:val="28"/>
              </w:rPr>
            </w:pPr>
            <w:r w:rsidRPr="0039051E">
              <w:rPr>
                <w:rFonts w:ascii="Arial" w:hAnsi="Arial" w:cs="Arial"/>
                <w:sz w:val="28"/>
                <w:szCs w:val="28"/>
              </w:rPr>
              <w:t xml:space="preserve">1 </w:t>
            </w:r>
          </w:p>
        </w:tc>
        <w:tc>
          <w:tcPr>
            <w:tcW w:w="3578" w:type="dxa"/>
            <w:tcBorders>
              <w:top w:val="none" w:sz="6" w:space="0" w:color="auto"/>
              <w:left w:val="none" w:sz="6" w:space="0" w:color="auto"/>
              <w:bottom w:val="none" w:sz="6" w:space="0" w:color="auto"/>
            </w:tcBorders>
          </w:tcPr>
          <w:p w14:paraId="78BBF3B6" w14:textId="77777777" w:rsidR="0039051E" w:rsidRPr="0039051E" w:rsidRDefault="0039051E">
            <w:pPr>
              <w:pStyle w:val="Default"/>
              <w:rPr>
                <w:rFonts w:ascii="Arial" w:hAnsi="Arial" w:cs="Arial"/>
                <w:sz w:val="28"/>
                <w:szCs w:val="28"/>
              </w:rPr>
            </w:pPr>
            <w:r w:rsidRPr="0039051E">
              <w:rPr>
                <w:rFonts w:ascii="Arial" w:hAnsi="Arial" w:cs="Arial"/>
                <w:sz w:val="28"/>
                <w:szCs w:val="28"/>
              </w:rPr>
              <w:t xml:space="preserve">Age </w:t>
            </w:r>
          </w:p>
        </w:tc>
      </w:tr>
      <w:tr w:rsidR="0039051E" w14:paraId="4B3952D2" w14:textId="77777777" w:rsidTr="0039051E">
        <w:tblPrEx>
          <w:tblCellMar>
            <w:top w:w="0" w:type="dxa"/>
            <w:bottom w:w="0" w:type="dxa"/>
          </w:tblCellMar>
        </w:tblPrEx>
        <w:trPr>
          <w:trHeight w:val="110"/>
        </w:trPr>
        <w:tc>
          <w:tcPr>
            <w:tcW w:w="1486" w:type="dxa"/>
            <w:tcBorders>
              <w:top w:val="none" w:sz="6" w:space="0" w:color="auto"/>
              <w:bottom w:val="none" w:sz="6" w:space="0" w:color="auto"/>
              <w:right w:val="none" w:sz="6" w:space="0" w:color="auto"/>
            </w:tcBorders>
          </w:tcPr>
          <w:p w14:paraId="4DCC97E6" w14:textId="77777777" w:rsidR="0039051E" w:rsidRPr="0039051E" w:rsidRDefault="0039051E">
            <w:pPr>
              <w:pStyle w:val="Default"/>
              <w:rPr>
                <w:rFonts w:ascii="Arial" w:hAnsi="Arial" w:cs="Arial"/>
                <w:sz w:val="28"/>
                <w:szCs w:val="28"/>
              </w:rPr>
            </w:pPr>
            <w:r w:rsidRPr="0039051E">
              <w:rPr>
                <w:rFonts w:ascii="Arial" w:hAnsi="Arial" w:cs="Arial"/>
                <w:sz w:val="28"/>
                <w:szCs w:val="28"/>
              </w:rPr>
              <w:t xml:space="preserve">2 </w:t>
            </w:r>
          </w:p>
        </w:tc>
        <w:tc>
          <w:tcPr>
            <w:tcW w:w="3578" w:type="dxa"/>
            <w:tcBorders>
              <w:top w:val="none" w:sz="6" w:space="0" w:color="auto"/>
              <w:left w:val="none" w:sz="6" w:space="0" w:color="auto"/>
              <w:bottom w:val="none" w:sz="6" w:space="0" w:color="auto"/>
            </w:tcBorders>
          </w:tcPr>
          <w:p w14:paraId="3CEC2AF8" w14:textId="77777777" w:rsidR="0039051E" w:rsidRPr="0039051E" w:rsidRDefault="0039051E">
            <w:pPr>
              <w:pStyle w:val="Default"/>
              <w:rPr>
                <w:rFonts w:ascii="Arial" w:hAnsi="Arial" w:cs="Arial"/>
                <w:sz w:val="28"/>
                <w:szCs w:val="28"/>
              </w:rPr>
            </w:pPr>
            <w:r w:rsidRPr="0039051E">
              <w:rPr>
                <w:rFonts w:ascii="Arial" w:hAnsi="Arial" w:cs="Arial"/>
                <w:sz w:val="28"/>
                <w:szCs w:val="28"/>
              </w:rPr>
              <w:t xml:space="preserve">Sex </w:t>
            </w:r>
          </w:p>
        </w:tc>
      </w:tr>
      <w:tr w:rsidR="0039051E" w14:paraId="1C313439" w14:textId="77777777" w:rsidTr="0039051E">
        <w:tblPrEx>
          <w:tblCellMar>
            <w:top w:w="0" w:type="dxa"/>
            <w:bottom w:w="0" w:type="dxa"/>
          </w:tblCellMar>
        </w:tblPrEx>
        <w:trPr>
          <w:trHeight w:val="110"/>
        </w:trPr>
        <w:tc>
          <w:tcPr>
            <w:tcW w:w="1486" w:type="dxa"/>
            <w:tcBorders>
              <w:top w:val="none" w:sz="6" w:space="0" w:color="auto"/>
              <w:bottom w:val="none" w:sz="6" w:space="0" w:color="auto"/>
              <w:right w:val="none" w:sz="6" w:space="0" w:color="auto"/>
            </w:tcBorders>
          </w:tcPr>
          <w:p w14:paraId="712B1D40" w14:textId="77777777" w:rsidR="0039051E" w:rsidRPr="0039051E" w:rsidRDefault="0039051E">
            <w:pPr>
              <w:pStyle w:val="Default"/>
              <w:rPr>
                <w:rFonts w:ascii="Arial" w:hAnsi="Arial" w:cs="Arial"/>
                <w:sz w:val="28"/>
                <w:szCs w:val="28"/>
              </w:rPr>
            </w:pPr>
            <w:r w:rsidRPr="0039051E">
              <w:rPr>
                <w:rFonts w:ascii="Arial" w:hAnsi="Arial" w:cs="Arial"/>
                <w:sz w:val="28"/>
                <w:szCs w:val="28"/>
              </w:rPr>
              <w:t xml:space="preserve">3 </w:t>
            </w:r>
          </w:p>
        </w:tc>
        <w:tc>
          <w:tcPr>
            <w:tcW w:w="3578" w:type="dxa"/>
            <w:tcBorders>
              <w:top w:val="none" w:sz="6" w:space="0" w:color="auto"/>
              <w:left w:val="none" w:sz="6" w:space="0" w:color="auto"/>
              <w:bottom w:val="none" w:sz="6" w:space="0" w:color="auto"/>
            </w:tcBorders>
          </w:tcPr>
          <w:p w14:paraId="1E0E0DB9" w14:textId="77777777" w:rsidR="0039051E" w:rsidRPr="0039051E" w:rsidRDefault="0039051E">
            <w:pPr>
              <w:pStyle w:val="Default"/>
              <w:rPr>
                <w:rFonts w:ascii="Arial" w:hAnsi="Arial" w:cs="Arial"/>
                <w:sz w:val="28"/>
                <w:szCs w:val="28"/>
              </w:rPr>
            </w:pPr>
            <w:r w:rsidRPr="0039051E">
              <w:rPr>
                <w:rFonts w:ascii="Arial" w:hAnsi="Arial" w:cs="Arial"/>
                <w:sz w:val="28"/>
                <w:szCs w:val="28"/>
              </w:rPr>
              <w:t xml:space="preserve">Chest pain type </w:t>
            </w:r>
          </w:p>
        </w:tc>
      </w:tr>
      <w:tr w:rsidR="0039051E" w14:paraId="0BA5775C" w14:textId="77777777" w:rsidTr="0039051E">
        <w:tblPrEx>
          <w:tblCellMar>
            <w:top w:w="0" w:type="dxa"/>
            <w:bottom w:w="0" w:type="dxa"/>
          </w:tblCellMar>
        </w:tblPrEx>
        <w:trPr>
          <w:trHeight w:val="110"/>
        </w:trPr>
        <w:tc>
          <w:tcPr>
            <w:tcW w:w="1486" w:type="dxa"/>
            <w:tcBorders>
              <w:top w:val="none" w:sz="6" w:space="0" w:color="auto"/>
              <w:bottom w:val="none" w:sz="6" w:space="0" w:color="auto"/>
              <w:right w:val="none" w:sz="6" w:space="0" w:color="auto"/>
            </w:tcBorders>
          </w:tcPr>
          <w:p w14:paraId="26AD2329" w14:textId="77777777" w:rsidR="0039051E" w:rsidRPr="0039051E" w:rsidRDefault="0039051E">
            <w:pPr>
              <w:pStyle w:val="Default"/>
              <w:rPr>
                <w:rFonts w:ascii="Arial" w:hAnsi="Arial" w:cs="Arial"/>
                <w:sz w:val="28"/>
                <w:szCs w:val="28"/>
              </w:rPr>
            </w:pPr>
            <w:r w:rsidRPr="0039051E">
              <w:rPr>
                <w:rFonts w:ascii="Arial" w:hAnsi="Arial" w:cs="Arial"/>
                <w:sz w:val="28"/>
                <w:szCs w:val="28"/>
              </w:rPr>
              <w:t xml:space="preserve">4 </w:t>
            </w:r>
          </w:p>
        </w:tc>
        <w:tc>
          <w:tcPr>
            <w:tcW w:w="3578" w:type="dxa"/>
            <w:tcBorders>
              <w:top w:val="none" w:sz="6" w:space="0" w:color="auto"/>
              <w:left w:val="none" w:sz="6" w:space="0" w:color="auto"/>
              <w:bottom w:val="none" w:sz="6" w:space="0" w:color="auto"/>
            </w:tcBorders>
          </w:tcPr>
          <w:p w14:paraId="5B2A9510" w14:textId="77777777" w:rsidR="0039051E" w:rsidRPr="0039051E" w:rsidRDefault="0039051E">
            <w:pPr>
              <w:pStyle w:val="Default"/>
              <w:rPr>
                <w:rFonts w:ascii="Arial" w:hAnsi="Arial" w:cs="Arial"/>
                <w:sz w:val="28"/>
                <w:szCs w:val="28"/>
              </w:rPr>
            </w:pPr>
            <w:r w:rsidRPr="0039051E">
              <w:rPr>
                <w:rFonts w:ascii="Arial" w:hAnsi="Arial" w:cs="Arial"/>
                <w:sz w:val="28"/>
                <w:szCs w:val="28"/>
              </w:rPr>
              <w:t xml:space="preserve">BP </w:t>
            </w:r>
          </w:p>
        </w:tc>
      </w:tr>
      <w:tr w:rsidR="0039051E" w14:paraId="28E2844D" w14:textId="77777777" w:rsidTr="0039051E">
        <w:tblPrEx>
          <w:tblCellMar>
            <w:top w:w="0" w:type="dxa"/>
            <w:bottom w:w="0" w:type="dxa"/>
          </w:tblCellMar>
        </w:tblPrEx>
        <w:trPr>
          <w:trHeight w:val="110"/>
        </w:trPr>
        <w:tc>
          <w:tcPr>
            <w:tcW w:w="1486" w:type="dxa"/>
            <w:tcBorders>
              <w:top w:val="none" w:sz="6" w:space="0" w:color="auto"/>
              <w:bottom w:val="none" w:sz="6" w:space="0" w:color="auto"/>
              <w:right w:val="none" w:sz="6" w:space="0" w:color="auto"/>
            </w:tcBorders>
          </w:tcPr>
          <w:p w14:paraId="65E0B127" w14:textId="77777777" w:rsidR="0039051E" w:rsidRPr="0039051E" w:rsidRDefault="0039051E">
            <w:pPr>
              <w:pStyle w:val="Default"/>
              <w:rPr>
                <w:rFonts w:ascii="Arial" w:hAnsi="Arial" w:cs="Arial"/>
                <w:sz w:val="28"/>
                <w:szCs w:val="28"/>
              </w:rPr>
            </w:pPr>
            <w:r w:rsidRPr="0039051E">
              <w:rPr>
                <w:rFonts w:ascii="Arial" w:hAnsi="Arial" w:cs="Arial"/>
                <w:sz w:val="28"/>
                <w:szCs w:val="28"/>
              </w:rPr>
              <w:t xml:space="preserve">5 </w:t>
            </w:r>
          </w:p>
        </w:tc>
        <w:tc>
          <w:tcPr>
            <w:tcW w:w="3578" w:type="dxa"/>
            <w:tcBorders>
              <w:top w:val="none" w:sz="6" w:space="0" w:color="auto"/>
              <w:left w:val="none" w:sz="6" w:space="0" w:color="auto"/>
              <w:bottom w:val="none" w:sz="6" w:space="0" w:color="auto"/>
            </w:tcBorders>
          </w:tcPr>
          <w:p w14:paraId="77F90FDD" w14:textId="77777777" w:rsidR="0039051E" w:rsidRPr="0039051E" w:rsidRDefault="0039051E">
            <w:pPr>
              <w:pStyle w:val="Default"/>
              <w:rPr>
                <w:rFonts w:ascii="Arial" w:hAnsi="Arial" w:cs="Arial"/>
                <w:sz w:val="28"/>
                <w:szCs w:val="28"/>
              </w:rPr>
            </w:pPr>
            <w:r w:rsidRPr="0039051E">
              <w:rPr>
                <w:rFonts w:ascii="Arial" w:hAnsi="Arial" w:cs="Arial"/>
                <w:sz w:val="28"/>
                <w:szCs w:val="28"/>
              </w:rPr>
              <w:t xml:space="preserve">Cholesterol </w:t>
            </w:r>
          </w:p>
        </w:tc>
      </w:tr>
      <w:tr w:rsidR="0039051E" w14:paraId="141A0140" w14:textId="77777777" w:rsidTr="0039051E">
        <w:tblPrEx>
          <w:tblCellMar>
            <w:top w:w="0" w:type="dxa"/>
            <w:bottom w:w="0" w:type="dxa"/>
          </w:tblCellMar>
        </w:tblPrEx>
        <w:trPr>
          <w:trHeight w:val="110"/>
        </w:trPr>
        <w:tc>
          <w:tcPr>
            <w:tcW w:w="1486" w:type="dxa"/>
            <w:tcBorders>
              <w:top w:val="none" w:sz="6" w:space="0" w:color="auto"/>
              <w:bottom w:val="none" w:sz="6" w:space="0" w:color="auto"/>
              <w:right w:val="none" w:sz="6" w:space="0" w:color="auto"/>
            </w:tcBorders>
          </w:tcPr>
          <w:p w14:paraId="14FA50EC" w14:textId="77777777" w:rsidR="0039051E" w:rsidRPr="0039051E" w:rsidRDefault="0039051E">
            <w:pPr>
              <w:pStyle w:val="Default"/>
              <w:rPr>
                <w:rFonts w:ascii="Arial" w:hAnsi="Arial" w:cs="Arial"/>
                <w:sz w:val="28"/>
                <w:szCs w:val="28"/>
              </w:rPr>
            </w:pPr>
            <w:r w:rsidRPr="0039051E">
              <w:rPr>
                <w:rFonts w:ascii="Arial" w:hAnsi="Arial" w:cs="Arial"/>
                <w:sz w:val="28"/>
                <w:szCs w:val="28"/>
              </w:rPr>
              <w:t xml:space="preserve">6 </w:t>
            </w:r>
          </w:p>
        </w:tc>
        <w:tc>
          <w:tcPr>
            <w:tcW w:w="3578" w:type="dxa"/>
            <w:tcBorders>
              <w:top w:val="none" w:sz="6" w:space="0" w:color="auto"/>
              <w:left w:val="none" w:sz="6" w:space="0" w:color="auto"/>
              <w:bottom w:val="none" w:sz="6" w:space="0" w:color="auto"/>
            </w:tcBorders>
          </w:tcPr>
          <w:p w14:paraId="61FF2421" w14:textId="77777777" w:rsidR="0039051E" w:rsidRPr="0039051E" w:rsidRDefault="0039051E">
            <w:pPr>
              <w:pStyle w:val="Default"/>
              <w:rPr>
                <w:rFonts w:ascii="Arial" w:hAnsi="Arial" w:cs="Arial"/>
                <w:sz w:val="28"/>
                <w:szCs w:val="28"/>
              </w:rPr>
            </w:pPr>
            <w:r w:rsidRPr="0039051E">
              <w:rPr>
                <w:rFonts w:ascii="Arial" w:hAnsi="Arial" w:cs="Arial"/>
                <w:sz w:val="28"/>
                <w:szCs w:val="28"/>
              </w:rPr>
              <w:t xml:space="preserve">FBS over 120 </w:t>
            </w:r>
          </w:p>
        </w:tc>
      </w:tr>
      <w:tr w:rsidR="0039051E" w14:paraId="1C3BF52D" w14:textId="77777777" w:rsidTr="0039051E">
        <w:tblPrEx>
          <w:tblCellMar>
            <w:top w:w="0" w:type="dxa"/>
            <w:bottom w:w="0" w:type="dxa"/>
          </w:tblCellMar>
        </w:tblPrEx>
        <w:trPr>
          <w:trHeight w:val="110"/>
        </w:trPr>
        <w:tc>
          <w:tcPr>
            <w:tcW w:w="1486" w:type="dxa"/>
            <w:tcBorders>
              <w:top w:val="none" w:sz="6" w:space="0" w:color="auto"/>
              <w:bottom w:val="none" w:sz="6" w:space="0" w:color="auto"/>
              <w:right w:val="none" w:sz="6" w:space="0" w:color="auto"/>
            </w:tcBorders>
          </w:tcPr>
          <w:p w14:paraId="44AEA002" w14:textId="77777777" w:rsidR="0039051E" w:rsidRPr="0039051E" w:rsidRDefault="0039051E">
            <w:pPr>
              <w:pStyle w:val="Default"/>
              <w:rPr>
                <w:rFonts w:ascii="Arial" w:hAnsi="Arial" w:cs="Arial"/>
                <w:sz w:val="28"/>
                <w:szCs w:val="28"/>
              </w:rPr>
            </w:pPr>
            <w:r w:rsidRPr="0039051E">
              <w:rPr>
                <w:rFonts w:ascii="Arial" w:hAnsi="Arial" w:cs="Arial"/>
                <w:sz w:val="28"/>
                <w:szCs w:val="28"/>
              </w:rPr>
              <w:t xml:space="preserve">7 </w:t>
            </w:r>
          </w:p>
        </w:tc>
        <w:tc>
          <w:tcPr>
            <w:tcW w:w="3578" w:type="dxa"/>
            <w:tcBorders>
              <w:top w:val="none" w:sz="6" w:space="0" w:color="auto"/>
              <w:left w:val="none" w:sz="6" w:space="0" w:color="auto"/>
              <w:bottom w:val="none" w:sz="6" w:space="0" w:color="auto"/>
            </w:tcBorders>
          </w:tcPr>
          <w:p w14:paraId="7A3D498F" w14:textId="77777777" w:rsidR="0039051E" w:rsidRPr="0039051E" w:rsidRDefault="0039051E">
            <w:pPr>
              <w:pStyle w:val="Default"/>
              <w:rPr>
                <w:rFonts w:ascii="Arial" w:hAnsi="Arial" w:cs="Arial"/>
                <w:sz w:val="28"/>
                <w:szCs w:val="28"/>
              </w:rPr>
            </w:pPr>
            <w:r w:rsidRPr="0039051E">
              <w:rPr>
                <w:rFonts w:ascii="Arial" w:hAnsi="Arial" w:cs="Arial"/>
                <w:sz w:val="28"/>
                <w:szCs w:val="28"/>
              </w:rPr>
              <w:t xml:space="preserve">EKG results </w:t>
            </w:r>
          </w:p>
        </w:tc>
      </w:tr>
      <w:tr w:rsidR="0039051E" w14:paraId="2C0DBC9F" w14:textId="77777777" w:rsidTr="0039051E">
        <w:tblPrEx>
          <w:tblCellMar>
            <w:top w:w="0" w:type="dxa"/>
            <w:bottom w:w="0" w:type="dxa"/>
          </w:tblCellMar>
        </w:tblPrEx>
        <w:trPr>
          <w:trHeight w:val="110"/>
        </w:trPr>
        <w:tc>
          <w:tcPr>
            <w:tcW w:w="1486" w:type="dxa"/>
            <w:tcBorders>
              <w:top w:val="none" w:sz="6" w:space="0" w:color="auto"/>
              <w:bottom w:val="none" w:sz="6" w:space="0" w:color="auto"/>
              <w:right w:val="none" w:sz="6" w:space="0" w:color="auto"/>
            </w:tcBorders>
          </w:tcPr>
          <w:p w14:paraId="43398D7F" w14:textId="77777777" w:rsidR="0039051E" w:rsidRPr="0039051E" w:rsidRDefault="0039051E">
            <w:pPr>
              <w:pStyle w:val="Default"/>
              <w:rPr>
                <w:rFonts w:ascii="Arial" w:hAnsi="Arial" w:cs="Arial"/>
                <w:sz w:val="28"/>
                <w:szCs w:val="28"/>
              </w:rPr>
            </w:pPr>
            <w:r w:rsidRPr="0039051E">
              <w:rPr>
                <w:rFonts w:ascii="Arial" w:hAnsi="Arial" w:cs="Arial"/>
                <w:sz w:val="28"/>
                <w:szCs w:val="28"/>
              </w:rPr>
              <w:t xml:space="preserve">8 </w:t>
            </w:r>
          </w:p>
        </w:tc>
        <w:tc>
          <w:tcPr>
            <w:tcW w:w="3578" w:type="dxa"/>
            <w:tcBorders>
              <w:top w:val="none" w:sz="6" w:space="0" w:color="auto"/>
              <w:left w:val="none" w:sz="6" w:space="0" w:color="auto"/>
              <w:bottom w:val="none" w:sz="6" w:space="0" w:color="auto"/>
            </w:tcBorders>
          </w:tcPr>
          <w:p w14:paraId="11F62C4A" w14:textId="77777777" w:rsidR="0039051E" w:rsidRPr="0039051E" w:rsidRDefault="0039051E">
            <w:pPr>
              <w:pStyle w:val="Default"/>
              <w:rPr>
                <w:rFonts w:ascii="Arial" w:hAnsi="Arial" w:cs="Arial"/>
                <w:sz w:val="28"/>
                <w:szCs w:val="28"/>
              </w:rPr>
            </w:pPr>
            <w:r w:rsidRPr="0039051E">
              <w:rPr>
                <w:rFonts w:ascii="Arial" w:hAnsi="Arial" w:cs="Arial"/>
                <w:sz w:val="28"/>
                <w:szCs w:val="28"/>
              </w:rPr>
              <w:t xml:space="preserve">Max HR </w:t>
            </w:r>
          </w:p>
        </w:tc>
      </w:tr>
      <w:tr w:rsidR="0039051E" w14:paraId="167D410A" w14:textId="77777777" w:rsidTr="0039051E">
        <w:tblPrEx>
          <w:tblCellMar>
            <w:top w:w="0" w:type="dxa"/>
            <w:bottom w:w="0" w:type="dxa"/>
          </w:tblCellMar>
        </w:tblPrEx>
        <w:trPr>
          <w:trHeight w:val="110"/>
        </w:trPr>
        <w:tc>
          <w:tcPr>
            <w:tcW w:w="1486" w:type="dxa"/>
            <w:tcBorders>
              <w:top w:val="none" w:sz="6" w:space="0" w:color="auto"/>
              <w:bottom w:val="none" w:sz="6" w:space="0" w:color="auto"/>
              <w:right w:val="none" w:sz="6" w:space="0" w:color="auto"/>
            </w:tcBorders>
          </w:tcPr>
          <w:p w14:paraId="2609D9E8" w14:textId="77777777" w:rsidR="0039051E" w:rsidRPr="0039051E" w:rsidRDefault="0039051E">
            <w:pPr>
              <w:pStyle w:val="Default"/>
              <w:rPr>
                <w:rFonts w:ascii="Arial" w:hAnsi="Arial" w:cs="Arial"/>
                <w:sz w:val="28"/>
                <w:szCs w:val="28"/>
              </w:rPr>
            </w:pPr>
            <w:r w:rsidRPr="0039051E">
              <w:rPr>
                <w:rFonts w:ascii="Arial" w:hAnsi="Arial" w:cs="Arial"/>
                <w:sz w:val="28"/>
                <w:szCs w:val="28"/>
              </w:rPr>
              <w:t xml:space="preserve">9 </w:t>
            </w:r>
          </w:p>
        </w:tc>
        <w:tc>
          <w:tcPr>
            <w:tcW w:w="3578" w:type="dxa"/>
            <w:tcBorders>
              <w:top w:val="none" w:sz="6" w:space="0" w:color="auto"/>
              <w:left w:val="none" w:sz="6" w:space="0" w:color="auto"/>
              <w:bottom w:val="none" w:sz="6" w:space="0" w:color="auto"/>
            </w:tcBorders>
          </w:tcPr>
          <w:p w14:paraId="62F97152" w14:textId="77777777" w:rsidR="0039051E" w:rsidRPr="0039051E" w:rsidRDefault="0039051E">
            <w:pPr>
              <w:pStyle w:val="Default"/>
              <w:rPr>
                <w:rFonts w:ascii="Arial" w:hAnsi="Arial" w:cs="Arial"/>
                <w:sz w:val="28"/>
                <w:szCs w:val="28"/>
              </w:rPr>
            </w:pPr>
            <w:r w:rsidRPr="0039051E">
              <w:rPr>
                <w:rFonts w:ascii="Arial" w:hAnsi="Arial" w:cs="Arial"/>
                <w:sz w:val="28"/>
                <w:szCs w:val="28"/>
              </w:rPr>
              <w:t xml:space="preserve">Exercise angina </w:t>
            </w:r>
          </w:p>
        </w:tc>
      </w:tr>
      <w:tr w:rsidR="0039051E" w14:paraId="07989327" w14:textId="77777777" w:rsidTr="0039051E">
        <w:tblPrEx>
          <w:tblCellMar>
            <w:top w:w="0" w:type="dxa"/>
            <w:bottom w:w="0" w:type="dxa"/>
          </w:tblCellMar>
        </w:tblPrEx>
        <w:trPr>
          <w:trHeight w:val="110"/>
        </w:trPr>
        <w:tc>
          <w:tcPr>
            <w:tcW w:w="1486" w:type="dxa"/>
            <w:tcBorders>
              <w:top w:val="none" w:sz="6" w:space="0" w:color="auto"/>
              <w:bottom w:val="none" w:sz="6" w:space="0" w:color="auto"/>
              <w:right w:val="none" w:sz="6" w:space="0" w:color="auto"/>
            </w:tcBorders>
          </w:tcPr>
          <w:p w14:paraId="5E34E5D6" w14:textId="77777777" w:rsidR="0039051E" w:rsidRPr="0039051E" w:rsidRDefault="0039051E">
            <w:pPr>
              <w:pStyle w:val="Default"/>
              <w:rPr>
                <w:rFonts w:ascii="Arial" w:hAnsi="Arial" w:cs="Arial"/>
                <w:sz w:val="28"/>
                <w:szCs w:val="28"/>
              </w:rPr>
            </w:pPr>
            <w:r w:rsidRPr="0039051E">
              <w:rPr>
                <w:rFonts w:ascii="Arial" w:hAnsi="Arial" w:cs="Arial"/>
                <w:sz w:val="28"/>
                <w:szCs w:val="28"/>
              </w:rPr>
              <w:t xml:space="preserve">10 </w:t>
            </w:r>
          </w:p>
        </w:tc>
        <w:tc>
          <w:tcPr>
            <w:tcW w:w="3578" w:type="dxa"/>
            <w:tcBorders>
              <w:top w:val="none" w:sz="6" w:space="0" w:color="auto"/>
              <w:left w:val="none" w:sz="6" w:space="0" w:color="auto"/>
              <w:bottom w:val="none" w:sz="6" w:space="0" w:color="auto"/>
            </w:tcBorders>
          </w:tcPr>
          <w:p w14:paraId="2E622E57" w14:textId="77777777" w:rsidR="0039051E" w:rsidRPr="0039051E" w:rsidRDefault="0039051E">
            <w:pPr>
              <w:pStyle w:val="Default"/>
              <w:rPr>
                <w:rFonts w:ascii="Arial" w:hAnsi="Arial" w:cs="Arial"/>
                <w:sz w:val="28"/>
                <w:szCs w:val="28"/>
              </w:rPr>
            </w:pPr>
            <w:r w:rsidRPr="0039051E">
              <w:rPr>
                <w:rFonts w:ascii="Arial" w:hAnsi="Arial" w:cs="Arial"/>
                <w:sz w:val="28"/>
                <w:szCs w:val="28"/>
              </w:rPr>
              <w:t xml:space="preserve">ST depression </w:t>
            </w:r>
          </w:p>
        </w:tc>
      </w:tr>
      <w:tr w:rsidR="0039051E" w14:paraId="6FF4F9CB" w14:textId="77777777" w:rsidTr="0039051E">
        <w:tblPrEx>
          <w:tblCellMar>
            <w:top w:w="0" w:type="dxa"/>
            <w:bottom w:w="0" w:type="dxa"/>
          </w:tblCellMar>
        </w:tblPrEx>
        <w:trPr>
          <w:trHeight w:val="110"/>
        </w:trPr>
        <w:tc>
          <w:tcPr>
            <w:tcW w:w="1486" w:type="dxa"/>
            <w:tcBorders>
              <w:top w:val="none" w:sz="6" w:space="0" w:color="auto"/>
              <w:bottom w:val="none" w:sz="6" w:space="0" w:color="auto"/>
              <w:right w:val="none" w:sz="6" w:space="0" w:color="auto"/>
            </w:tcBorders>
          </w:tcPr>
          <w:p w14:paraId="035206F4" w14:textId="77777777" w:rsidR="0039051E" w:rsidRPr="0039051E" w:rsidRDefault="0039051E">
            <w:pPr>
              <w:pStyle w:val="Default"/>
              <w:rPr>
                <w:rFonts w:ascii="Arial" w:hAnsi="Arial" w:cs="Arial"/>
                <w:sz w:val="28"/>
                <w:szCs w:val="28"/>
              </w:rPr>
            </w:pPr>
            <w:r w:rsidRPr="0039051E">
              <w:rPr>
                <w:rFonts w:ascii="Arial" w:hAnsi="Arial" w:cs="Arial"/>
                <w:sz w:val="28"/>
                <w:szCs w:val="28"/>
              </w:rPr>
              <w:t xml:space="preserve">11 </w:t>
            </w:r>
          </w:p>
        </w:tc>
        <w:tc>
          <w:tcPr>
            <w:tcW w:w="3578" w:type="dxa"/>
            <w:tcBorders>
              <w:top w:val="none" w:sz="6" w:space="0" w:color="auto"/>
              <w:left w:val="none" w:sz="6" w:space="0" w:color="auto"/>
              <w:bottom w:val="none" w:sz="6" w:space="0" w:color="auto"/>
            </w:tcBorders>
          </w:tcPr>
          <w:p w14:paraId="7CE17290" w14:textId="77777777" w:rsidR="0039051E" w:rsidRPr="0039051E" w:rsidRDefault="0039051E">
            <w:pPr>
              <w:pStyle w:val="Default"/>
              <w:rPr>
                <w:rFonts w:ascii="Arial" w:hAnsi="Arial" w:cs="Arial"/>
                <w:sz w:val="28"/>
                <w:szCs w:val="28"/>
              </w:rPr>
            </w:pPr>
            <w:r w:rsidRPr="0039051E">
              <w:rPr>
                <w:rFonts w:ascii="Arial" w:hAnsi="Arial" w:cs="Arial"/>
                <w:sz w:val="28"/>
                <w:szCs w:val="28"/>
              </w:rPr>
              <w:t xml:space="preserve">Slope of ST </w:t>
            </w:r>
          </w:p>
        </w:tc>
      </w:tr>
      <w:tr w:rsidR="0039051E" w14:paraId="408BDD99" w14:textId="77777777" w:rsidTr="0039051E">
        <w:tblPrEx>
          <w:tblCellMar>
            <w:top w:w="0" w:type="dxa"/>
            <w:bottom w:w="0" w:type="dxa"/>
          </w:tblCellMar>
        </w:tblPrEx>
        <w:trPr>
          <w:trHeight w:val="110"/>
        </w:trPr>
        <w:tc>
          <w:tcPr>
            <w:tcW w:w="1486" w:type="dxa"/>
            <w:tcBorders>
              <w:top w:val="none" w:sz="6" w:space="0" w:color="auto"/>
              <w:bottom w:val="none" w:sz="6" w:space="0" w:color="auto"/>
              <w:right w:val="none" w:sz="6" w:space="0" w:color="auto"/>
            </w:tcBorders>
          </w:tcPr>
          <w:p w14:paraId="241FDEDA" w14:textId="77777777" w:rsidR="0039051E" w:rsidRPr="0039051E" w:rsidRDefault="0039051E">
            <w:pPr>
              <w:pStyle w:val="Default"/>
              <w:rPr>
                <w:rFonts w:ascii="Arial" w:hAnsi="Arial" w:cs="Arial"/>
                <w:sz w:val="28"/>
                <w:szCs w:val="28"/>
              </w:rPr>
            </w:pPr>
            <w:r w:rsidRPr="0039051E">
              <w:rPr>
                <w:rFonts w:ascii="Arial" w:hAnsi="Arial" w:cs="Arial"/>
                <w:sz w:val="28"/>
                <w:szCs w:val="28"/>
              </w:rPr>
              <w:t xml:space="preserve">12 </w:t>
            </w:r>
          </w:p>
        </w:tc>
        <w:tc>
          <w:tcPr>
            <w:tcW w:w="3578" w:type="dxa"/>
            <w:tcBorders>
              <w:top w:val="none" w:sz="6" w:space="0" w:color="auto"/>
              <w:left w:val="none" w:sz="6" w:space="0" w:color="auto"/>
              <w:bottom w:val="none" w:sz="6" w:space="0" w:color="auto"/>
            </w:tcBorders>
          </w:tcPr>
          <w:p w14:paraId="75B51FA4" w14:textId="77777777" w:rsidR="0039051E" w:rsidRPr="0039051E" w:rsidRDefault="0039051E">
            <w:pPr>
              <w:pStyle w:val="Default"/>
              <w:rPr>
                <w:rFonts w:ascii="Arial" w:hAnsi="Arial" w:cs="Arial"/>
                <w:sz w:val="28"/>
                <w:szCs w:val="28"/>
              </w:rPr>
            </w:pPr>
            <w:r w:rsidRPr="0039051E">
              <w:rPr>
                <w:rFonts w:ascii="Arial" w:hAnsi="Arial" w:cs="Arial"/>
                <w:sz w:val="28"/>
                <w:szCs w:val="28"/>
              </w:rPr>
              <w:t xml:space="preserve">Number of vessels </w:t>
            </w:r>
            <w:proofErr w:type="spellStart"/>
            <w:r w:rsidRPr="0039051E">
              <w:rPr>
                <w:rFonts w:ascii="Arial" w:hAnsi="Arial" w:cs="Arial"/>
                <w:sz w:val="28"/>
                <w:szCs w:val="28"/>
              </w:rPr>
              <w:t>fluro</w:t>
            </w:r>
            <w:proofErr w:type="spellEnd"/>
            <w:r w:rsidRPr="0039051E">
              <w:rPr>
                <w:rFonts w:ascii="Arial" w:hAnsi="Arial" w:cs="Arial"/>
                <w:sz w:val="28"/>
                <w:szCs w:val="28"/>
              </w:rPr>
              <w:t xml:space="preserve"> </w:t>
            </w:r>
          </w:p>
        </w:tc>
      </w:tr>
      <w:tr w:rsidR="0039051E" w14:paraId="483A03BD" w14:textId="77777777" w:rsidTr="0039051E">
        <w:tblPrEx>
          <w:tblCellMar>
            <w:top w:w="0" w:type="dxa"/>
            <w:bottom w:w="0" w:type="dxa"/>
          </w:tblCellMar>
        </w:tblPrEx>
        <w:trPr>
          <w:trHeight w:val="110"/>
        </w:trPr>
        <w:tc>
          <w:tcPr>
            <w:tcW w:w="1486" w:type="dxa"/>
            <w:tcBorders>
              <w:top w:val="none" w:sz="6" w:space="0" w:color="auto"/>
              <w:bottom w:val="none" w:sz="6" w:space="0" w:color="auto"/>
              <w:right w:val="none" w:sz="6" w:space="0" w:color="auto"/>
            </w:tcBorders>
          </w:tcPr>
          <w:p w14:paraId="50C11CB5" w14:textId="77777777" w:rsidR="0039051E" w:rsidRPr="0039051E" w:rsidRDefault="0039051E">
            <w:pPr>
              <w:pStyle w:val="Default"/>
              <w:rPr>
                <w:rFonts w:ascii="Arial" w:hAnsi="Arial" w:cs="Arial"/>
                <w:sz w:val="28"/>
                <w:szCs w:val="28"/>
              </w:rPr>
            </w:pPr>
            <w:r w:rsidRPr="0039051E">
              <w:rPr>
                <w:rFonts w:ascii="Arial" w:hAnsi="Arial" w:cs="Arial"/>
                <w:sz w:val="28"/>
                <w:szCs w:val="28"/>
              </w:rPr>
              <w:t xml:space="preserve">13 </w:t>
            </w:r>
          </w:p>
        </w:tc>
        <w:tc>
          <w:tcPr>
            <w:tcW w:w="3578" w:type="dxa"/>
            <w:tcBorders>
              <w:top w:val="none" w:sz="6" w:space="0" w:color="auto"/>
              <w:left w:val="none" w:sz="6" w:space="0" w:color="auto"/>
              <w:bottom w:val="none" w:sz="6" w:space="0" w:color="auto"/>
            </w:tcBorders>
          </w:tcPr>
          <w:p w14:paraId="1B773BB3" w14:textId="77777777" w:rsidR="0039051E" w:rsidRPr="0039051E" w:rsidRDefault="0039051E">
            <w:pPr>
              <w:pStyle w:val="Default"/>
              <w:rPr>
                <w:rFonts w:ascii="Arial" w:hAnsi="Arial" w:cs="Arial"/>
                <w:sz w:val="28"/>
                <w:szCs w:val="28"/>
              </w:rPr>
            </w:pPr>
            <w:r w:rsidRPr="0039051E">
              <w:rPr>
                <w:rFonts w:ascii="Arial" w:hAnsi="Arial" w:cs="Arial"/>
                <w:sz w:val="28"/>
                <w:szCs w:val="28"/>
              </w:rPr>
              <w:t xml:space="preserve">Thallium </w:t>
            </w:r>
          </w:p>
        </w:tc>
      </w:tr>
      <w:tr w:rsidR="0039051E" w14:paraId="5F1255B8" w14:textId="77777777" w:rsidTr="0039051E">
        <w:tblPrEx>
          <w:tblCellMar>
            <w:top w:w="0" w:type="dxa"/>
            <w:bottom w:w="0" w:type="dxa"/>
          </w:tblCellMar>
        </w:tblPrEx>
        <w:trPr>
          <w:trHeight w:val="110"/>
        </w:trPr>
        <w:tc>
          <w:tcPr>
            <w:tcW w:w="1486" w:type="dxa"/>
            <w:tcBorders>
              <w:top w:val="none" w:sz="6" w:space="0" w:color="auto"/>
              <w:bottom w:val="none" w:sz="6" w:space="0" w:color="auto"/>
              <w:right w:val="none" w:sz="6" w:space="0" w:color="auto"/>
            </w:tcBorders>
          </w:tcPr>
          <w:p w14:paraId="74AE4EF6" w14:textId="77777777" w:rsidR="0039051E" w:rsidRPr="0039051E" w:rsidRDefault="0039051E">
            <w:pPr>
              <w:pStyle w:val="Default"/>
              <w:rPr>
                <w:rFonts w:ascii="Arial" w:hAnsi="Arial" w:cs="Arial"/>
                <w:sz w:val="28"/>
                <w:szCs w:val="28"/>
              </w:rPr>
            </w:pPr>
            <w:r w:rsidRPr="0039051E">
              <w:rPr>
                <w:rFonts w:ascii="Arial" w:hAnsi="Arial" w:cs="Arial"/>
                <w:sz w:val="28"/>
                <w:szCs w:val="28"/>
              </w:rPr>
              <w:t xml:space="preserve">14 </w:t>
            </w:r>
          </w:p>
        </w:tc>
        <w:tc>
          <w:tcPr>
            <w:tcW w:w="3578" w:type="dxa"/>
            <w:tcBorders>
              <w:top w:val="none" w:sz="6" w:space="0" w:color="auto"/>
              <w:left w:val="none" w:sz="6" w:space="0" w:color="auto"/>
              <w:bottom w:val="none" w:sz="6" w:space="0" w:color="auto"/>
            </w:tcBorders>
          </w:tcPr>
          <w:p w14:paraId="5E182362" w14:textId="77777777" w:rsidR="0039051E" w:rsidRPr="0039051E" w:rsidRDefault="0039051E">
            <w:pPr>
              <w:pStyle w:val="Default"/>
              <w:rPr>
                <w:rFonts w:ascii="Arial" w:hAnsi="Arial" w:cs="Arial"/>
                <w:sz w:val="28"/>
                <w:szCs w:val="28"/>
              </w:rPr>
            </w:pPr>
            <w:r w:rsidRPr="0039051E">
              <w:rPr>
                <w:rFonts w:ascii="Arial" w:hAnsi="Arial" w:cs="Arial"/>
                <w:sz w:val="28"/>
                <w:szCs w:val="28"/>
              </w:rPr>
              <w:t xml:space="preserve">Heart Disease </w:t>
            </w:r>
          </w:p>
        </w:tc>
      </w:tr>
    </w:tbl>
    <w:p w14:paraId="74A99819" w14:textId="33709140" w:rsidR="00F84263" w:rsidRDefault="00F84263">
      <w:pPr>
        <w:rPr>
          <w:sz w:val="32"/>
          <w:szCs w:val="32"/>
        </w:rPr>
      </w:pPr>
    </w:p>
    <w:p w14:paraId="008117CD" w14:textId="737AB4E3" w:rsidR="0039051E" w:rsidRDefault="0039051E">
      <w:pPr>
        <w:rPr>
          <w:sz w:val="32"/>
          <w:szCs w:val="32"/>
        </w:rPr>
      </w:pPr>
    </w:p>
    <w:p w14:paraId="457A691E" w14:textId="77777777" w:rsidR="0039051E" w:rsidRDefault="0039051E">
      <w:pPr>
        <w:rPr>
          <w:sz w:val="32"/>
          <w:szCs w:val="32"/>
        </w:rPr>
      </w:pPr>
    </w:p>
    <w:p w14:paraId="293CE29B" w14:textId="77777777" w:rsidR="00F84263" w:rsidRDefault="00000000">
      <w:pPr>
        <w:numPr>
          <w:ilvl w:val="0"/>
          <w:numId w:val="4"/>
        </w:numPr>
        <w:rPr>
          <w:sz w:val="32"/>
          <w:szCs w:val="32"/>
        </w:rPr>
      </w:pPr>
      <w:r>
        <w:rPr>
          <w:sz w:val="32"/>
          <w:szCs w:val="32"/>
        </w:rPr>
        <w:t>Utilize this dataset to identify the patients who are most likely to develop a cardiac condition soon using the provided features.</w:t>
      </w:r>
    </w:p>
    <w:p w14:paraId="1FCE20F6" w14:textId="77777777" w:rsidR="00F84263" w:rsidRDefault="00F84263">
      <w:pPr>
        <w:ind w:left="1440"/>
        <w:rPr>
          <w:sz w:val="32"/>
          <w:szCs w:val="32"/>
        </w:rPr>
      </w:pPr>
    </w:p>
    <w:p w14:paraId="41D3503D" w14:textId="77777777" w:rsidR="00F84263" w:rsidRDefault="00000000">
      <w:pPr>
        <w:rPr>
          <w:sz w:val="32"/>
          <w:szCs w:val="32"/>
        </w:rPr>
      </w:pPr>
      <w:r w:rsidRPr="00981E3F">
        <w:rPr>
          <w:sz w:val="32"/>
          <w:szCs w:val="32"/>
          <w:u w:val="single"/>
        </w:rPr>
        <w:t>Novelty</w:t>
      </w:r>
      <w:r>
        <w:rPr>
          <w:sz w:val="32"/>
          <w:szCs w:val="32"/>
        </w:rPr>
        <w:t>:</w:t>
      </w:r>
    </w:p>
    <w:p w14:paraId="62BA09F4" w14:textId="77777777" w:rsidR="00F84263" w:rsidRDefault="00F84263">
      <w:pPr>
        <w:rPr>
          <w:sz w:val="32"/>
          <w:szCs w:val="32"/>
        </w:rPr>
      </w:pPr>
    </w:p>
    <w:p w14:paraId="161CAEA9" w14:textId="3A865117" w:rsidR="00F84263" w:rsidRDefault="00000000">
      <w:pPr>
        <w:numPr>
          <w:ilvl w:val="0"/>
          <w:numId w:val="2"/>
        </w:numPr>
        <w:rPr>
          <w:sz w:val="32"/>
          <w:szCs w:val="32"/>
        </w:rPr>
      </w:pPr>
      <w:r>
        <w:rPr>
          <w:sz w:val="32"/>
          <w:szCs w:val="32"/>
        </w:rPr>
        <w:t xml:space="preserve">Over the past few decades, heart illnesses have become the leading cause of death worldwide in both industrialized and developing nations. The mortality rate can be decreased through early identification of heart disorders and ongoing clinical monitoring by professionals. Since it takes more intelligence, time, and knowledge, it is not always possible to accurately monitor patients every day, and a doctor cannot consult with a patient for a whole 24 hours. In this project, we have established and researched models for predicting heart illness using the patient's numerous heart features, and we plan to produce an interactive dashboard that will allow us to </w:t>
      </w:r>
      <w:r w:rsidR="0039051E">
        <w:rPr>
          <w:sz w:val="32"/>
          <w:szCs w:val="32"/>
        </w:rPr>
        <w:t>analyze</w:t>
      </w:r>
      <w:r>
        <w:rPr>
          <w:sz w:val="32"/>
          <w:szCs w:val="32"/>
        </w:rPr>
        <w:t xml:space="preserve"> heart disorders depending on a person's age, sex, and blood pressure available in the dataset.</w:t>
      </w:r>
    </w:p>
    <w:p w14:paraId="656534C7" w14:textId="77777777" w:rsidR="00F84263" w:rsidRDefault="00F84263">
      <w:pPr>
        <w:rPr>
          <w:sz w:val="32"/>
          <w:szCs w:val="32"/>
        </w:rPr>
      </w:pPr>
    </w:p>
    <w:p w14:paraId="76A696A6" w14:textId="77777777" w:rsidR="00F84263" w:rsidRPr="00981E3F" w:rsidRDefault="00000000">
      <w:pPr>
        <w:rPr>
          <w:sz w:val="32"/>
          <w:szCs w:val="32"/>
          <w:u w:val="single"/>
        </w:rPr>
      </w:pPr>
      <w:r w:rsidRPr="00981E3F">
        <w:rPr>
          <w:sz w:val="32"/>
          <w:szCs w:val="32"/>
          <w:u w:val="single"/>
        </w:rPr>
        <w:t>Feasibility of the idea:</w:t>
      </w:r>
    </w:p>
    <w:p w14:paraId="6FEE4EC5" w14:textId="77777777" w:rsidR="00F84263" w:rsidRDefault="00F84263">
      <w:pPr>
        <w:rPr>
          <w:sz w:val="32"/>
          <w:szCs w:val="32"/>
        </w:rPr>
      </w:pPr>
    </w:p>
    <w:p w14:paraId="2450CE22" w14:textId="6C731F28" w:rsidR="00F84263" w:rsidRDefault="00000000">
      <w:pPr>
        <w:numPr>
          <w:ilvl w:val="0"/>
          <w:numId w:val="3"/>
        </w:numPr>
        <w:rPr>
          <w:sz w:val="32"/>
          <w:szCs w:val="32"/>
        </w:rPr>
      </w:pPr>
      <w:r>
        <w:rPr>
          <w:sz w:val="32"/>
          <w:szCs w:val="32"/>
        </w:rPr>
        <w:t xml:space="preserve">understand core ideas and have experience with IBM Cognos Analytics In order to offer a viable answer, gain a thorough understanding of charting various visualizations. able to develop useful dashboards and visualizations. We take into account a dataset with </w:t>
      </w:r>
      <w:r w:rsidR="0039051E">
        <w:rPr>
          <w:sz w:val="32"/>
          <w:szCs w:val="32"/>
        </w:rPr>
        <w:t>14</w:t>
      </w:r>
      <w:r>
        <w:rPr>
          <w:sz w:val="32"/>
          <w:szCs w:val="32"/>
        </w:rPr>
        <w:t xml:space="preserve"> variables and use it to </w:t>
      </w:r>
      <w:r>
        <w:rPr>
          <w:sz w:val="32"/>
          <w:szCs w:val="32"/>
        </w:rPr>
        <w:lastRenderedPageBreak/>
        <w:t>conduct investigations and create visualizations in order to analyze the patient's heart conditions.</w:t>
      </w:r>
    </w:p>
    <w:p w14:paraId="4B00BDDA" w14:textId="77777777" w:rsidR="00F84263" w:rsidRDefault="00F84263">
      <w:pPr>
        <w:ind w:left="720"/>
        <w:rPr>
          <w:sz w:val="32"/>
          <w:szCs w:val="32"/>
        </w:rPr>
      </w:pPr>
    </w:p>
    <w:p w14:paraId="76802351" w14:textId="77777777" w:rsidR="00F84263" w:rsidRPr="00981E3F" w:rsidRDefault="00000000">
      <w:pPr>
        <w:rPr>
          <w:sz w:val="32"/>
          <w:szCs w:val="32"/>
          <w:u w:val="single"/>
        </w:rPr>
      </w:pPr>
      <w:r w:rsidRPr="00981E3F">
        <w:rPr>
          <w:sz w:val="32"/>
          <w:szCs w:val="32"/>
          <w:u w:val="single"/>
        </w:rPr>
        <w:t>Business Models:</w:t>
      </w:r>
    </w:p>
    <w:p w14:paraId="2CD7D370" w14:textId="77777777" w:rsidR="00F84263" w:rsidRDefault="00F84263">
      <w:pPr>
        <w:rPr>
          <w:sz w:val="32"/>
          <w:szCs w:val="32"/>
        </w:rPr>
      </w:pPr>
    </w:p>
    <w:p w14:paraId="6ED730A6" w14:textId="77777777" w:rsidR="00F84263" w:rsidRDefault="00000000">
      <w:pPr>
        <w:rPr>
          <w:sz w:val="32"/>
          <w:szCs w:val="32"/>
        </w:rPr>
      </w:pPr>
      <w:r>
        <w:rPr>
          <w:noProof/>
          <w:sz w:val="32"/>
          <w:szCs w:val="32"/>
        </w:rPr>
        <w:drawing>
          <wp:inline distT="114300" distB="114300" distL="114300" distR="114300" wp14:anchorId="201261E4" wp14:editId="7C4221E5">
            <wp:extent cx="5991225" cy="150569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91225" cy="1505694"/>
                    </a:xfrm>
                    <a:prstGeom prst="rect">
                      <a:avLst/>
                    </a:prstGeom>
                    <a:ln/>
                  </pic:spPr>
                </pic:pic>
              </a:graphicData>
            </a:graphic>
          </wp:inline>
        </w:drawing>
      </w:r>
    </w:p>
    <w:p w14:paraId="50723CA6" w14:textId="77777777" w:rsidR="00F84263" w:rsidRDefault="00F84263">
      <w:pPr>
        <w:rPr>
          <w:sz w:val="32"/>
          <w:szCs w:val="32"/>
        </w:rPr>
      </w:pPr>
    </w:p>
    <w:p w14:paraId="498D9F52" w14:textId="380541F7" w:rsidR="00F84263" w:rsidRPr="00981E3F" w:rsidRDefault="00000000">
      <w:pPr>
        <w:rPr>
          <w:sz w:val="32"/>
          <w:szCs w:val="32"/>
          <w:u w:val="single"/>
        </w:rPr>
      </w:pPr>
      <w:r w:rsidRPr="00981E3F">
        <w:rPr>
          <w:sz w:val="32"/>
          <w:szCs w:val="32"/>
          <w:u w:val="single"/>
        </w:rPr>
        <w:t>Scalability of the solution:</w:t>
      </w:r>
    </w:p>
    <w:p w14:paraId="5925DFA9" w14:textId="77777777" w:rsidR="00F84263" w:rsidRDefault="00000000">
      <w:pPr>
        <w:rPr>
          <w:sz w:val="32"/>
          <w:szCs w:val="32"/>
        </w:rPr>
      </w:pPr>
      <w:r>
        <w:rPr>
          <w:sz w:val="32"/>
          <w:szCs w:val="32"/>
        </w:rPr>
        <w:tab/>
      </w:r>
    </w:p>
    <w:p w14:paraId="4A51E18E" w14:textId="31493048" w:rsidR="0039051E" w:rsidRDefault="0039051E">
      <w:pPr>
        <w:numPr>
          <w:ilvl w:val="0"/>
          <w:numId w:val="5"/>
        </w:numPr>
        <w:rPr>
          <w:sz w:val="32"/>
          <w:szCs w:val="32"/>
        </w:rPr>
      </w:pPr>
      <w:r w:rsidRPr="0039051E">
        <w:rPr>
          <w:sz w:val="32"/>
          <w:szCs w:val="32"/>
        </w:rPr>
        <w:t xml:space="preserve">We are going to conduct investigations and </w:t>
      </w:r>
      <w:r>
        <w:rPr>
          <w:sz w:val="32"/>
          <w:szCs w:val="32"/>
        </w:rPr>
        <w:t>visualizations</w:t>
      </w:r>
      <w:r w:rsidRPr="0039051E">
        <w:rPr>
          <w:sz w:val="32"/>
          <w:szCs w:val="32"/>
        </w:rPr>
        <w:t xml:space="preserve">, including investigations into the relationship between blood pressure and the type and gender of chest pain, the maximum heart rate during chest pain, the blood pressure relationship with age, and the relationship between age and gender and cholesterol. </w:t>
      </w:r>
    </w:p>
    <w:p w14:paraId="77660673" w14:textId="13824692" w:rsidR="00F84263" w:rsidRDefault="0039051E">
      <w:pPr>
        <w:numPr>
          <w:ilvl w:val="0"/>
          <w:numId w:val="5"/>
        </w:numPr>
        <w:rPr>
          <w:sz w:val="32"/>
          <w:szCs w:val="32"/>
        </w:rPr>
      </w:pPr>
      <w:r w:rsidRPr="0039051E">
        <w:rPr>
          <w:sz w:val="32"/>
          <w:szCs w:val="32"/>
        </w:rPr>
        <w:t xml:space="preserve">Average age for various types of chest pain, average exercise-induced angina, age-related variations in blood pressure, Average age for various types of chest pain in people with existing heart problems, </w:t>
      </w:r>
      <w:r>
        <w:rPr>
          <w:sz w:val="32"/>
          <w:szCs w:val="32"/>
        </w:rPr>
        <w:t xml:space="preserve">and </w:t>
      </w:r>
      <w:r w:rsidRPr="0039051E">
        <w:rPr>
          <w:sz w:val="32"/>
          <w:szCs w:val="32"/>
        </w:rPr>
        <w:t xml:space="preserve">Average effort of existing heart disease on exercise angina, </w:t>
      </w:r>
      <w:proofErr w:type="gramStart"/>
      <w:r>
        <w:rPr>
          <w:sz w:val="32"/>
          <w:szCs w:val="32"/>
        </w:rPr>
        <w:t>T</w:t>
      </w:r>
      <w:r w:rsidRPr="0039051E">
        <w:rPr>
          <w:sz w:val="32"/>
          <w:szCs w:val="32"/>
        </w:rPr>
        <w:t>hese</w:t>
      </w:r>
      <w:proofErr w:type="gramEnd"/>
      <w:r w:rsidRPr="0039051E">
        <w:rPr>
          <w:sz w:val="32"/>
          <w:szCs w:val="32"/>
        </w:rPr>
        <w:t xml:space="preserve"> are all representations of the maximum heart rate in patients with active angina who already have a heart condition.</w:t>
      </w:r>
    </w:p>
    <w:sectPr w:rsidR="00F84263" w:rsidSect="00981E3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equalWidth="0">
        <w:col w:w="93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987"/>
    <w:multiLevelType w:val="multilevel"/>
    <w:tmpl w:val="483A43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86060B3"/>
    <w:multiLevelType w:val="multilevel"/>
    <w:tmpl w:val="0756CE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AB652A5"/>
    <w:multiLevelType w:val="multilevel"/>
    <w:tmpl w:val="B2EEF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7B559C"/>
    <w:multiLevelType w:val="multilevel"/>
    <w:tmpl w:val="2C80A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CC276F"/>
    <w:multiLevelType w:val="multilevel"/>
    <w:tmpl w:val="32F8C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0477337">
    <w:abstractNumId w:val="0"/>
  </w:num>
  <w:num w:numId="2" w16cid:durableId="447941310">
    <w:abstractNumId w:val="4"/>
  </w:num>
  <w:num w:numId="3" w16cid:durableId="385229191">
    <w:abstractNumId w:val="2"/>
  </w:num>
  <w:num w:numId="4" w16cid:durableId="1239555498">
    <w:abstractNumId w:val="1"/>
  </w:num>
  <w:num w:numId="5" w16cid:durableId="10101831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263"/>
    <w:rsid w:val="0039051E"/>
    <w:rsid w:val="0062371C"/>
    <w:rsid w:val="00876C80"/>
    <w:rsid w:val="00981E3F"/>
    <w:rsid w:val="00F842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AF9A6"/>
  <w15:docId w15:val="{0EA4F522-C468-413E-9F77-98A7316DB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39051E"/>
    <w:pPr>
      <w:autoSpaceDE w:val="0"/>
      <w:autoSpaceDN w:val="0"/>
      <w:adjustRightInd w:val="0"/>
      <w:spacing w:line="240" w:lineRule="auto"/>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GOWTHAM S</cp:lastModifiedBy>
  <cp:revision>5</cp:revision>
  <dcterms:created xsi:type="dcterms:W3CDTF">2022-10-12T15:21:00Z</dcterms:created>
  <dcterms:modified xsi:type="dcterms:W3CDTF">2022-10-14T09:49:00Z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a28d0c41917d735ff2dbb6231b11718ac40a36647b3c50edadc2e8b89cecffc6</vt:lpwstr>
  </property>
</Properties>
</file>