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179C" w:rsidRDefault="00D45670" w:rsidP="00D45670">
      <w:pPr>
        <w:jc w:val="center"/>
        <w:rPr>
          <w:rFonts w:ascii="Cambria" w:hAnsi="Cambria"/>
          <w:b/>
          <w:sz w:val="40"/>
          <w:szCs w:val="40"/>
        </w:rPr>
      </w:pPr>
      <w:r w:rsidRPr="00D45670">
        <w:rPr>
          <w:rFonts w:ascii="Cambria" w:hAnsi="Cambria"/>
          <w:b/>
          <w:sz w:val="40"/>
          <w:szCs w:val="40"/>
        </w:rPr>
        <w:t>LOADING THE DATASET</w:t>
      </w:r>
    </w:p>
    <w:p w:rsidR="00CC7ADC" w:rsidRDefault="00CC7ADC" w:rsidP="00D45670">
      <w:pPr>
        <w:jc w:val="center"/>
        <w:rPr>
          <w:rFonts w:ascii="Cambria" w:hAnsi="Cambria"/>
          <w:b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45670" w:rsidTr="00D45670">
        <w:tc>
          <w:tcPr>
            <w:tcW w:w="4675" w:type="dxa"/>
          </w:tcPr>
          <w:p w:rsidR="00D45670" w:rsidRPr="00D45670" w:rsidRDefault="00D45670" w:rsidP="00D45670">
            <w:pPr>
              <w:rPr>
                <w:rFonts w:ascii="Cambria" w:hAnsi="Cambria"/>
                <w:sz w:val="36"/>
                <w:szCs w:val="36"/>
              </w:rPr>
            </w:pPr>
            <w:r>
              <w:rPr>
                <w:rFonts w:ascii="Cambria" w:hAnsi="Cambria"/>
                <w:sz w:val="36"/>
                <w:szCs w:val="36"/>
              </w:rPr>
              <w:t>Team ID</w:t>
            </w:r>
          </w:p>
        </w:tc>
        <w:tc>
          <w:tcPr>
            <w:tcW w:w="4675" w:type="dxa"/>
          </w:tcPr>
          <w:p w:rsidR="00D45670" w:rsidRPr="00D45670" w:rsidRDefault="00D45670" w:rsidP="00D45670">
            <w:pPr>
              <w:rPr>
                <w:rFonts w:ascii="Cambria" w:hAnsi="Cambria"/>
                <w:sz w:val="36"/>
                <w:szCs w:val="36"/>
              </w:rPr>
            </w:pPr>
            <w:r w:rsidRPr="00D45670">
              <w:rPr>
                <w:rFonts w:ascii="Cambria" w:hAnsi="Cambria"/>
                <w:sz w:val="36"/>
                <w:szCs w:val="36"/>
              </w:rPr>
              <w:t>PNT2022TMID13572</w:t>
            </w:r>
          </w:p>
        </w:tc>
      </w:tr>
      <w:tr w:rsidR="00D45670" w:rsidTr="00D45670">
        <w:tc>
          <w:tcPr>
            <w:tcW w:w="4675" w:type="dxa"/>
          </w:tcPr>
          <w:p w:rsidR="00D45670" w:rsidRPr="00D45670" w:rsidRDefault="00D45670" w:rsidP="00D45670">
            <w:pPr>
              <w:rPr>
                <w:rFonts w:ascii="Cambria" w:hAnsi="Cambria"/>
                <w:sz w:val="36"/>
                <w:szCs w:val="36"/>
              </w:rPr>
            </w:pPr>
            <w:r w:rsidRPr="00D45670">
              <w:rPr>
                <w:rFonts w:ascii="Cambria" w:hAnsi="Cambria"/>
                <w:sz w:val="36"/>
                <w:szCs w:val="36"/>
              </w:rPr>
              <w:t>Project Name</w:t>
            </w:r>
          </w:p>
        </w:tc>
        <w:tc>
          <w:tcPr>
            <w:tcW w:w="4675" w:type="dxa"/>
          </w:tcPr>
          <w:p w:rsidR="00D45670" w:rsidRPr="00D45670" w:rsidRDefault="00D45670" w:rsidP="00D45670">
            <w:pPr>
              <w:rPr>
                <w:rFonts w:ascii="Cambria" w:hAnsi="Cambria"/>
                <w:sz w:val="36"/>
                <w:szCs w:val="36"/>
              </w:rPr>
            </w:pPr>
            <w:r w:rsidRPr="00D45670">
              <w:rPr>
                <w:rFonts w:ascii="Cambria" w:hAnsi="Cambria"/>
                <w:sz w:val="36"/>
                <w:szCs w:val="36"/>
              </w:rPr>
              <w:t>Global Sales Data Analytics</w:t>
            </w:r>
          </w:p>
        </w:tc>
      </w:tr>
    </w:tbl>
    <w:p w:rsidR="00D45670" w:rsidRDefault="00D45670" w:rsidP="00D45670">
      <w:pPr>
        <w:rPr>
          <w:rFonts w:ascii="Cambria" w:hAnsi="Cambria"/>
          <w:b/>
          <w:sz w:val="40"/>
          <w:szCs w:val="40"/>
        </w:rPr>
      </w:pPr>
    </w:p>
    <w:p w:rsidR="00D45670" w:rsidRDefault="00D45670" w:rsidP="00D45670">
      <w:pPr>
        <w:ind w:firstLine="720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             We download the dataset form </w:t>
      </w:r>
      <w:proofErr w:type="spellStart"/>
      <w:r>
        <w:rPr>
          <w:rFonts w:ascii="Cambria" w:hAnsi="Cambria"/>
          <w:sz w:val="32"/>
          <w:szCs w:val="32"/>
        </w:rPr>
        <w:t>Kaggle</w:t>
      </w:r>
      <w:proofErr w:type="spellEnd"/>
      <w:r>
        <w:rPr>
          <w:rFonts w:ascii="Cambria" w:hAnsi="Cambria"/>
          <w:sz w:val="32"/>
          <w:szCs w:val="32"/>
        </w:rPr>
        <w:t xml:space="preserve">. Now we upload the dataset to the IBM </w:t>
      </w:r>
      <w:proofErr w:type="spellStart"/>
      <w:r>
        <w:rPr>
          <w:rFonts w:ascii="Cambria" w:hAnsi="Cambria"/>
          <w:sz w:val="32"/>
          <w:szCs w:val="32"/>
        </w:rPr>
        <w:t>Cognos</w:t>
      </w:r>
      <w:proofErr w:type="spellEnd"/>
      <w:r>
        <w:rPr>
          <w:rFonts w:ascii="Cambria" w:hAnsi="Cambria"/>
          <w:sz w:val="32"/>
          <w:szCs w:val="32"/>
        </w:rPr>
        <w:t>. (</w:t>
      </w:r>
      <w:r w:rsidRPr="00D45670">
        <w:rPr>
          <w:rFonts w:ascii="Cambria" w:hAnsi="Cambria"/>
          <w:sz w:val="32"/>
          <w:szCs w:val="32"/>
        </w:rPr>
        <w:t xml:space="preserve">IBM </w:t>
      </w:r>
      <w:proofErr w:type="spellStart"/>
      <w:r w:rsidRPr="00D45670">
        <w:rPr>
          <w:rFonts w:ascii="Cambria" w:hAnsi="Cambria"/>
          <w:sz w:val="32"/>
          <w:szCs w:val="32"/>
        </w:rPr>
        <w:t>Co</w:t>
      </w:r>
      <w:r>
        <w:rPr>
          <w:rFonts w:ascii="Cambria" w:hAnsi="Cambria"/>
          <w:sz w:val="32"/>
          <w:szCs w:val="32"/>
        </w:rPr>
        <w:t>gnos</w:t>
      </w:r>
      <w:proofErr w:type="spellEnd"/>
      <w:r>
        <w:rPr>
          <w:rFonts w:ascii="Cambria" w:hAnsi="Cambria"/>
          <w:sz w:val="32"/>
          <w:szCs w:val="32"/>
        </w:rPr>
        <w:t xml:space="preserve"> allows users to connect to </w:t>
      </w:r>
      <w:r w:rsidRPr="00D45670">
        <w:rPr>
          <w:rFonts w:ascii="Cambria" w:hAnsi="Cambria"/>
          <w:sz w:val="32"/>
          <w:szCs w:val="32"/>
        </w:rPr>
        <w:t>a wide range of data that is kept in various locations.</w:t>
      </w:r>
      <w:r>
        <w:rPr>
          <w:rFonts w:ascii="Cambria" w:hAnsi="Cambria"/>
          <w:sz w:val="32"/>
          <w:szCs w:val="32"/>
        </w:rPr>
        <w:t>)</w:t>
      </w:r>
    </w:p>
    <w:p w:rsidR="001D5A4A" w:rsidRDefault="001D5A4A" w:rsidP="00D45670">
      <w:pPr>
        <w:rPr>
          <w:rFonts w:ascii="Cambria" w:hAnsi="Cambria"/>
          <w:b/>
          <w:sz w:val="40"/>
          <w:szCs w:val="40"/>
        </w:rPr>
      </w:pPr>
    </w:p>
    <w:p w:rsidR="00CC7ADC" w:rsidRDefault="00CC7ADC" w:rsidP="00D45670">
      <w:pPr>
        <w:rPr>
          <w:rFonts w:ascii="Cambria" w:hAnsi="Cambria"/>
          <w:b/>
          <w:sz w:val="40"/>
          <w:szCs w:val="40"/>
        </w:rPr>
      </w:pPr>
    </w:p>
    <w:p w:rsidR="00CC7ADC" w:rsidRDefault="00CC7ADC" w:rsidP="00D45670">
      <w:pPr>
        <w:rPr>
          <w:rFonts w:ascii="Cambria" w:hAnsi="Cambria"/>
          <w:b/>
          <w:sz w:val="40"/>
          <w:szCs w:val="40"/>
        </w:rPr>
      </w:pPr>
    </w:p>
    <w:p w:rsidR="00D45670" w:rsidRDefault="00D45670" w:rsidP="00D45670">
      <w:pPr>
        <w:rPr>
          <w:rFonts w:ascii="Cambria" w:hAnsi="Cambria"/>
          <w:b/>
          <w:sz w:val="40"/>
          <w:szCs w:val="40"/>
        </w:rPr>
      </w:pPr>
      <w:r w:rsidRPr="00D45670">
        <w:rPr>
          <w:rFonts w:ascii="Cambria" w:hAnsi="Cambria"/>
          <w:b/>
          <w:sz w:val="40"/>
          <w:szCs w:val="40"/>
        </w:rPr>
        <w:t>Dataset</w:t>
      </w:r>
      <w:r>
        <w:rPr>
          <w:rFonts w:ascii="Cambria" w:hAnsi="Cambria"/>
          <w:b/>
          <w:sz w:val="40"/>
          <w:szCs w:val="40"/>
        </w:rPr>
        <w:t>:</w:t>
      </w:r>
    </w:p>
    <w:p w:rsidR="00D45670" w:rsidRDefault="00D45670" w:rsidP="00D45670">
      <w:pPr>
        <w:rPr>
          <w:rFonts w:ascii="Cambria" w:hAnsi="Cambria"/>
          <w:b/>
          <w:sz w:val="40"/>
          <w:szCs w:val="40"/>
        </w:rPr>
      </w:pPr>
      <w:r>
        <w:rPr>
          <w:noProof/>
        </w:rPr>
        <w:drawing>
          <wp:inline distT="0" distB="0" distL="0" distR="0" wp14:anchorId="2CD1D943" wp14:editId="09889837">
            <wp:extent cx="5730799" cy="303847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/>
                    <a:srcRect b="5733"/>
                    <a:stretch/>
                  </pic:blipFill>
                  <pic:spPr bwMode="auto">
                    <a:xfrm>
                      <a:off x="0" y="0"/>
                      <a:ext cx="5731510" cy="3038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ADC" w:rsidRDefault="00CC7ADC" w:rsidP="00CC7ADC">
      <w:pPr>
        <w:rPr>
          <w:rFonts w:ascii="Cambria" w:hAnsi="Cambria"/>
          <w:b/>
          <w:sz w:val="40"/>
          <w:szCs w:val="40"/>
        </w:rPr>
      </w:pPr>
    </w:p>
    <w:p w:rsidR="00D45670" w:rsidRDefault="00D45670" w:rsidP="00CC7ADC">
      <w:pPr>
        <w:rPr>
          <w:rFonts w:ascii="Cambria" w:hAnsi="Cambria"/>
          <w:b/>
          <w:sz w:val="40"/>
          <w:szCs w:val="40"/>
        </w:rPr>
      </w:pPr>
      <w:r w:rsidRPr="00D45670">
        <w:rPr>
          <w:rFonts w:ascii="Cambria" w:hAnsi="Cambria"/>
          <w:b/>
          <w:sz w:val="40"/>
          <w:szCs w:val="40"/>
        </w:rPr>
        <w:lastRenderedPageBreak/>
        <w:t>IBM COGNOS:</w:t>
      </w:r>
    </w:p>
    <w:p w:rsidR="00CC7ADC" w:rsidRDefault="00CC7ADC" w:rsidP="00CC7ADC">
      <w:pPr>
        <w:rPr>
          <w:rFonts w:ascii="Cambria" w:hAnsi="Cambria"/>
          <w:b/>
          <w:sz w:val="40"/>
          <w:szCs w:val="40"/>
        </w:rPr>
      </w:pPr>
      <w:r>
        <w:rPr>
          <w:noProof/>
        </w:rPr>
        <w:drawing>
          <wp:inline distT="0" distB="0" distL="0" distR="0" wp14:anchorId="2B6D8917" wp14:editId="21D4B16E">
            <wp:extent cx="5943600" cy="2924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271" b="6215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E65" w:rsidRDefault="00264E65" w:rsidP="00D45670">
      <w:pPr>
        <w:rPr>
          <w:rFonts w:ascii="Cambria" w:hAnsi="Cambria"/>
          <w:b/>
          <w:sz w:val="40"/>
          <w:szCs w:val="40"/>
        </w:rPr>
      </w:pPr>
    </w:p>
    <w:p w:rsidR="00CC7ADC" w:rsidRDefault="00CC7ADC" w:rsidP="00D45670">
      <w:pPr>
        <w:rPr>
          <w:rFonts w:ascii="Cambria" w:hAnsi="Cambria"/>
          <w:b/>
          <w:sz w:val="40"/>
          <w:szCs w:val="40"/>
        </w:rPr>
      </w:pPr>
    </w:p>
    <w:p w:rsidR="00D45670" w:rsidRDefault="00264E65" w:rsidP="00D45670">
      <w:pPr>
        <w:rPr>
          <w:rFonts w:ascii="Cambria" w:hAnsi="Cambria"/>
          <w:b/>
          <w:sz w:val="40"/>
          <w:szCs w:val="40"/>
        </w:rPr>
      </w:pPr>
      <w:r w:rsidRPr="00264E65">
        <w:rPr>
          <w:rFonts w:ascii="Cambria" w:hAnsi="Cambria"/>
          <w:b/>
          <w:sz w:val="40"/>
          <w:szCs w:val="40"/>
        </w:rPr>
        <w:t>Uploading the dataset:</w:t>
      </w:r>
    </w:p>
    <w:p w:rsidR="00264E65" w:rsidRDefault="00264E65" w:rsidP="00D45670">
      <w:pPr>
        <w:rPr>
          <w:rFonts w:ascii="Cambria" w:hAnsi="Cambria"/>
          <w:b/>
          <w:sz w:val="40"/>
          <w:szCs w:val="40"/>
        </w:rPr>
      </w:pPr>
      <w:r>
        <w:rPr>
          <w:noProof/>
        </w:rPr>
        <w:drawing>
          <wp:inline distT="0" distB="0" distL="0" distR="0" wp14:anchorId="4686E3CF" wp14:editId="3FDE44BB">
            <wp:extent cx="5676265" cy="279081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t="7918" r="931" b="6158"/>
                    <a:stretch/>
                  </pic:blipFill>
                  <pic:spPr bwMode="auto">
                    <a:xfrm>
                      <a:off x="0" y="0"/>
                      <a:ext cx="5678158" cy="279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5A4A" w:rsidRDefault="001D5A4A" w:rsidP="00D45670">
      <w:pPr>
        <w:rPr>
          <w:rFonts w:ascii="Cambria" w:hAnsi="Cambria"/>
          <w:b/>
          <w:sz w:val="40"/>
          <w:szCs w:val="40"/>
        </w:rPr>
      </w:pPr>
    </w:p>
    <w:p w:rsidR="00264E65" w:rsidRDefault="00264E65" w:rsidP="00D45670">
      <w:pPr>
        <w:rPr>
          <w:rFonts w:ascii="Cambria" w:hAnsi="Cambria"/>
          <w:sz w:val="32"/>
          <w:szCs w:val="32"/>
        </w:rPr>
      </w:pPr>
    </w:p>
    <w:p w:rsidR="00264E65" w:rsidRDefault="00264E65" w:rsidP="00D45670">
      <w:pPr>
        <w:rPr>
          <w:rFonts w:ascii="Cambria" w:hAnsi="Cambria"/>
          <w:b/>
          <w:sz w:val="40"/>
          <w:szCs w:val="40"/>
        </w:rPr>
      </w:pPr>
      <w:r>
        <w:rPr>
          <w:noProof/>
        </w:rPr>
        <w:drawing>
          <wp:inline distT="0" distB="0" distL="0" distR="0" wp14:anchorId="311E5AF5" wp14:editId="74943CA0">
            <wp:extent cx="5730240" cy="27622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t="8866" b="5429"/>
                    <a:stretch/>
                  </pic:blipFill>
                  <pic:spPr bwMode="auto">
                    <a:xfrm>
                      <a:off x="0" y="0"/>
                      <a:ext cx="5731510" cy="276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ADC" w:rsidRDefault="00CC7ADC" w:rsidP="00D45670">
      <w:pPr>
        <w:rPr>
          <w:rFonts w:ascii="Cambria" w:hAnsi="Cambria"/>
          <w:b/>
          <w:sz w:val="40"/>
          <w:szCs w:val="40"/>
        </w:rPr>
      </w:pPr>
    </w:p>
    <w:p w:rsidR="00CC7ADC" w:rsidRDefault="00CC7ADC" w:rsidP="00D45670">
      <w:pPr>
        <w:rPr>
          <w:rFonts w:ascii="Cambria" w:hAnsi="Cambria"/>
          <w:b/>
          <w:sz w:val="40"/>
          <w:szCs w:val="40"/>
        </w:rPr>
      </w:pPr>
      <w:bookmarkStart w:id="0" w:name="_GoBack"/>
      <w:bookmarkEnd w:id="0"/>
    </w:p>
    <w:p w:rsidR="00CC7ADC" w:rsidRDefault="00CC7ADC" w:rsidP="00D45670">
      <w:pPr>
        <w:rPr>
          <w:rFonts w:ascii="Cambria" w:hAnsi="Cambria"/>
          <w:b/>
          <w:sz w:val="40"/>
          <w:szCs w:val="40"/>
        </w:rPr>
      </w:pPr>
      <w:r>
        <w:rPr>
          <w:noProof/>
        </w:rPr>
        <w:drawing>
          <wp:inline distT="0" distB="0" distL="0" distR="0" wp14:anchorId="7B058219" wp14:editId="1D5D002E">
            <wp:extent cx="5943600" cy="2905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801" t="8266" r="801" b="4788"/>
                    <a:stretch/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E65" w:rsidRDefault="00264E65" w:rsidP="00D45670">
      <w:pPr>
        <w:rPr>
          <w:rFonts w:ascii="Cambria" w:hAnsi="Cambria"/>
          <w:b/>
          <w:sz w:val="40"/>
          <w:szCs w:val="40"/>
        </w:rPr>
      </w:pPr>
    </w:p>
    <w:p w:rsidR="001D5A4A" w:rsidRDefault="001D5A4A" w:rsidP="00D45670">
      <w:pPr>
        <w:rPr>
          <w:rFonts w:ascii="Cambria" w:hAnsi="Cambria"/>
          <w:b/>
          <w:sz w:val="40"/>
          <w:szCs w:val="40"/>
        </w:rPr>
      </w:pPr>
    </w:p>
    <w:p w:rsidR="001D5A4A" w:rsidRDefault="001D5A4A" w:rsidP="00D45670">
      <w:pPr>
        <w:rPr>
          <w:rFonts w:ascii="Cambria" w:hAnsi="Cambria"/>
          <w:b/>
          <w:sz w:val="40"/>
          <w:szCs w:val="40"/>
        </w:rPr>
      </w:pPr>
      <w:r>
        <w:rPr>
          <w:rFonts w:ascii="Cambria" w:hAnsi="Cambria"/>
          <w:b/>
          <w:sz w:val="40"/>
          <w:szCs w:val="40"/>
        </w:rPr>
        <w:lastRenderedPageBreak/>
        <w:t>The dataset was uploaded</w:t>
      </w:r>
    </w:p>
    <w:p w:rsidR="00264E65" w:rsidRPr="00D45670" w:rsidRDefault="00264E65" w:rsidP="00D45670">
      <w:pPr>
        <w:rPr>
          <w:rFonts w:ascii="Cambria" w:hAnsi="Cambria"/>
          <w:b/>
          <w:sz w:val="40"/>
          <w:szCs w:val="40"/>
        </w:rPr>
      </w:pPr>
      <w:r>
        <w:rPr>
          <w:noProof/>
        </w:rPr>
        <w:drawing>
          <wp:inline distT="0" distB="0" distL="0" distR="0" wp14:anchorId="560C053D" wp14:editId="2631D751">
            <wp:extent cx="5730240" cy="2695575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9457" b="6906"/>
                    <a:stretch/>
                  </pic:blipFill>
                  <pic:spPr bwMode="auto">
                    <a:xfrm>
                      <a:off x="0" y="0"/>
                      <a:ext cx="5731510" cy="269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4E65" w:rsidRPr="00D456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670"/>
    <w:rsid w:val="001D5A4A"/>
    <w:rsid w:val="00264E65"/>
    <w:rsid w:val="002C179C"/>
    <w:rsid w:val="00CC7ADC"/>
    <w:rsid w:val="00D45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E8909"/>
  <w15:chartTrackingRefBased/>
  <w15:docId w15:val="{F03951B2-1089-468E-B215-B707D6BA5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45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2022-11-08T04:12:00Z</dcterms:created>
  <dcterms:modified xsi:type="dcterms:W3CDTF">2022-11-08T05:15:00Z</dcterms:modified>
</cp:coreProperties>
</file>