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2870D6E" w:rsidR="005B2106" w:rsidRPr="00AB20AC" w:rsidRDefault="009B2F1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3D1A69">
              <w:rPr>
                <w:rFonts w:cstheme="minorHAnsi"/>
              </w:rPr>
              <w:t>’th</w:t>
            </w:r>
            <w:bookmarkStart w:id="0" w:name="_GoBack"/>
            <w:bookmarkEnd w:id="0"/>
            <w:r>
              <w:rPr>
                <w:rFonts w:cstheme="minorHAnsi"/>
              </w:rPr>
              <w:t xml:space="preserve"> Octobe</w:t>
            </w:r>
            <w:r w:rsidR="005B2106" w:rsidRPr="00AB20AC">
              <w:rPr>
                <w:rFonts w:cstheme="minorHAnsi"/>
              </w:rPr>
              <w:t>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D7436D" w:rsidR="000708AF" w:rsidRPr="00AB20AC" w:rsidRDefault="006F2CF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PNT2022TMID01016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93628D3" w:rsidR="000708AF" w:rsidRPr="00AB20AC" w:rsidRDefault="00D2255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Analytics for Hospitals Health 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AE19F1C" w:rsidR="00AB20AC" w:rsidRPr="00AB20AC" w:rsidRDefault="00D225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Health Care Industry desires to classif</w:t>
            </w:r>
            <w:r w:rsidR="002D3969">
              <w:rPr>
                <w:rFonts w:cstheme="minorHAnsi"/>
              </w:rPr>
              <w:t>y the patients using their</w:t>
            </w:r>
            <w:r>
              <w:rPr>
                <w:rFonts w:cstheme="minorHAnsi"/>
              </w:rPr>
              <w:t xml:space="preserve"> pathology data for their care management improvement that facilitates to build a multi-classification model to build CARE MANAGEMENT MODEL (CMM) with right classification of patient.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E9F9EF8" w:rsidR="00AB20AC" w:rsidRPr="00AB20AC" w:rsidRDefault="00035BC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 Apps for healthcare are in demand because they provide the convenience of accessing various digital health services in the blink of an eye.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D925916" w:rsidR="00AB20AC" w:rsidRPr="00AB20AC" w:rsidRDefault="00035BC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Much of the data of hospital health care is in multiple places, the data is structured and unstructured also it is complex, it changes the regulatory requirements.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718ED4B" w:rsidR="00AB20AC" w:rsidRPr="00AB20AC" w:rsidRDefault="00661B7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Hospitals with management boards that are quality oriented and socially integrated (GI) boards had significantly higher scores on the quality management system than hospitals with low features.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50B63E9" w:rsidR="00AB20AC" w:rsidRPr="00AB20AC" w:rsidRDefault="00D322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business model describes the resources</w:t>
            </w:r>
            <w:r w:rsidR="003D1A69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processes, and cost assumptions that an organization makes that will lead to the delivery of a unique value proposition to a customer.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3ECE1C4" w:rsidR="00604AAA" w:rsidRPr="00AB20AC" w:rsidRDefault="00D322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Hospital management system helps you to </w:t>
            </w:r>
            <w:r w:rsidR="003D1A69">
              <w:rPr>
                <w:rFonts w:cstheme="minorHAnsi"/>
              </w:rPr>
              <w:t>manage the enormous complexities of efficiently managing the hospital in a sustainable manner.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5BC0"/>
    <w:rsid w:val="000708AF"/>
    <w:rsid w:val="00213958"/>
    <w:rsid w:val="002D3969"/>
    <w:rsid w:val="003C4A8E"/>
    <w:rsid w:val="003D1A69"/>
    <w:rsid w:val="003E3A16"/>
    <w:rsid w:val="005B2106"/>
    <w:rsid w:val="00604389"/>
    <w:rsid w:val="00604AAA"/>
    <w:rsid w:val="00661B74"/>
    <w:rsid w:val="006F2CF6"/>
    <w:rsid w:val="007A3AE5"/>
    <w:rsid w:val="007D3B4C"/>
    <w:rsid w:val="009B2F17"/>
    <w:rsid w:val="009D3AA0"/>
    <w:rsid w:val="00AB20AC"/>
    <w:rsid w:val="00AC6D16"/>
    <w:rsid w:val="00AC7F0A"/>
    <w:rsid w:val="00B76D2E"/>
    <w:rsid w:val="00D22555"/>
    <w:rsid w:val="00D3222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delightsystems@outlook.com</cp:lastModifiedBy>
  <cp:revision>10</cp:revision>
  <dcterms:created xsi:type="dcterms:W3CDTF">2022-09-18T16:51:00Z</dcterms:created>
  <dcterms:modified xsi:type="dcterms:W3CDTF">2022-10-06T11:02:00Z</dcterms:modified>
</cp:coreProperties>
</file>