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PNT2022TMIDxxxxxx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- xxx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>Project team shall fill the following information in proposed solution template.</w:t>
      </w: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1504"/>
        <w:gridCol w:w="3407"/>
        <w:gridCol w:w="4160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S.No</w:t>
            </w:r>
            <w:r>
              <w:rPr>
                <w:rFonts w:cs="Calibri"/>
                <w:b/>
                <w:bCs/>
              </w:rPr>
              <w:t>.</w:t>
            </w: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Gas leakage leads to various accidents resulting in financial loss as well as human injuries and loss.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The work aims at designing a system that detects gas leakage and alerts these describer through alarm and status display besides turning off the gas supply valve. </w:t>
            </w:r>
          </w:p>
        </w:tc>
      </w:tr>
      <w:tr>
        <w:tblPrEx/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It sends messages to mobile number specifically mentioned in the program of the source code for alerting danger to the people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Using GSM facility every customer can get update of their gas leakage and they can monitor from their own place 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 xml:space="preserve">Business Model </w:t>
            </w:r>
            <w:r>
              <w:rPr>
                <w:rFonts w:cs="Calibri" w:eastAsia="Arial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Our project model is more efficient and low cost compared to that in market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 w:eastAsia="Arial"/>
                <w:color w:val="222222"/>
                <w:lang w:val="en-US"/>
              </w:rPr>
            </w:pPr>
            <w:r>
              <w:rPr>
                <w:rFonts w:cs="Calibri" w:eastAsia="Arial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In danger situation we are able to save the life by using this gas leakage detection system. </w:t>
            </w:r>
          </w:p>
        </w:tc>
      </w:tr>
    </w:tbl>
    <w:p>
      <w:pPr>
        <w:pStyle w:val="style0"/>
        <w:rPr>
          <w:rFonts w:cs="Calibri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181</Words>
  <Pages>1</Pages>
  <Characters>964</Characters>
  <Application>WPS Office</Application>
  <DocSecurity>0</DocSecurity>
  <Paragraphs>47</Paragraphs>
  <ScaleCrop>false</ScaleCrop>
  <LinksUpToDate>false</LinksUpToDate>
  <CharactersWithSpaces>1122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CPH1911</lastModifiedBy>
  <dcterms:modified xsi:type="dcterms:W3CDTF">2022-11-01T09:30:17Z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