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16ACC" w14:textId="77777777" w:rsidR="006C0EE5" w:rsidRDefault="00BE75D2">
      <w:pPr>
        <w:spacing w:after="100" w:line="259" w:lineRule="auto"/>
        <w:ind w:left="0" w:right="0" w:firstLine="0"/>
      </w:pPr>
      <w:r>
        <w:rPr>
          <w:rFonts w:ascii="Times New Roman" w:eastAsia="Times New Roman" w:hAnsi="Times New Roman" w:cs="Times New Roman"/>
          <w:sz w:val="28"/>
        </w:rPr>
        <w:t xml:space="preserve"> </w:t>
      </w:r>
    </w:p>
    <w:tbl>
      <w:tblPr>
        <w:tblStyle w:val="TableGrid"/>
        <w:tblW w:w="0" w:type="auto"/>
        <w:tblLook w:val="04A0" w:firstRow="1" w:lastRow="0" w:firstColumn="1" w:lastColumn="0" w:noHBand="0" w:noVBand="1"/>
      </w:tblPr>
      <w:tblGrid>
        <w:gridCol w:w="5312"/>
        <w:gridCol w:w="5313"/>
      </w:tblGrid>
      <w:tr w:rsidR="006C0EE5" w14:paraId="4E407772" w14:textId="77777777" w:rsidTr="006C0EE5">
        <w:tc>
          <w:tcPr>
            <w:tcW w:w="5312" w:type="dxa"/>
          </w:tcPr>
          <w:p w14:paraId="50F7D491" w14:textId="37A40E31" w:rsidR="006C0EE5" w:rsidRDefault="006C0EE5">
            <w:pPr>
              <w:spacing w:after="100" w:line="259" w:lineRule="auto"/>
              <w:ind w:left="0" w:right="0" w:firstLine="0"/>
            </w:pPr>
            <w:r>
              <w:t>TEAM ID</w:t>
            </w:r>
          </w:p>
        </w:tc>
        <w:tc>
          <w:tcPr>
            <w:tcW w:w="5313" w:type="dxa"/>
          </w:tcPr>
          <w:p w14:paraId="4EA29524" w14:textId="62C0FE95" w:rsidR="006C0EE5" w:rsidRDefault="006C0EE5">
            <w:pPr>
              <w:spacing w:after="100" w:line="259" w:lineRule="auto"/>
              <w:ind w:left="0" w:right="0" w:firstLine="0"/>
            </w:pPr>
            <w:r w:rsidRPr="006C0EE5">
              <w:t>PNT2022TMID11641</w:t>
            </w:r>
          </w:p>
        </w:tc>
      </w:tr>
      <w:tr w:rsidR="006C0EE5" w:rsidRPr="006C0EE5" w14:paraId="46AA12DC" w14:textId="77777777" w:rsidTr="006C0EE5">
        <w:tc>
          <w:tcPr>
            <w:tcW w:w="5312" w:type="dxa"/>
          </w:tcPr>
          <w:p w14:paraId="1A332370" w14:textId="6410DCA5" w:rsidR="006C0EE5" w:rsidRDefault="006C0EE5">
            <w:pPr>
              <w:spacing w:after="100" w:line="259" w:lineRule="auto"/>
              <w:ind w:left="0" w:right="0" w:firstLine="0"/>
            </w:pPr>
            <w:r>
              <w:t>PROJECT NAME</w:t>
            </w:r>
          </w:p>
        </w:tc>
        <w:tc>
          <w:tcPr>
            <w:tcW w:w="5313" w:type="dxa"/>
          </w:tcPr>
          <w:p w14:paraId="36E33D0E" w14:textId="5E5EA690" w:rsidR="006C0EE5" w:rsidRPr="006C0EE5" w:rsidRDefault="006C0EE5">
            <w:pPr>
              <w:spacing w:after="100" w:line="259" w:lineRule="auto"/>
              <w:ind w:left="0" w:right="0" w:firstLine="0"/>
              <w:rPr>
                <w:rFonts w:ascii="Times New Roman" w:hAnsi="Times New Roman" w:cs="Times New Roman"/>
                <w:color w:val="auto"/>
              </w:rPr>
            </w:pPr>
            <w:r w:rsidRPr="006C0EE5">
              <w:rPr>
                <w:rFonts w:ascii="Times New Roman" w:hAnsi="Times New Roman" w:cs="Times New Roman"/>
                <w:color w:val="auto"/>
                <w:sz w:val="23"/>
                <w:szCs w:val="23"/>
                <w:shd w:val="clear" w:color="auto" w:fill="FFFFFF"/>
              </w:rPr>
              <w:t>Analytics for Hospitals' Health-Care Data</w:t>
            </w:r>
          </w:p>
        </w:tc>
      </w:tr>
      <w:tr w:rsidR="006C0EE5" w14:paraId="2E9606B2" w14:textId="77777777" w:rsidTr="006C0EE5">
        <w:tc>
          <w:tcPr>
            <w:tcW w:w="5312" w:type="dxa"/>
          </w:tcPr>
          <w:p w14:paraId="05A2546C" w14:textId="14E4C3B1" w:rsidR="006C0EE5" w:rsidRDefault="006C0EE5">
            <w:pPr>
              <w:spacing w:after="100" w:line="259" w:lineRule="auto"/>
              <w:ind w:left="0" w:right="0" w:firstLine="0"/>
            </w:pPr>
            <w:r>
              <w:t>MAXIMUM MARKS</w:t>
            </w:r>
          </w:p>
        </w:tc>
        <w:tc>
          <w:tcPr>
            <w:tcW w:w="5313" w:type="dxa"/>
          </w:tcPr>
          <w:p w14:paraId="3F8D6630" w14:textId="33257263" w:rsidR="006C0EE5" w:rsidRDefault="006C0EE5">
            <w:pPr>
              <w:spacing w:after="100" w:line="259" w:lineRule="auto"/>
              <w:ind w:left="0" w:right="0" w:firstLine="0"/>
            </w:pPr>
            <w:r>
              <w:t>2 Marks</w:t>
            </w:r>
          </w:p>
        </w:tc>
      </w:tr>
    </w:tbl>
    <w:p w14:paraId="617068BD" w14:textId="549AA4CF" w:rsidR="00331A3B" w:rsidRDefault="00331A3B">
      <w:pPr>
        <w:spacing w:after="100" w:line="259" w:lineRule="auto"/>
        <w:ind w:left="0" w:right="0" w:firstLine="0"/>
      </w:pPr>
    </w:p>
    <w:p w14:paraId="306F15FE" w14:textId="77777777" w:rsidR="00331A3B" w:rsidRDefault="00BE75D2">
      <w:pPr>
        <w:spacing w:after="173" w:line="259" w:lineRule="auto"/>
        <w:ind w:left="0" w:right="1072" w:firstLine="0"/>
        <w:jc w:val="center"/>
      </w:pPr>
      <w:r>
        <w:rPr>
          <w:b/>
          <w:sz w:val="32"/>
          <w:u w:val="single" w:color="000000"/>
        </w:rPr>
        <w:t>Pharma Sales Dashboard</w:t>
      </w:r>
      <w:r>
        <w:rPr>
          <w:b/>
          <w:sz w:val="32"/>
        </w:rPr>
        <w:t xml:space="preserve"> </w:t>
      </w:r>
    </w:p>
    <w:p w14:paraId="30AB8A5D" w14:textId="77777777" w:rsidR="00331A3B" w:rsidRDefault="00BE75D2">
      <w:pPr>
        <w:spacing w:after="0" w:line="259" w:lineRule="auto"/>
        <w:ind w:left="0" w:right="0" w:firstLine="0"/>
      </w:pPr>
      <w:r>
        <w:rPr>
          <w:b/>
          <w:sz w:val="53"/>
        </w:rPr>
        <w:t xml:space="preserve"> </w:t>
      </w:r>
    </w:p>
    <w:p w14:paraId="3FE7EA80" w14:textId="77777777" w:rsidR="00331A3B" w:rsidRDefault="00BE75D2">
      <w:pPr>
        <w:ind w:left="95"/>
      </w:pPr>
      <w:r>
        <w:rPr>
          <w:b/>
        </w:rPr>
        <w:t xml:space="preserve">Description:- </w:t>
      </w:r>
      <w:r>
        <w:t xml:space="preserve">Sales of Pharmaceutical products, which may include medicines, surgical devices, consumables of any form, machines, and equipment used in surgeries are called Pharma Sales. The target audience is doctors of any kind, chemists, and/or purchase in charge in hospitals or pharmacies. </w:t>
      </w:r>
    </w:p>
    <w:p w14:paraId="3F1C0CBD" w14:textId="77777777" w:rsidR="00331A3B" w:rsidRDefault="00BE75D2">
      <w:pPr>
        <w:spacing w:after="0" w:line="259" w:lineRule="auto"/>
        <w:ind w:left="0" w:right="0" w:firstLine="0"/>
      </w:pPr>
      <w:r>
        <w:t xml:space="preserve"> </w:t>
      </w:r>
    </w:p>
    <w:p w14:paraId="32217924" w14:textId="77777777" w:rsidR="00331A3B" w:rsidRDefault="00BE75D2">
      <w:pPr>
        <w:ind w:left="95"/>
      </w:pPr>
      <w:r>
        <w:t xml:space="preserve">Pharmaceutical sale is very different from regular sales of any kind right from the product to the customer to the process of selling. Of all the sales, Pharmaceutical sales are considered to be one of the most lucrative and most challenging jobs requiring a lot of learning on the salesperson’s part. </w:t>
      </w:r>
    </w:p>
    <w:p w14:paraId="493122AF" w14:textId="77777777" w:rsidR="00331A3B" w:rsidRDefault="00BE75D2">
      <w:pPr>
        <w:spacing w:after="0" w:line="259" w:lineRule="auto"/>
        <w:ind w:left="0" w:right="0" w:firstLine="0"/>
      </w:pPr>
      <w:r>
        <w:t xml:space="preserve"> </w:t>
      </w:r>
    </w:p>
    <w:p w14:paraId="7D0C6DC9" w14:textId="77777777" w:rsidR="00331A3B" w:rsidRDefault="00BE75D2">
      <w:pPr>
        <w:spacing w:after="29"/>
        <w:ind w:left="95"/>
      </w:pPr>
      <w:r>
        <w:t xml:space="preserve">Like every sale, there is a buyer and a seller. In this case, the buyer depends on the product of the manufacturer. We will consider all of the buyer kinds. </w:t>
      </w:r>
    </w:p>
    <w:p w14:paraId="60DCAC88" w14:textId="77777777" w:rsidR="00331A3B" w:rsidRDefault="00BE75D2">
      <w:pPr>
        <w:numPr>
          <w:ilvl w:val="0"/>
          <w:numId w:val="1"/>
        </w:numPr>
        <w:spacing w:after="26"/>
        <w:ind w:hanging="360"/>
      </w:pPr>
      <w:r>
        <w:t xml:space="preserve">A buyer for medicines of any kind – Chemist, Distributor, Hospital Pharmacies </w:t>
      </w:r>
    </w:p>
    <w:p w14:paraId="0CD3C8A2" w14:textId="77777777" w:rsidR="00331A3B" w:rsidRDefault="00BE75D2">
      <w:pPr>
        <w:numPr>
          <w:ilvl w:val="0"/>
          <w:numId w:val="1"/>
        </w:numPr>
        <w:ind w:hanging="360"/>
      </w:pPr>
      <w:r>
        <w:t xml:space="preserve">A buyer for medical devices, instruments, implants – Doctor, purchase officer </w:t>
      </w:r>
    </w:p>
    <w:p w14:paraId="33C49F8E" w14:textId="77777777" w:rsidR="00331A3B" w:rsidRDefault="00BE75D2">
      <w:pPr>
        <w:spacing w:after="0" w:line="259" w:lineRule="auto"/>
        <w:ind w:left="0" w:right="0" w:firstLine="0"/>
      </w:pPr>
      <w:r>
        <w:rPr>
          <w:sz w:val="24"/>
        </w:rPr>
        <w:t xml:space="preserve"> </w:t>
      </w:r>
    </w:p>
    <w:p w14:paraId="1929E6FA" w14:textId="77777777" w:rsidR="00331A3B" w:rsidRDefault="00BE75D2">
      <w:pPr>
        <w:spacing w:after="0" w:line="259" w:lineRule="auto"/>
        <w:ind w:left="0" w:right="0" w:firstLine="0"/>
      </w:pPr>
      <w:r>
        <w:rPr>
          <w:sz w:val="24"/>
        </w:rPr>
        <w:t xml:space="preserve"> </w:t>
      </w:r>
    </w:p>
    <w:p w14:paraId="778EB6DF" w14:textId="77777777" w:rsidR="00331A3B" w:rsidRDefault="00BE75D2">
      <w:pPr>
        <w:spacing w:after="17" w:line="259" w:lineRule="auto"/>
        <w:ind w:left="0" w:right="0" w:firstLine="0"/>
      </w:pPr>
      <w:r>
        <w:rPr>
          <w:sz w:val="20"/>
        </w:rPr>
        <w:t xml:space="preserve"> </w:t>
      </w:r>
    </w:p>
    <w:p w14:paraId="390A6FBD" w14:textId="77777777" w:rsidR="00331A3B" w:rsidRDefault="00BE75D2">
      <w:pPr>
        <w:spacing w:after="0" w:line="259" w:lineRule="auto"/>
        <w:ind w:left="100" w:right="0" w:firstLine="0"/>
      </w:pPr>
      <w:r>
        <w:rPr>
          <w:b/>
          <w:sz w:val="24"/>
        </w:rPr>
        <w:t xml:space="preserve">About the Pharma Dataset: </w:t>
      </w:r>
    </w:p>
    <w:p w14:paraId="606D80B2" w14:textId="77777777" w:rsidR="00331A3B" w:rsidRDefault="00BE75D2">
      <w:pPr>
        <w:spacing w:after="176" w:line="259" w:lineRule="auto"/>
        <w:ind w:left="0" w:right="0" w:firstLine="0"/>
      </w:pPr>
      <w:r>
        <w:rPr>
          <w:b/>
          <w:sz w:val="26"/>
        </w:rPr>
        <w:t xml:space="preserve"> </w:t>
      </w:r>
    </w:p>
    <w:p w14:paraId="63EF211A" w14:textId="77777777" w:rsidR="00331A3B" w:rsidRDefault="00BE75D2">
      <w:pPr>
        <w:spacing w:after="0" w:line="259" w:lineRule="auto"/>
        <w:ind w:left="100" w:right="0" w:firstLine="0"/>
      </w:pPr>
      <w:r>
        <w:rPr>
          <w:color w:val="292929"/>
        </w:rPr>
        <w:t>Let’s understand the features of the dataset:</w:t>
      </w:r>
      <w:r>
        <w:t xml:space="preserve"> </w:t>
      </w:r>
    </w:p>
    <w:p w14:paraId="67D5C69F" w14:textId="77777777" w:rsidR="00331A3B" w:rsidRDefault="00BE75D2">
      <w:pPr>
        <w:spacing w:after="2" w:line="259" w:lineRule="auto"/>
        <w:ind w:left="0" w:right="0" w:firstLine="0"/>
      </w:pPr>
      <w:r>
        <w:rPr>
          <w:sz w:val="20"/>
        </w:rPr>
        <w:t xml:space="preserve"> </w:t>
      </w:r>
    </w:p>
    <w:p w14:paraId="0F31BC59" w14:textId="77777777" w:rsidR="00331A3B" w:rsidRDefault="00BE75D2">
      <w:pPr>
        <w:numPr>
          <w:ilvl w:val="0"/>
          <w:numId w:val="2"/>
        </w:numPr>
        <w:ind w:firstLine="100"/>
      </w:pPr>
      <w:r>
        <w:t xml:space="preserve">Month- January -December Months Data. </w:t>
      </w:r>
    </w:p>
    <w:p w14:paraId="02135C1B" w14:textId="77777777" w:rsidR="00331A3B" w:rsidRDefault="00BE75D2">
      <w:pPr>
        <w:spacing w:after="2" w:line="259" w:lineRule="auto"/>
        <w:ind w:left="0" w:right="0" w:firstLine="0"/>
      </w:pPr>
      <w:r>
        <w:rPr>
          <w:sz w:val="20"/>
        </w:rPr>
        <w:t xml:space="preserve"> </w:t>
      </w:r>
    </w:p>
    <w:p w14:paraId="3BC12D02" w14:textId="77777777" w:rsidR="00331A3B" w:rsidRDefault="00BE75D2">
      <w:pPr>
        <w:numPr>
          <w:ilvl w:val="0"/>
          <w:numId w:val="2"/>
        </w:numPr>
        <w:ind w:firstLine="100"/>
      </w:pPr>
      <w:r>
        <w:t xml:space="preserve">Customer- Hospitals &amp; Organizations. </w:t>
      </w:r>
    </w:p>
    <w:p w14:paraId="7CE87E37" w14:textId="77777777" w:rsidR="00331A3B" w:rsidRDefault="00BE75D2">
      <w:pPr>
        <w:spacing w:after="2" w:line="259" w:lineRule="auto"/>
        <w:ind w:left="0" w:right="0" w:firstLine="0"/>
      </w:pPr>
      <w:r>
        <w:rPr>
          <w:sz w:val="20"/>
        </w:rPr>
        <w:t xml:space="preserve"> </w:t>
      </w:r>
    </w:p>
    <w:p w14:paraId="7E3F08AD" w14:textId="77777777" w:rsidR="00331A3B" w:rsidRDefault="00BE75D2">
      <w:pPr>
        <w:numPr>
          <w:ilvl w:val="0"/>
          <w:numId w:val="2"/>
        </w:numPr>
        <w:ind w:firstLine="100"/>
      </w:pPr>
      <w:r>
        <w:t xml:space="preserve">Period- Q1-Q4 are the four quarters which show the sales record quarterly. </w:t>
      </w:r>
    </w:p>
    <w:p w14:paraId="533CC910" w14:textId="77777777" w:rsidR="00331A3B" w:rsidRDefault="00BE75D2">
      <w:pPr>
        <w:spacing w:after="0" w:line="259" w:lineRule="auto"/>
        <w:ind w:left="0" w:right="0" w:firstLine="0"/>
      </w:pPr>
      <w:r>
        <w:rPr>
          <w:sz w:val="20"/>
        </w:rPr>
        <w:t xml:space="preserve"> </w:t>
      </w:r>
    </w:p>
    <w:p w14:paraId="5DFA3A29" w14:textId="77777777" w:rsidR="00331A3B" w:rsidRDefault="00BE75D2">
      <w:pPr>
        <w:numPr>
          <w:ilvl w:val="0"/>
          <w:numId w:val="2"/>
        </w:numPr>
        <w:ind w:firstLine="100"/>
      </w:pPr>
      <w:r>
        <w:t xml:space="preserve">Product- Different Tablets for diseases </w:t>
      </w:r>
    </w:p>
    <w:p w14:paraId="63961E72" w14:textId="77777777" w:rsidR="00331A3B" w:rsidRDefault="00BE75D2">
      <w:pPr>
        <w:spacing w:after="0" w:line="259" w:lineRule="auto"/>
        <w:ind w:left="0" w:right="0" w:firstLine="0"/>
      </w:pPr>
      <w:r>
        <w:rPr>
          <w:sz w:val="20"/>
        </w:rPr>
        <w:t xml:space="preserve"> </w:t>
      </w:r>
    </w:p>
    <w:p w14:paraId="111AD64E" w14:textId="77777777" w:rsidR="00331A3B" w:rsidRDefault="00BE75D2">
      <w:pPr>
        <w:numPr>
          <w:ilvl w:val="0"/>
          <w:numId w:val="2"/>
        </w:numPr>
        <w:spacing w:after="0" w:line="267" w:lineRule="auto"/>
        <w:ind w:firstLine="100"/>
      </w:pPr>
      <w:r>
        <w:t>Location-</w:t>
      </w:r>
      <w:r>
        <w:rPr>
          <w:color w:val="202024"/>
        </w:rPr>
        <w:t>Sales in different regions,</w:t>
      </w:r>
      <w:r>
        <w:t xml:space="preserve"> </w:t>
      </w:r>
    </w:p>
    <w:p w14:paraId="4D9C2E79" w14:textId="77777777" w:rsidR="00331A3B" w:rsidRDefault="00BE75D2">
      <w:pPr>
        <w:spacing w:after="2" w:line="259" w:lineRule="auto"/>
        <w:ind w:left="0" w:right="0" w:firstLine="0"/>
      </w:pPr>
      <w:r>
        <w:rPr>
          <w:sz w:val="20"/>
        </w:rPr>
        <w:t xml:space="preserve"> </w:t>
      </w:r>
    </w:p>
    <w:p w14:paraId="7BAFC460" w14:textId="77777777" w:rsidR="00331A3B" w:rsidRDefault="00BE75D2">
      <w:pPr>
        <w:numPr>
          <w:ilvl w:val="0"/>
          <w:numId w:val="2"/>
        </w:numPr>
        <w:ind w:firstLine="100"/>
      </w:pPr>
      <w:r>
        <w:t xml:space="preserve">Sales Rep- Sales Representative who sells pharma products. </w:t>
      </w:r>
    </w:p>
    <w:p w14:paraId="210D90B6" w14:textId="77777777" w:rsidR="00331A3B" w:rsidRDefault="00BE75D2">
      <w:pPr>
        <w:spacing w:after="2" w:line="259" w:lineRule="auto"/>
        <w:ind w:left="0" w:right="0" w:firstLine="0"/>
      </w:pPr>
      <w:r>
        <w:rPr>
          <w:sz w:val="20"/>
        </w:rPr>
        <w:t xml:space="preserve"> </w:t>
      </w:r>
    </w:p>
    <w:p w14:paraId="20755715" w14:textId="77777777" w:rsidR="00331A3B" w:rsidRDefault="00BE75D2">
      <w:pPr>
        <w:numPr>
          <w:ilvl w:val="0"/>
          <w:numId w:val="2"/>
        </w:numPr>
        <w:ind w:firstLine="100"/>
      </w:pPr>
      <w:r>
        <w:t xml:space="preserve">Supplier-Pharmaceuticals companies are those who supply their products. </w:t>
      </w:r>
    </w:p>
    <w:p w14:paraId="509A869C" w14:textId="77777777" w:rsidR="00331A3B" w:rsidRDefault="00BE75D2">
      <w:pPr>
        <w:spacing w:after="2" w:line="259" w:lineRule="auto"/>
        <w:ind w:left="0" w:right="0" w:firstLine="0"/>
      </w:pPr>
      <w:r>
        <w:rPr>
          <w:sz w:val="20"/>
        </w:rPr>
        <w:t xml:space="preserve"> </w:t>
      </w:r>
    </w:p>
    <w:p w14:paraId="532B0189" w14:textId="77777777" w:rsidR="00331A3B" w:rsidRDefault="00BE75D2">
      <w:pPr>
        <w:numPr>
          <w:ilvl w:val="0"/>
          <w:numId w:val="2"/>
        </w:numPr>
        <w:spacing w:after="0" w:line="267" w:lineRule="auto"/>
        <w:ind w:firstLine="100"/>
      </w:pPr>
      <w:r>
        <w:t xml:space="preserve">Warehouse Location- </w:t>
      </w:r>
      <w:r>
        <w:rPr>
          <w:color w:val="202024"/>
        </w:rPr>
        <w:t>A warehouse location is a region where companies storing goods.</w:t>
      </w:r>
      <w:r>
        <w:t xml:space="preserve"> </w:t>
      </w:r>
    </w:p>
    <w:p w14:paraId="33E6D011" w14:textId="77777777" w:rsidR="00331A3B" w:rsidRDefault="00BE75D2">
      <w:pPr>
        <w:spacing w:after="2" w:line="259" w:lineRule="auto"/>
        <w:ind w:left="0" w:right="0" w:firstLine="0"/>
      </w:pPr>
      <w:r>
        <w:rPr>
          <w:sz w:val="20"/>
        </w:rPr>
        <w:t xml:space="preserve"> </w:t>
      </w:r>
    </w:p>
    <w:p w14:paraId="38C8FA36" w14:textId="77777777" w:rsidR="00331A3B" w:rsidRDefault="00BE75D2">
      <w:pPr>
        <w:numPr>
          <w:ilvl w:val="0"/>
          <w:numId w:val="2"/>
        </w:numPr>
        <w:ind w:firstLine="100"/>
      </w:pPr>
      <w:r>
        <w:t xml:space="preserve">Actual-Actual sales for the product. </w:t>
      </w:r>
    </w:p>
    <w:p w14:paraId="1133C1E3" w14:textId="77777777" w:rsidR="00331A3B" w:rsidRDefault="00BE75D2">
      <w:pPr>
        <w:spacing w:after="0" w:line="259" w:lineRule="auto"/>
        <w:ind w:left="0" w:right="0" w:firstLine="0"/>
      </w:pPr>
      <w:r>
        <w:rPr>
          <w:sz w:val="20"/>
        </w:rPr>
        <w:t xml:space="preserve"> </w:t>
      </w:r>
    </w:p>
    <w:p w14:paraId="09A1D3E5" w14:textId="77777777" w:rsidR="00331A3B" w:rsidRDefault="00BE75D2">
      <w:pPr>
        <w:numPr>
          <w:ilvl w:val="0"/>
          <w:numId w:val="2"/>
        </w:numPr>
        <w:ind w:firstLine="100"/>
      </w:pPr>
      <w:proofErr w:type="spellStart"/>
      <w:r>
        <w:t>C.sales</w:t>
      </w:r>
      <w:proofErr w:type="spellEnd"/>
      <w:r>
        <w:t xml:space="preserve">-Customer Sales for the product. </w:t>
      </w:r>
    </w:p>
    <w:p w14:paraId="204AB509" w14:textId="77777777" w:rsidR="00331A3B" w:rsidRDefault="00BE75D2">
      <w:pPr>
        <w:spacing w:after="0" w:line="259" w:lineRule="auto"/>
        <w:ind w:left="0" w:right="0" w:firstLine="0"/>
      </w:pPr>
      <w:r>
        <w:rPr>
          <w:sz w:val="20"/>
        </w:rPr>
        <w:t xml:space="preserve"> </w:t>
      </w:r>
    </w:p>
    <w:p w14:paraId="6D0FE0A0" w14:textId="77777777" w:rsidR="00331A3B" w:rsidRDefault="00BE75D2">
      <w:pPr>
        <w:numPr>
          <w:ilvl w:val="0"/>
          <w:numId w:val="2"/>
        </w:numPr>
        <w:spacing w:after="0" w:line="267" w:lineRule="auto"/>
        <w:ind w:firstLine="100"/>
      </w:pPr>
      <w:r>
        <w:lastRenderedPageBreak/>
        <w:t xml:space="preserve">Inventory Stock: </w:t>
      </w:r>
      <w:r>
        <w:rPr>
          <w:color w:val="202024"/>
        </w:rPr>
        <w:t>Inventory stock refers to the goods and materials that a business holds for the ultimate goal of resale.</w:t>
      </w:r>
      <w:r>
        <w:t xml:space="preserve"> </w:t>
      </w:r>
    </w:p>
    <w:p w14:paraId="15294979" w14:textId="77777777" w:rsidR="00331A3B" w:rsidRDefault="00BE75D2">
      <w:pPr>
        <w:numPr>
          <w:ilvl w:val="0"/>
          <w:numId w:val="2"/>
        </w:numPr>
        <w:ind w:firstLine="100"/>
      </w:pPr>
      <w:proofErr w:type="spellStart"/>
      <w:r>
        <w:t>L.sales</w:t>
      </w:r>
      <w:proofErr w:type="spellEnd"/>
      <w:r>
        <w:t xml:space="preserve">-Location Wise Sales for the product. </w:t>
      </w:r>
    </w:p>
    <w:p w14:paraId="6BF4576F" w14:textId="77777777" w:rsidR="00331A3B" w:rsidRDefault="00BE75D2">
      <w:pPr>
        <w:spacing w:after="2" w:line="259" w:lineRule="auto"/>
        <w:ind w:left="0" w:right="0" w:firstLine="0"/>
      </w:pPr>
      <w:r>
        <w:rPr>
          <w:sz w:val="20"/>
        </w:rPr>
        <w:t xml:space="preserve"> </w:t>
      </w:r>
    </w:p>
    <w:p w14:paraId="17CB2B2C" w14:textId="77777777" w:rsidR="00331A3B" w:rsidRDefault="00BE75D2">
      <w:pPr>
        <w:numPr>
          <w:ilvl w:val="0"/>
          <w:numId w:val="2"/>
        </w:numPr>
        <w:ind w:firstLine="100"/>
      </w:pPr>
      <w:proofErr w:type="spellStart"/>
      <w:r>
        <w:t>M.sales</w:t>
      </w:r>
      <w:proofErr w:type="spellEnd"/>
      <w:r>
        <w:t xml:space="preserve">-Monthly Sales for the product. </w:t>
      </w:r>
      <w:r>
        <w:rPr>
          <w:sz w:val="28"/>
        </w:rPr>
        <w:t xml:space="preserve"> </w:t>
      </w:r>
    </w:p>
    <w:p w14:paraId="6843F58C" w14:textId="77777777" w:rsidR="00331A3B" w:rsidRDefault="00BE75D2">
      <w:pPr>
        <w:numPr>
          <w:ilvl w:val="0"/>
          <w:numId w:val="2"/>
        </w:numPr>
        <w:spacing w:after="43" w:line="267" w:lineRule="auto"/>
        <w:ind w:firstLine="100"/>
      </w:pPr>
      <w:r>
        <w:t xml:space="preserve">Received Inventory- </w:t>
      </w:r>
      <w:r>
        <w:rPr>
          <w:color w:val="202024"/>
        </w:rPr>
        <w:t>Creating a safe, fast, and organized process for handling received inventory. Accurately track your goods from when they arrive in your warehouse to when they are shipped to your customer</w:t>
      </w:r>
      <w:r>
        <w:t xml:space="preserve">. 15. Rep. sales- Representative Sales for the product. </w:t>
      </w:r>
      <w:r>
        <w:rPr>
          <w:sz w:val="28"/>
        </w:rPr>
        <w:t xml:space="preserve"> </w:t>
      </w:r>
    </w:p>
    <w:p w14:paraId="01D8B5A6" w14:textId="40B1C2A3" w:rsidR="00331A3B" w:rsidRDefault="00BE75D2" w:rsidP="00BE75D2">
      <w:pPr>
        <w:ind w:left="95"/>
      </w:pPr>
      <w:r>
        <w:t xml:space="preserve">16. Target- Target sales for the product. </w:t>
      </w:r>
    </w:p>
    <w:p w14:paraId="71BD5A66" w14:textId="77777777" w:rsidR="00331A3B" w:rsidRDefault="00BE75D2">
      <w:pPr>
        <w:spacing w:after="0" w:line="259" w:lineRule="auto"/>
        <w:ind w:left="0" w:right="0" w:firstLine="0"/>
      </w:pPr>
      <w:r>
        <w:rPr>
          <w:b/>
          <w:sz w:val="26"/>
        </w:rPr>
        <w:t xml:space="preserve"> </w:t>
      </w:r>
    </w:p>
    <w:p w14:paraId="0841E4A2" w14:textId="77777777" w:rsidR="00331A3B" w:rsidRDefault="00BE75D2">
      <w:pPr>
        <w:spacing w:after="8" w:line="259" w:lineRule="auto"/>
        <w:ind w:left="0" w:right="0" w:firstLine="0"/>
      </w:pPr>
      <w:r>
        <w:rPr>
          <w:b/>
          <w:sz w:val="24"/>
        </w:rPr>
        <w:t xml:space="preserve"> </w:t>
      </w:r>
    </w:p>
    <w:p w14:paraId="62ECE2B5" w14:textId="77777777" w:rsidR="00331A3B" w:rsidRDefault="00BE75D2">
      <w:pPr>
        <w:spacing w:after="0" w:line="300" w:lineRule="auto"/>
        <w:ind w:left="100" w:right="236" w:firstLine="0"/>
      </w:pPr>
      <w:r>
        <w:rPr>
          <w:b/>
          <w:sz w:val="24"/>
        </w:rPr>
        <w:t xml:space="preserve">Challenge:- </w:t>
      </w:r>
      <w:r>
        <w:rPr>
          <w:sz w:val="20"/>
        </w:rPr>
        <w:t xml:space="preserve">Upload the dataset to Cognos Analytics, prepare the data, explore and Create Interactive Dashboard. </w:t>
      </w:r>
    </w:p>
    <w:p w14:paraId="34C21B03" w14:textId="77777777" w:rsidR="00331A3B" w:rsidRDefault="00BE75D2">
      <w:pPr>
        <w:spacing w:after="35" w:line="249" w:lineRule="auto"/>
        <w:ind w:left="0" w:right="10575" w:firstLine="0"/>
      </w:pPr>
      <w:r>
        <w:t xml:space="preserve"> </w:t>
      </w:r>
      <w:r>
        <w:rPr>
          <w:sz w:val="18"/>
        </w:rPr>
        <w:t xml:space="preserve"> </w:t>
      </w:r>
    </w:p>
    <w:p w14:paraId="15931317" w14:textId="77777777" w:rsidR="00331A3B" w:rsidRDefault="00BE75D2">
      <w:pPr>
        <w:spacing w:after="217" w:line="259" w:lineRule="auto"/>
        <w:ind w:left="95" w:right="0"/>
      </w:pPr>
      <w:r>
        <w:rPr>
          <w:b/>
          <w:color w:val="292929"/>
        </w:rPr>
        <w:t xml:space="preserve">Task 1:Sales By    </w:t>
      </w:r>
    </w:p>
    <w:p w14:paraId="46501A65" w14:textId="77777777" w:rsidR="00331A3B" w:rsidRDefault="00BE75D2">
      <w:pPr>
        <w:spacing w:after="217" w:line="259" w:lineRule="auto"/>
        <w:ind w:left="95" w:right="0"/>
      </w:pPr>
      <w:r>
        <w:rPr>
          <w:b/>
          <w:color w:val="292929"/>
        </w:rPr>
        <w:t>Customer.</w:t>
      </w:r>
      <w:r>
        <w:rPr>
          <w:b/>
        </w:rPr>
        <w:t xml:space="preserve"> </w:t>
      </w:r>
    </w:p>
    <w:p w14:paraId="0A1161A5" w14:textId="77777777" w:rsidR="00331A3B" w:rsidRDefault="00BE75D2">
      <w:pPr>
        <w:spacing w:after="0" w:line="259" w:lineRule="auto"/>
        <w:ind w:left="100" w:right="0" w:firstLine="0"/>
      </w:pPr>
      <w:r>
        <w:rPr>
          <w:b/>
          <w:color w:val="292929"/>
        </w:rPr>
        <w:t xml:space="preserve"> </w:t>
      </w:r>
    </w:p>
    <w:p w14:paraId="57DBBF52" w14:textId="77777777" w:rsidR="00331A3B" w:rsidRDefault="00BE75D2">
      <w:pPr>
        <w:spacing w:after="18" w:line="259" w:lineRule="auto"/>
        <w:ind w:left="99" w:right="0" w:firstLine="0"/>
      </w:pPr>
      <w:r>
        <w:rPr>
          <w:noProof/>
        </w:rPr>
        <w:drawing>
          <wp:inline distT="0" distB="0" distL="0" distR="0" wp14:anchorId="47CE15D0" wp14:editId="4827B563">
            <wp:extent cx="6000623" cy="3058795"/>
            <wp:effectExtent l="0" t="0" r="0" b="0"/>
            <wp:docPr id="864" name="Picture 864"/>
            <wp:cNvGraphicFramePr/>
            <a:graphic xmlns:a="http://schemas.openxmlformats.org/drawingml/2006/main">
              <a:graphicData uri="http://schemas.openxmlformats.org/drawingml/2006/picture">
                <pic:pic xmlns:pic="http://schemas.openxmlformats.org/drawingml/2006/picture">
                  <pic:nvPicPr>
                    <pic:cNvPr id="864" name="Picture 864"/>
                    <pic:cNvPicPr/>
                  </pic:nvPicPr>
                  <pic:blipFill>
                    <a:blip r:embed="rId5"/>
                    <a:stretch>
                      <a:fillRect/>
                    </a:stretch>
                  </pic:blipFill>
                  <pic:spPr>
                    <a:xfrm>
                      <a:off x="0" y="0"/>
                      <a:ext cx="6000623" cy="3058795"/>
                    </a:xfrm>
                    <a:prstGeom prst="rect">
                      <a:avLst/>
                    </a:prstGeom>
                  </pic:spPr>
                </pic:pic>
              </a:graphicData>
            </a:graphic>
          </wp:inline>
        </w:drawing>
      </w:r>
    </w:p>
    <w:p w14:paraId="24479877" w14:textId="77777777" w:rsidR="00331A3B" w:rsidRDefault="00BE75D2">
      <w:pPr>
        <w:spacing w:after="217" w:line="259" w:lineRule="auto"/>
        <w:ind w:left="105" w:right="0" w:firstLine="0"/>
      </w:pPr>
      <w:r>
        <w:rPr>
          <w:b/>
        </w:rPr>
        <w:t xml:space="preserve"> </w:t>
      </w:r>
    </w:p>
    <w:p w14:paraId="69B0C161" w14:textId="77777777" w:rsidR="00331A3B" w:rsidRDefault="00BE75D2">
      <w:pPr>
        <w:spacing w:after="217" w:line="259" w:lineRule="auto"/>
        <w:ind w:left="100" w:right="0" w:firstLine="0"/>
      </w:pPr>
      <w:r>
        <w:rPr>
          <w:b/>
        </w:rPr>
        <w:t xml:space="preserve"> </w:t>
      </w:r>
    </w:p>
    <w:p w14:paraId="3CF79043" w14:textId="77777777" w:rsidR="00331A3B" w:rsidRDefault="00BE75D2">
      <w:pPr>
        <w:spacing w:after="217" w:line="259" w:lineRule="auto"/>
        <w:ind w:left="100" w:right="0" w:firstLine="0"/>
      </w:pPr>
      <w:r>
        <w:rPr>
          <w:b/>
        </w:rPr>
        <w:t xml:space="preserve"> </w:t>
      </w:r>
    </w:p>
    <w:p w14:paraId="00663502" w14:textId="77777777" w:rsidR="00331A3B" w:rsidRDefault="00BE75D2">
      <w:pPr>
        <w:spacing w:after="217" w:line="259" w:lineRule="auto"/>
        <w:ind w:left="100" w:right="0" w:firstLine="0"/>
      </w:pPr>
      <w:r>
        <w:rPr>
          <w:b/>
        </w:rPr>
        <w:t xml:space="preserve"> </w:t>
      </w:r>
    </w:p>
    <w:p w14:paraId="6C0C38F5" w14:textId="77777777" w:rsidR="00331A3B" w:rsidRDefault="00BE75D2">
      <w:pPr>
        <w:spacing w:after="0" w:line="259" w:lineRule="auto"/>
        <w:ind w:left="100" w:right="0" w:firstLine="0"/>
      </w:pPr>
      <w:r>
        <w:rPr>
          <w:b/>
        </w:rPr>
        <w:t xml:space="preserve"> </w:t>
      </w:r>
    </w:p>
    <w:p w14:paraId="2BF207CB" w14:textId="77777777" w:rsidR="00331A3B" w:rsidRDefault="00BE75D2">
      <w:pPr>
        <w:spacing w:after="217" w:line="259" w:lineRule="auto"/>
        <w:ind w:left="100" w:right="0" w:firstLine="0"/>
      </w:pPr>
      <w:r>
        <w:rPr>
          <w:b/>
        </w:rPr>
        <w:t xml:space="preserve"> </w:t>
      </w:r>
    </w:p>
    <w:p w14:paraId="7F21B11D" w14:textId="3EA210F6" w:rsidR="00331A3B" w:rsidRDefault="00BE75D2">
      <w:pPr>
        <w:spacing w:after="217" w:line="259" w:lineRule="auto"/>
        <w:ind w:left="0" w:right="0" w:firstLine="0"/>
        <w:rPr>
          <w:b/>
        </w:rPr>
      </w:pPr>
      <w:r>
        <w:rPr>
          <w:b/>
        </w:rPr>
        <w:t xml:space="preserve"> </w:t>
      </w:r>
    </w:p>
    <w:p w14:paraId="6A7194C4" w14:textId="22651685" w:rsidR="006C0EE5" w:rsidRDefault="006C0EE5">
      <w:pPr>
        <w:spacing w:after="217" w:line="259" w:lineRule="auto"/>
        <w:ind w:left="0" w:right="0" w:firstLine="0"/>
        <w:rPr>
          <w:b/>
        </w:rPr>
      </w:pPr>
    </w:p>
    <w:p w14:paraId="1B1DB4B3" w14:textId="77777777" w:rsidR="006C0EE5" w:rsidRDefault="006C0EE5">
      <w:pPr>
        <w:spacing w:after="217" w:line="259" w:lineRule="auto"/>
        <w:ind w:left="0" w:right="0" w:firstLine="0"/>
      </w:pPr>
    </w:p>
    <w:p w14:paraId="4A94927B" w14:textId="77777777" w:rsidR="00331A3B" w:rsidRDefault="00BE75D2">
      <w:pPr>
        <w:spacing w:after="205" w:line="259" w:lineRule="auto"/>
        <w:ind w:left="10" w:right="0"/>
      </w:pPr>
      <w:r>
        <w:rPr>
          <w:b/>
        </w:rPr>
        <w:lastRenderedPageBreak/>
        <w:t xml:space="preserve"> Task 2:Sales By Location</w:t>
      </w:r>
      <w:r>
        <w:rPr>
          <w:b/>
          <w:color w:val="161616"/>
        </w:rPr>
        <w:t>.</w:t>
      </w:r>
      <w:r>
        <w:rPr>
          <w:b/>
        </w:rPr>
        <w:t xml:space="preserve"> </w:t>
      </w:r>
    </w:p>
    <w:p w14:paraId="40C456B8" w14:textId="77777777" w:rsidR="00331A3B" w:rsidRDefault="00BE75D2">
      <w:pPr>
        <w:spacing w:after="177" w:line="259" w:lineRule="auto"/>
        <w:ind w:left="0" w:right="0" w:firstLine="0"/>
        <w:jc w:val="right"/>
      </w:pPr>
      <w:r>
        <w:rPr>
          <w:noProof/>
        </w:rPr>
        <w:drawing>
          <wp:inline distT="0" distB="0" distL="0" distR="0" wp14:anchorId="3666753A" wp14:editId="13ABF8E1">
            <wp:extent cx="6648450" cy="2895600"/>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6"/>
                    <a:stretch>
                      <a:fillRect/>
                    </a:stretch>
                  </pic:blipFill>
                  <pic:spPr>
                    <a:xfrm>
                      <a:off x="0" y="0"/>
                      <a:ext cx="6648450" cy="2895600"/>
                    </a:xfrm>
                    <a:prstGeom prst="rect">
                      <a:avLst/>
                    </a:prstGeom>
                  </pic:spPr>
                </pic:pic>
              </a:graphicData>
            </a:graphic>
          </wp:inline>
        </w:drawing>
      </w:r>
      <w:r>
        <w:rPr>
          <w:b/>
        </w:rPr>
        <w:t xml:space="preserve"> </w:t>
      </w:r>
    </w:p>
    <w:p w14:paraId="473FA91C" w14:textId="77777777" w:rsidR="00331A3B" w:rsidRDefault="00BE75D2">
      <w:pPr>
        <w:pStyle w:val="Heading2"/>
        <w:ind w:left="95"/>
      </w:pPr>
      <w:r>
        <w:t xml:space="preserve">Task 3:Sales By Sales Representative </w:t>
      </w:r>
    </w:p>
    <w:p w14:paraId="70476FF6" w14:textId="77777777" w:rsidR="00331A3B" w:rsidRDefault="00BE75D2">
      <w:pPr>
        <w:spacing w:after="204" w:line="259" w:lineRule="auto"/>
        <w:ind w:left="100" w:right="0" w:firstLine="0"/>
      </w:pPr>
      <w:r>
        <w:rPr>
          <w:b/>
        </w:rPr>
        <w:t xml:space="preserve"> </w:t>
      </w:r>
    </w:p>
    <w:p w14:paraId="7F9F1392" w14:textId="77777777" w:rsidR="00331A3B" w:rsidRDefault="00BE75D2">
      <w:pPr>
        <w:spacing w:after="172" w:line="259" w:lineRule="auto"/>
        <w:ind w:left="0" w:right="315" w:firstLine="0"/>
        <w:jc w:val="right"/>
      </w:pPr>
      <w:r>
        <w:rPr>
          <w:noProof/>
        </w:rPr>
        <w:drawing>
          <wp:inline distT="0" distB="0" distL="0" distR="0" wp14:anchorId="47779C2A" wp14:editId="52AEDB96">
            <wp:extent cx="6448425" cy="3190875"/>
            <wp:effectExtent l="0" t="0" r="0" b="0"/>
            <wp:docPr id="898" name="Picture 898"/>
            <wp:cNvGraphicFramePr/>
            <a:graphic xmlns:a="http://schemas.openxmlformats.org/drawingml/2006/main">
              <a:graphicData uri="http://schemas.openxmlformats.org/drawingml/2006/picture">
                <pic:pic xmlns:pic="http://schemas.openxmlformats.org/drawingml/2006/picture">
                  <pic:nvPicPr>
                    <pic:cNvPr id="898" name="Picture 898"/>
                    <pic:cNvPicPr/>
                  </pic:nvPicPr>
                  <pic:blipFill>
                    <a:blip r:embed="rId7"/>
                    <a:stretch>
                      <a:fillRect/>
                    </a:stretch>
                  </pic:blipFill>
                  <pic:spPr>
                    <a:xfrm>
                      <a:off x="0" y="0"/>
                      <a:ext cx="6448425" cy="3190875"/>
                    </a:xfrm>
                    <a:prstGeom prst="rect">
                      <a:avLst/>
                    </a:prstGeom>
                  </pic:spPr>
                </pic:pic>
              </a:graphicData>
            </a:graphic>
          </wp:inline>
        </w:drawing>
      </w:r>
      <w:r>
        <w:t xml:space="preserve"> </w:t>
      </w:r>
    </w:p>
    <w:p w14:paraId="14BEB4C3" w14:textId="77777777" w:rsidR="00331A3B" w:rsidRDefault="00BE75D2">
      <w:pPr>
        <w:spacing w:after="217" w:line="259" w:lineRule="auto"/>
        <w:ind w:left="100" w:right="0" w:firstLine="0"/>
      </w:pPr>
      <w:r>
        <w:rPr>
          <w:b/>
          <w:color w:val="161616"/>
        </w:rPr>
        <w:t xml:space="preserve"> </w:t>
      </w:r>
      <w:r>
        <w:rPr>
          <w:b/>
        </w:rPr>
        <w:t xml:space="preserve"> </w:t>
      </w:r>
    </w:p>
    <w:p w14:paraId="732965E4" w14:textId="77777777" w:rsidR="00331A3B" w:rsidRDefault="00BE75D2">
      <w:pPr>
        <w:spacing w:after="217" w:line="259" w:lineRule="auto"/>
        <w:ind w:left="100" w:right="0" w:firstLine="0"/>
      </w:pPr>
      <w:r>
        <w:rPr>
          <w:b/>
        </w:rPr>
        <w:t xml:space="preserve"> </w:t>
      </w:r>
    </w:p>
    <w:p w14:paraId="1636DFDB" w14:textId="77777777" w:rsidR="00331A3B" w:rsidRDefault="00BE75D2">
      <w:pPr>
        <w:spacing w:after="0" w:line="259" w:lineRule="auto"/>
        <w:ind w:left="100" w:right="0" w:firstLine="0"/>
      </w:pPr>
      <w:r>
        <w:rPr>
          <w:b/>
        </w:rPr>
        <w:t xml:space="preserve"> </w:t>
      </w:r>
    </w:p>
    <w:p w14:paraId="52368A22" w14:textId="77777777" w:rsidR="00331A3B" w:rsidRDefault="00BE75D2">
      <w:pPr>
        <w:spacing w:after="217" w:line="259" w:lineRule="auto"/>
        <w:ind w:left="100" w:right="0" w:firstLine="0"/>
      </w:pPr>
      <w:r>
        <w:rPr>
          <w:b/>
        </w:rPr>
        <w:t xml:space="preserve"> </w:t>
      </w:r>
    </w:p>
    <w:p w14:paraId="115E0F53" w14:textId="77777777" w:rsidR="00331A3B" w:rsidRDefault="00BE75D2">
      <w:pPr>
        <w:spacing w:after="217" w:line="259" w:lineRule="auto"/>
        <w:ind w:left="100" w:right="0" w:firstLine="0"/>
      </w:pPr>
      <w:r>
        <w:rPr>
          <w:b/>
        </w:rPr>
        <w:t xml:space="preserve"> </w:t>
      </w:r>
    </w:p>
    <w:p w14:paraId="607E95E1" w14:textId="77777777" w:rsidR="00331A3B" w:rsidRDefault="00BE75D2">
      <w:pPr>
        <w:spacing w:after="217" w:line="259" w:lineRule="auto"/>
        <w:ind w:left="0" w:right="0" w:firstLine="0"/>
      </w:pPr>
      <w:r>
        <w:rPr>
          <w:b/>
        </w:rPr>
        <w:t xml:space="preserve"> </w:t>
      </w:r>
    </w:p>
    <w:p w14:paraId="7348B173" w14:textId="77777777" w:rsidR="00331A3B" w:rsidRDefault="00BE75D2">
      <w:pPr>
        <w:spacing w:after="222" w:line="259" w:lineRule="auto"/>
        <w:ind w:left="0" w:right="0" w:firstLine="0"/>
      </w:pPr>
      <w:r>
        <w:rPr>
          <w:b/>
        </w:rPr>
        <w:lastRenderedPageBreak/>
        <w:t xml:space="preserve"> </w:t>
      </w:r>
    </w:p>
    <w:p w14:paraId="46CC8B61" w14:textId="77777777" w:rsidR="00331A3B" w:rsidRDefault="00BE75D2">
      <w:pPr>
        <w:pStyle w:val="Heading3"/>
        <w:ind w:left="-5"/>
      </w:pPr>
      <w:r>
        <w:rPr>
          <w:color w:val="000000"/>
        </w:rPr>
        <w:t xml:space="preserve"> Task 4: </w:t>
      </w:r>
      <w:r>
        <w:t>Received Inventory From Supplier</w:t>
      </w:r>
      <w:r>
        <w:rPr>
          <w:color w:val="000000"/>
        </w:rPr>
        <w:t xml:space="preserve"> </w:t>
      </w:r>
    </w:p>
    <w:p w14:paraId="300BD2CB" w14:textId="77777777" w:rsidR="00331A3B" w:rsidRDefault="00BE75D2">
      <w:pPr>
        <w:spacing w:after="206" w:line="259" w:lineRule="auto"/>
        <w:ind w:left="100" w:right="0" w:firstLine="0"/>
      </w:pPr>
      <w:r>
        <w:rPr>
          <w:b/>
          <w:color w:val="161616"/>
        </w:rPr>
        <w:t xml:space="preserve"> </w:t>
      </w:r>
    </w:p>
    <w:p w14:paraId="50A28552" w14:textId="77777777" w:rsidR="00331A3B" w:rsidRDefault="00BE75D2">
      <w:pPr>
        <w:spacing w:after="172" w:line="259" w:lineRule="auto"/>
        <w:ind w:left="0" w:right="510" w:firstLine="0"/>
        <w:jc w:val="right"/>
      </w:pPr>
      <w:r>
        <w:rPr>
          <w:noProof/>
        </w:rPr>
        <w:drawing>
          <wp:inline distT="0" distB="0" distL="0" distR="0" wp14:anchorId="192AEBA7" wp14:editId="1E9F1733">
            <wp:extent cx="6324600" cy="3648075"/>
            <wp:effectExtent l="0" t="0" r="0" b="0"/>
            <wp:docPr id="947" name="Picture 947"/>
            <wp:cNvGraphicFramePr/>
            <a:graphic xmlns:a="http://schemas.openxmlformats.org/drawingml/2006/main">
              <a:graphicData uri="http://schemas.openxmlformats.org/drawingml/2006/picture">
                <pic:pic xmlns:pic="http://schemas.openxmlformats.org/drawingml/2006/picture">
                  <pic:nvPicPr>
                    <pic:cNvPr id="947" name="Picture 947"/>
                    <pic:cNvPicPr/>
                  </pic:nvPicPr>
                  <pic:blipFill>
                    <a:blip r:embed="rId8"/>
                    <a:stretch>
                      <a:fillRect/>
                    </a:stretch>
                  </pic:blipFill>
                  <pic:spPr>
                    <a:xfrm>
                      <a:off x="0" y="0"/>
                      <a:ext cx="6324600" cy="3648075"/>
                    </a:xfrm>
                    <a:prstGeom prst="rect">
                      <a:avLst/>
                    </a:prstGeom>
                  </pic:spPr>
                </pic:pic>
              </a:graphicData>
            </a:graphic>
          </wp:inline>
        </w:drawing>
      </w:r>
      <w:r>
        <w:t xml:space="preserve"> </w:t>
      </w:r>
    </w:p>
    <w:p w14:paraId="05E170E3" w14:textId="77777777" w:rsidR="00331A3B" w:rsidRDefault="00BE75D2">
      <w:pPr>
        <w:spacing w:after="217" w:line="259" w:lineRule="auto"/>
        <w:ind w:left="100" w:right="0" w:firstLine="0"/>
      </w:pPr>
      <w:r>
        <w:rPr>
          <w:b/>
        </w:rPr>
        <w:t xml:space="preserve"> </w:t>
      </w:r>
    </w:p>
    <w:p w14:paraId="34B45CA1" w14:textId="77777777" w:rsidR="00331A3B" w:rsidRDefault="00BE75D2">
      <w:pPr>
        <w:spacing w:after="217" w:line="259" w:lineRule="auto"/>
        <w:ind w:left="100" w:right="0" w:firstLine="0"/>
      </w:pPr>
      <w:r>
        <w:rPr>
          <w:b/>
        </w:rPr>
        <w:t xml:space="preserve"> </w:t>
      </w:r>
    </w:p>
    <w:p w14:paraId="06524DC1" w14:textId="77777777" w:rsidR="00331A3B" w:rsidRDefault="00BE75D2">
      <w:pPr>
        <w:spacing w:after="217" w:line="259" w:lineRule="auto"/>
        <w:ind w:left="100" w:right="0" w:firstLine="0"/>
      </w:pPr>
      <w:r>
        <w:rPr>
          <w:b/>
        </w:rPr>
        <w:t xml:space="preserve"> </w:t>
      </w:r>
    </w:p>
    <w:p w14:paraId="1E7DA09C" w14:textId="77777777" w:rsidR="00331A3B" w:rsidRDefault="00BE75D2">
      <w:pPr>
        <w:spacing w:after="217" w:line="259" w:lineRule="auto"/>
        <w:ind w:left="100" w:right="0" w:firstLine="0"/>
      </w:pPr>
      <w:r>
        <w:rPr>
          <w:b/>
        </w:rPr>
        <w:t xml:space="preserve"> </w:t>
      </w:r>
    </w:p>
    <w:p w14:paraId="54873CB0" w14:textId="77777777" w:rsidR="00331A3B" w:rsidRDefault="00BE75D2">
      <w:pPr>
        <w:spacing w:after="217" w:line="259" w:lineRule="auto"/>
        <w:ind w:left="100" w:right="0" w:firstLine="0"/>
      </w:pPr>
      <w:r>
        <w:rPr>
          <w:b/>
        </w:rPr>
        <w:t xml:space="preserve"> </w:t>
      </w:r>
    </w:p>
    <w:p w14:paraId="633018BB" w14:textId="77777777" w:rsidR="00331A3B" w:rsidRDefault="00BE75D2">
      <w:pPr>
        <w:spacing w:after="217" w:line="259" w:lineRule="auto"/>
        <w:ind w:left="0" w:right="0" w:firstLine="0"/>
      </w:pPr>
      <w:r>
        <w:rPr>
          <w:b/>
        </w:rPr>
        <w:t xml:space="preserve">   </w:t>
      </w:r>
    </w:p>
    <w:p w14:paraId="4731B43F" w14:textId="77777777" w:rsidR="00331A3B" w:rsidRDefault="00BE75D2">
      <w:pPr>
        <w:spacing w:after="217" w:line="259" w:lineRule="auto"/>
        <w:ind w:left="0" w:right="0" w:firstLine="0"/>
      </w:pPr>
      <w:r>
        <w:rPr>
          <w:b/>
        </w:rPr>
        <w:t xml:space="preserve"> </w:t>
      </w:r>
    </w:p>
    <w:p w14:paraId="58DCA775" w14:textId="77777777" w:rsidR="00331A3B" w:rsidRDefault="00BE75D2">
      <w:pPr>
        <w:spacing w:after="217" w:line="259" w:lineRule="auto"/>
        <w:ind w:left="0" w:right="0" w:firstLine="0"/>
      </w:pPr>
      <w:r>
        <w:rPr>
          <w:b/>
        </w:rPr>
        <w:t xml:space="preserve"> </w:t>
      </w:r>
    </w:p>
    <w:p w14:paraId="5D4249C1" w14:textId="77777777" w:rsidR="006C0EE5" w:rsidRDefault="006C0EE5">
      <w:pPr>
        <w:pStyle w:val="Heading3"/>
        <w:ind w:left="-5"/>
        <w:rPr>
          <w:color w:val="000000"/>
        </w:rPr>
      </w:pPr>
    </w:p>
    <w:p w14:paraId="4FA0FE2A" w14:textId="77777777" w:rsidR="006C0EE5" w:rsidRDefault="006C0EE5">
      <w:pPr>
        <w:pStyle w:val="Heading3"/>
        <w:ind w:left="-5"/>
        <w:rPr>
          <w:color w:val="000000"/>
        </w:rPr>
      </w:pPr>
    </w:p>
    <w:p w14:paraId="2A50FCB0" w14:textId="77777777" w:rsidR="006C0EE5" w:rsidRDefault="006C0EE5">
      <w:pPr>
        <w:pStyle w:val="Heading3"/>
        <w:ind w:left="-5"/>
        <w:rPr>
          <w:color w:val="000000"/>
        </w:rPr>
      </w:pPr>
    </w:p>
    <w:p w14:paraId="50FB468D" w14:textId="77777777" w:rsidR="006C0EE5" w:rsidRDefault="006C0EE5">
      <w:pPr>
        <w:pStyle w:val="Heading3"/>
        <w:ind w:left="-5"/>
        <w:rPr>
          <w:color w:val="000000"/>
        </w:rPr>
      </w:pPr>
    </w:p>
    <w:p w14:paraId="064A475E" w14:textId="77777777" w:rsidR="006C0EE5" w:rsidRDefault="006C0EE5">
      <w:pPr>
        <w:pStyle w:val="Heading3"/>
        <w:ind w:left="-5"/>
        <w:rPr>
          <w:color w:val="000000"/>
        </w:rPr>
      </w:pPr>
    </w:p>
    <w:p w14:paraId="241113CA" w14:textId="1D1D40C3" w:rsidR="00331A3B" w:rsidRDefault="00BE75D2">
      <w:pPr>
        <w:pStyle w:val="Heading3"/>
        <w:ind w:left="-5"/>
      </w:pPr>
      <w:r>
        <w:rPr>
          <w:color w:val="000000"/>
        </w:rPr>
        <w:t xml:space="preserve">Task 5: </w:t>
      </w:r>
      <w:r>
        <w:t>Inventory Stock for Warehouse Locations</w:t>
      </w:r>
      <w:r>
        <w:rPr>
          <w:color w:val="000000"/>
        </w:rPr>
        <w:t xml:space="preserve"> </w:t>
      </w:r>
    </w:p>
    <w:p w14:paraId="3E30EF85" w14:textId="77777777" w:rsidR="00331A3B" w:rsidRDefault="00BE75D2">
      <w:pPr>
        <w:spacing w:after="0" w:line="259" w:lineRule="auto"/>
        <w:ind w:left="100" w:right="0" w:firstLine="0"/>
      </w:pPr>
      <w:r>
        <w:rPr>
          <w:b/>
          <w:color w:val="161616"/>
        </w:rPr>
        <w:t xml:space="preserve"> </w:t>
      </w:r>
    </w:p>
    <w:p w14:paraId="76619190" w14:textId="77777777" w:rsidR="00331A3B" w:rsidRDefault="00BE75D2">
      <w:pPr>
        <w:spacing w:after="172" w:line="259" w:lineRule="auto"/>
        <w:ind w:left="0" w:right="660" w:firstLine="0"/>
        <w:jc w:val="right"/>
      </w:pPr>
      <w:r>
        <w:rPr>
          <w:noProof/>
        </w:rPr>
        <w:drawing>
          <wp:inline distT="0" distB="0" distL="0" distR="0" wp14:anchorId="5849B579" wp14:editId="1EC3DAC5">
            <wp:extent cx="6229350" cy="3048000"/>
            <wp:effectExtent l="0" t="0" r="0" b="0"/>
            <wp:docPr id="977" name="Picture 977"/>
            <wp:cNvGraphicFramePr/>
            <a:graphic xmlns:a="http://schemas.openxmlformats.org/drawingml/2006/main">
              <a:graphicData uri="http://schemas.openxmlformats.org/drawingml/2006/picture">
                <pic:pic xmlns:pic="http://schemas.openxmlformats.org/drawingml/2006/picture">
                  <pic:nvPicPr>
                    <pic:cNvPr id="977" name="Picture 977"/>
                    <pic:cNvPicPr/>
                  </pic:nvPicPr>
                  <pic:blipFill>
                    <a:blip r:embed="rId9"/>
                    <a:stretch>
                      <a:fillRect/>
                    </a:stretch>
                  </pic:blipFill>
                  <pic:spPr>
                    <a:xfrm>
                      <a:off x="0" y="0"/>
                      <a:ext cx="6229350" cy="3048000"/>
                    </a:xfrm>
                    <a:prstGeom prst="rect">
                      <a:avLst/>
                    </a:prstGeom>
                  </pic:spPr>
                </pic:pic>
              </a:graphicData>
            </a:graphic>
          </wp:inline>
        </w:drawing>
      </w:r>
      <w:r>
        <w:rPr>
          <w:b/>
        </w:rPr>
        <w:t xml:space="preserve"> </w:t>
      </w:r>
    </w:p>
    <w:p w14:paraId="181A2FC2" w14:textId="77777777" w:rsidR="00331A3B" w:rsidRDefault="00BE75D2">
      <w:pPr>
        <w:spacing w:after="217" w:line="259" w:lineRule="auto"/>
        <w:ind w:left="100" w:right="0" w:firstLine="0"/>
      </w:pPr>
      <w:r>
        <w:rPr>
          <w:b/>
          <w:color w:val="161616"/>
        </w:rPr>
        <w:t xml:space="preserve"> </w:t>
      </w:r>
    </w:p>
    <w:p w14:paraId="3FA6F56D" w14:textId="77777777" w:rsidR="00331A3B" w:rsidRDefault="00BE75D2">
      <w:pPr>
        <w:spacing w:after="217" w:line="259" w:lineRule="auto"/>
        <w:ind w:left="100" w:right="0" w:firstLine="0"/>
      </w:pPr>
      <w:r>
        <w:rPr>
          <w:b/>
          <w:color w:val="161616"/>
        </w:rPr>
        <w:t xml:space="preserve"> </w:t>
      </w:r>
    </w:p>
    <w:p w14:paraId="0322292C" w14:textId="77777777" w:rsidR="00331A3B" w:rsidRDefault="00BE75D2">
      <w:pPr>
        <w:spacing w:after="222" w:line="259" w:lineRule="auto"/>
        <w:ind w:left="100" w:right="0" w:firstLine="0"/>
      </w:pPr>
      <w:r>
        <w:rPr>
          <w:b/>
          <w:color w:val="161616"/>
        </w:rPr>
        <w:t xml:space="preserve"> </w:t>
      </w:r>
    </w:p>
    <w:p w14:paraId="509236E7" w14:textId="77777777" w:rsidR="00331A3B" w:rsidRDefault="00BE75D2">
      <w:pPr>
        <w:pStyle w:val="Heading3"/>
        <w:ind w:left="-5"/>
      </w:pPr>
      <w:r>
        <w:lastRenderedPageBreak/>
        <w:t xml:space="preserve"> </w:t>
      </w:r>
      <w:r>
        <w:rPr>
          <w:color w:val="000000"/>
        </w:rPr>
        <w:t xml:space="preserve">Task 6: </w:t>
      </w:r>
      <w:r>
        <w:t>Sales Trend</w:t>
      </w:r>
      <w:r>
        <w:rPr>
          <w:color w:val="000000"/>
        </w:rPr>
        <w:t xml:space="preserve"> </w:t>
      </w:r>
    </w:p>
    <w:p w14:paraId="1451256C" w14:textId="77777777" w:rsidR="00331A3B" w:rsidRDefault="00BE75D2">
      <w:pPr>
        <w:spacing w:after="172" w:line="259" w:lineRule="auto"/>
        <w:ind w:left="-1" w:right="746" w:firstLine="0"/>
        <w:jc w:val="right"/>
      </w:pPr>
      <w:r>
        <w:rPr>
          <w:noProof/>
        </w:rPr>
        <w:drawing>
          <wp:inline distT="0" distB="0" distL="0" distR="0" wp14:anchorId="5AAC7C0D" wp14:editId="261FD950">
            <wp:extent cx="6238875" cy="3009900"/>
            <wp:effectExtent l="0" t="0" r="0" b="0"/>
            <wp:docPr id="979" name="Picture 979"/>
            <wp:cNvGraphicFramePr/>
            <a:graphic xmlns:a="http://schemas.openxmlformats.org/drawingml/2006/main">
              <a:graphicData uri="http://schemas.openxmlformats.org/drawingml/2006/picture">
                <pic:pic xmlns:pic="http://schemas.openxmlformats.org/drawingml/2006/picture">
                  <pic:nvPicPr>
                    <pic:cNvPr id="979" name="Picture 979"/>
                    <pic:cNvPicPr/>
                  </pic:nvPicPr>
                  <pic:blipFill>
                    <a:blip r:embed="rId10"/>
                    <a:stretch>
                      <a:fillRect/>
                    </a:stretch>
                  </pic:blipFill>
                  <pic:spPr>
                    <a:xfrm>
                      <a:off x="0" y="0"/>
                      <a:ext cx="6238875" cy="3009900"/>
                    </a:xfrm>
                    <a:prstGeom prst="rect">
                      <a:avLst/>
                    </a:prstGeom>
                  </pic:spPr>
                </pic:pic>
              </a:graphicData>
            </a:graphic>
          </wp:inline>
        </w:drawing>
      </w:r>
      <w:r>
        <w:rPr>
          <w:b/>
        </w:rPr>
        <w:t xml:space="preserve"> </w:t>
      </w:r>
    </w:p>
    <w:p w14:paraId="08156120" w14:textId="77777777" w:rsidR="00331A3B" w:rsidRDefault="00BE75D2">
      <w:pPr>
        <w:spacing w:after="217" w:line="259" w:lineRule="auto"/>
        <w:ind w:left="0" w:right="0" w:firstLine="0"/>
      </w:pPr>
      <w:r>
        <w:rPr>
          <w:b/>
          <w:color w:val="161616"/>
        </w:rPr>
        <w:t xml:space="preserve"> </w:t>
      </w:r>
    </w:p>
    <w:p w14:paraId="373BC7A4" w14:textId="77777777" w:rsidR="00331A3B" w:rsidRDefault="00BE75D2">
      <w:pPr>
        <w:spacing w:after="0" w:line="259" w:lineRule="auto"/>
        <w:ind w:left="100" w:right="0" w:firstLine="0"/>
      </w:pPr>
      <w:r>
        <w:rPr>
          <w:b/>
        </w:rPr>
        <w:t xml:space="preserve"> </w:t>
      </w:r>
    </w:p>
    <w:p w14:paraId="0B66AF34" w14:textId="77777777" w:rsidR="00331A3B" w:rsidRDefault="00BE75D2">
      <w:pPr>
        <w:spacing w:after="0" w:line="259" w:lineRule="auto"/>
        <w:ind w:left="100" w:right="0" w:firstLine="0"/>
      </w:pPr>
      <w:r>
        <w:rPr>
          <w:b/>
        </w:rPr>
        <w:t xml:space="preserve"> </w:t>
      </w:r>
    </w:p>
    <w:p w14:paraId="7D5C2272" w14:textId="77777777" w:rsidR="00331A3B" w:rsidRDefault="00BE75D2">
      <w:pPr>
        <w:spacing w:after="0" w:line="259" w:lineRule="auto"/>
        <w:ind w:left="100" w:right="0" w:firstLine="0"/>
      </w:pPr>
      <w:r>
        <w:rPr>
          <w:b/>
        </w:rPr>
        <w:t xml:space="preserve"> </w:t>
      </w:r>
    </w:p>
    <w:p w14:paraId="52A27755" w14:textId="77777777" w:rsidR="00331A3B" w:rsidRDefault="00BE75D2">
      <w:pPr>
        <w:spacing w:after="0" w:line="259" w:lineRule="auto"/>
        <w:ind w:left="100" w:right="0" w:firstLine="0"/>
      </w:pPr>
      <w:r>
        <w:rPr>
          <w:b/>
        </w:rPr>
        <w:t xml:space="preserve"> </w:t>
      </w:r>
    </w:p>
    <w:p w14:paraId="3DC8E4E6" w14:textId="77777777" w:rsidR="00331A3B" w:rsidRDefault="00BE75D2">
      <w:pPr>
        <w:spacing w:after="0" w:line="259" w:lineRule="auto"/>
        <w:ind w:left="100" w:right="0" w:firstLine="0"/>
      </w:pPr>
      <w:r>
        <w:rPr>
          <w:b/>
        </w:rPr>
        <w:t xml:space="preserve"> </w:t>
      </w:r>
    </w:p>
    <w:p w14:paraId="5F023068" w14:textId="77777777" w:rsidR="00331A3B" w:rsidRDefault="00BE75D2">
      <w:pPr>
        <w:pStyle w:val="Heading2"/>
        <w:ind w:left="95"/>
      </w:pPr>
      <w:r>
        <w:t xml:space="preserve">Task 7:Monthly Sales </w:t>
      </w:r>
    </w:p>
    <w:p w14:paraId="7207F25A" w14:textId="77777777" w:rsidR="00331A3B" w:rsidRDefault="00BE75D2">
      <w:pPr>
        <w:spacing w:after="0" w:line="259" w:lineRule="auto"/>
        <w:ind w:left="100" w:right="0" w:firstLine="0"/>
      </w:pPr>
      <w:r>
        <w:rPr>
          <w:b/>
        </w:rPr>
        <w:t xml:space="preserve"> </w:t>
      </w:r>
    </w:p>
    <w:p w14:paraId="35E9481A" w14:textId="77777777" w:rsidR="00331A3B" w:rsidRDefault="00BE75D2">
      <w:pPr>
        <w:spacing w:after="43" w:line="216" w:lineRule="auto"/>
        <w:ind w:left="0" w:right="631" w:firstLine="99"/>
      </w:pPr>
      <w:r>
        <w:rPr>
          <w:noProof/>
        </w:rPr>
        <w:drawing>
          <wp:inline distT="0" distB="0" distL="0" distR="0" wp14:anchorId="2EE09CB1" wp14:editId="79E808D7">
            <wp:extent cx="6248400" cy="3581400"/>
            <wp:effectExtent l="0" t="0" r="0" b="0"/>
            <wp:docPr id="1007" name="Picture 1007"/>
            <wp:cNvGraphicFramePr/>
            <a:graphic xmlns:a="http://schemas.openxmlformats.org/drawingml/2006/main">
              <a:graphicData uri="http://schemas.openxmlformats.org/drawingml/2006/picture">
                <pic:pic xmlns:pic="http://schemas.openxmlformats.org/drawingml/2006/picture">
                  <pic:nvPicPr>
                    <pic:cNvPr id="1007" name="Picture 1007"/>
                    <pic:cNvPicPr/>
                  </pic:nvPicPr>
                  <pic:blipFill>
                    <a:blip r:embed="rId11"/>
                    <a:stretch>
                      <a:fillRect/>
                    </a:stretch>
                  </pic:blipFill>
                  <pic:spPr>
                    <a:xfrm>
                      <a:off x="0" y="0"/>
                      <a:ext cx="6248400" cy="3581400"/>
                    </a:xfrm>
                    <a:prstGeom prst="rect">
                      <a:avLst/>
                    </a:prstGeom>
                  </pic:spPr>
                </pic:pic>
              </a:graphicData>
            </a:graphic>
          </wp:inline>
        </w:drawing>
      </w:r>
      <w:r>
        <w:t xml:space="preserve"> </w:t>
      </w:r>
      <w:r>
        <w:rPr>
          <w:b/>
          <w:sz w:val="20"/>
        </w:rPr>
        <w:t xml:space="preserve"> </w:t>
      </w:r>
    </w:p>
    <w:p w14:paraId="517FEC61" w14:textId="77777777" w:rsidR="00331A3B" w:rsidRDefault="00BE75D2">
      <w:pPr>
        <w:pStyle w:val="Heading3"/>
        <w:spacing w:after="0"/>
        <w:ind w:left="110"/>
      </w:pPr>
      <w:r>
        <w:rPr>
          <w:color w:val="000000"/>
        </w:rPr>
        <w:lastRenderedPageBreak/>
        <w:t xml:space="preserve">Task 8: </w:t>
      </w:r>
      <w:r>
        <w:t>Actual and Received Inventory by Month</w:t>
      </w:r>
      <w:r>
        <w:rPr>
          <w:color w:val="000000"/>
        </w:rPr>
        <w:t xml:space="preserve"> </w:t>
      </w:r>
    </w:p>
    <w:p w14:paraId="339C2466" w14:textId="77777777" w:rsidR="00331A3B" w:rsidRDefault="00BE75D2">
      <w:pPr>
        <w:spacing w:after="0" w:line="259" w:lineRule="auto"/>
        <w:ind w:left="100" w:right="0" w:firstLine="0"/>
      </w:pPr>
      <w:r>
        <w:rPr>
          <w:b/>
          <w:color w:val="161616"/>
        </w:rPr>
        <w:t xml:space="preserve"> </w:t>
      </w:r>
    </w:p>
    <w:p w14:paraId="082D2AC2" w14:textId="77777777" w:rsidR="00331A3B" w:rsidRDefault="00BE75D2">
      <w:pPr>
        <w:spacing w:after="0" w:line="259" w:lineRule="auto"/>
        <w:ind w:left="0" w:right="750" w:firstLine="0"/>
        <w:jc w:val="right"/>
      </w:pPr>
      <w:r>
        <w:rPr>
          <w:noProof/>
        </w:rPr>
        <w:drawing>
          <wp:inline distT="0" distB="0" distL="0" distR="0" wp14:anchorId="55A81870" wp14:editId="2CBE761A">
            <wp:extent cx="6172200" cy="303847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12"/>
                    <a:stretch>
                      <a:fillRect/>
                    </a:stretch>
                  </pic:blipFill>
                  <pic:spPr>
                    <a:xfrm>
                      <a:off x="0" y="0"/>
                      <a:ext cx="6172200" cy="3038475"/>
                    </a:xfrm>
                    <a:prstGeom prst="rect">
                      <a:avLst/>
                    </a:prstGeom>
                  </pic:spPr>
                </pic:pic>
              </a:graphicData>
            </a:graphic>
          </wp:inline>
        </w:drawing>
      </w:r>
      <w:r>
        <w:rPr>
          <w:b/>
        </w:rPr>
        <w:t xml:space="preserve"> </w:t>
      </w:r>
    </w:p>
    <w:sectPr w:rsidR="00331A3B">
      <w:pgSz w:w="12240" w:h="15840"/>
      <w:pgMar w:top="1360" w:right="264" w:bottom="284" w:left="13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E2279"/>
    <w:multiLevelType w:val="hybridMultilevel"/>
    <w:tmpl w:val="FFFFFFFF"/>
    <w:lvl w:ilvl="0" w:tplc="4B6A73AA">
      <w:start w:val="1"/>
      <w:numFmt w:val="decimal"/>
      <w:lvlText w:val="%1."/>
      <w:lvlJc w:val="left"/>
      <w:pPr>
        <w:ind w:left="82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1" w:tplc="B51805DC">
      <w:start w:val="1"/>
      <w:numFmt w:val="lowerLetter"/>
      <w:lvlText w:val="%2"/>
      <w:lvlJc w:val="left"/>
      <w:pPr>
        <w:ind w:left="154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2" w:tplc="0CBE2734">
      <w:start w:val="1"/>
      <w:numFmt w:val="lowerRoman"/>
      <w:lvlText w:val="%3"/>
      <w:lvlJc w:val="left"/>
      <w:pPr>
        <w:ind w:left="226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3" w:tplc="496885B8">
      <w:start w:val="1"/>
      <w:numFmt w:val="decimal"/>
      <w:lvlText w:val="%4"/>
      <w:lvlJc w:val="left"/>
      <w:pPr>
        <w:ind w:left="298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7F044880">
      <w:start w:val="1"/>
      <w:numFmt w:val="lowerLetter"/>
      <w:lvlText w:val="%5"/>
      <w:lvlJc w:val="left"/>
      <w:pPr>
        <w:ind w:left="370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5" w:tplc="DC6E127C">
      <w:start w:val="1"/>
      <w:numFmt w:val="lowerRoman"/>
      <w:lvlText w:val="%6"/>
      <w:lvlJc w:val="left"/>
      <w:pPr>
        <w:ind w:left="442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6" w:tplc="6A268F04">
      <w:start w:val="1"/>
      <w:numFmt w:val="decimal"/>
      <w:lvlText w:val="%7"/>
      <w:lvlJc w:val="left"/>
      <w:pPr>
        <w:ind w:left="514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267CC06E">
      <w:start w:val="1"/>
      <w:numFmt w:val="lowerLetter"/>
      <w:lvlText w:val="%8"/>
      <w:lvlJc w:val="left"/>
      <w:pPr>
        <w:ind w:left="586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8" w:tplc="D3B8E1FA">
      <w:start w:val="1"/>
      <w:numFmt w:val="lowerRoman"/>
      <w:lvlText w:val="%9"/>
      <w:lvlJc w:val="left"/>
      <w:pPr>
        <w:ind w:left="658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abstractNum>
  <w:abstractNum w:abstractNumId="1" w15:restartNumberingAfterBreak="0">
    <w:nsid w:val="72917310"/>
    <w:multiLevelType w:val="hybridMultilevel"/>
    <w:tmpl w:val="FFFFFFFF"/>
    <w:lvl w:ilvl="0" w:tplc="200CF5C6">
      <w:start w:val="1"/>
      <w:numFmt w:val="decimal"/>
      <w:lvlText w:val="%1."/>
      <w:lvlJc w:val="left"/>
      <w:pPr>
        <w:ind w:left="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B8E2C2">
      <w:start w:val="1"/>
      <w:numFmt w:val="lowerLetter"/>
      <w:lvlText w:val="%2"/>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12F256">
      <w:start w:val="1"/>
      <w:numFmt w:val="lowerRoman"/>
      <w:lvlText w:val="%3"/>
      <w:lvlJc w:val="left"/>
      <w:pPr>
        <w:ind w:left="1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D0B76E">
      <w:start w:val="1"/>
      <w:numFmt w:val="decimal"/>
      <w:lvlText w:val="%4"/>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408278">
      <w:start w:val="1"/>
      <w:numFmt w:val="lowerLetter"/>
      <w:lvlText w:val="%5"/>
      <w:lvlJc w:val="left"/>
      <w:pPr>
        <w:ind w:left="33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B6C22EA">
      <w:start w:val="1"/>
      <w:numFmt w:val="lowerRoman"/>
      <w:lvlText w:val="%6"/>
      <w:lvlJc w:val="left"/>
      <w:pPr>
        <w:ind w:left="40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F666416">
      <w:start w:val="1"/>
      <w:numFmt w:val="decimal"/>
      <w:lvlText w:val="%7"/>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CDEBA76">
      <w:start w:val="1"/>
      <w:numFmt w:val="lowerLetter"/>
      <w:lvlText w:val="%8"/>
      <w:lvlJc w:val="left"/>
      <w:pPr>
        <w:ind w:left="55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D5A50D0">
      <w:start w:val="1"/>
      <w:numFmt w:val="lowerRoman"/>
      <w:lvlText w:val="%9"/>
      <w:lvlJc w:val="left"/>
      <w:pPr>
        <w:ind w:left="6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A3B"/>
    <w:rsid w:val="00060C72"/>
    <w:rsid w:val="00331A3B"/>
    <w:rsid w:val="006C0EE5"/>
    <w:rsid w:val="00BE75D2"/>
    <w:rsid w:val="00FC5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C2DC"/>
  <w15:docId w15:val="{C43572A9-13BF-F94B-8BFF-CCB4920B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10" w:right="1113" w:hanging="10"/>
    </w:pPr>
    <w:rPr>
      <w:rFonts w:ascii="Arial" w:eastAsia="Arial" w:hAnsi="Arial" w:cs="Arial"/>
      <w:color w:val="000000"/>
      <w:lang w:val="en-US" w:bidi="en-US"/>
    </w:rPr>
  </w:style>
  <w:style w:type="paragraph" w:styleId="Heading1">
    <w:name w:val="heading 1"/>
    <w:next w:val="Normal"/>
    <w:link w:val="Heading1Char"/>
    <w:uiPriority w:val="9"/>
    <w:qFormat/>
    <w:pPr>
      <w:keepNext/>
      <w:keepLines/>
      <w:spacing w:after="0"/>
      <w:ind w:left="100"/>
      <w:outlineLvl w:val="0"/>
    </w:pPr>
    <w:rPr>
      <w:rFonts w:ascii="Arial" w:eastAsia="Arial" w:hAnsi="Arial" w:cs="Arial"/>
      <w:b/>
      <w:color w:val="1154CC"/>
      <w:sz w:val="24"/>
      <w:u w:val="single" w:color="1154CC"/>
    </w:rPr>
  </w:style>
  <w:style w:type="paragraph" w:styleId="Heading2">
    <w:name w:val="heading 2"/>
    <w:next w:val="Normal"/>
    <w:link w:val="Heading2Char"/>
    <w:uiPriority w:val="9"/>
    <w:unhideWhenUsed/>
    <w:qFormat/>
    <w:pPr>
      <w:keepNext/>
      <w:keepLines/>
      <w:spacing w:after="205"/>
      <w:ind w:left="10" w:hanging="10"/>
      <w:outlineLvl w:val="1"/>
    </w:pPr>
    <w:rPr>
      <w:rFonts w:ascii="Arial" w:eastAsia="Arial" w:hAnsi="Arial" w:cs="Arial"/>
      <w:b/>
      <w:color w:val="000000"/>
    </w:rPr>
  </w:style>
  <w:style w:type="paragraph" w:styleId="Heading3">
    <w:name w:val="heading 3"/>
    <w:next w:val="Normal"/>
    <w:link w:val="Heading3Char"/>
    <w:uiPriority w:val="9"/>
    <w:unhideWhenUsed/>
    <w:qFormat/>
    <w:pPr>
      <w:keepNext/>
      <w:keepLines/>
      <w:spacing w:after="217"/>
      <w:ind w:left="10" w:hanging="10"/>
      <w:outlineLvl w:val="2"/>
    </w:pPr>
    <w:rPr>
      <w:rFonts w:ascii="Arial" w:eastAsia="Arial" w:hAnsi="Arial" w:cs="Arial"/>
      <w:b/>
      <w:color w:val="1616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161616"/>
      <w:sz w:val="22"/>
    </w:rPr>
  </w:style>
  <w:style w:type="character" w:customStyle="1" w:styleId="Heading1Char">
    <w:name w:val="Heading 1 Char"/>
    <w:link w:val="Heading1"/>
    <w:rPr>
      <w:rFonts w:ascii="Arial" w:eastAsia="Arial" w:hAnsi="Arial" w:cs="Arial"/>
      <w:b/>
      <w:color w:val="1154CC"/>
      <w:sz w:val="24"/>
      <w:u w:val="single" w:color="1154CC"/>
    </w:rPr>
  </w:style>
  <w:style w:type="table" w:styleId="TableGrid">
    <w:name w:val="Table Grid"/>
    <w:basedOn w:val="TableNormal"/>
    <w:uiPriority w:val="39"/>
    <w:rsid w:val="006C0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Pharma Analysis</dc:title>
  <dc:subject/>
  <dc:creator>Monica B</dc:creator>
  <cp:keywords/>
  <cp:lastModifiedBy>Monica B</cp:lastModifiedBy>
  <cp:revision>2</cp:revision>
  <dcterms:created xsi:type="dcterms:W3CDTF">2022-10-17T10:04:00Z</dcterms:created>
  <dcterms:modified xsi:type="dcterms:W3CDTF">2022-10-17T10:04:00Z</dcterms:modified>
</cp:coreProperties>
</file>