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BDC0D67" w:rsidR="000708AF" w:rsidRPr="00AB20AC" w:rsidRDefault="00133AB7" w:rsidP="000708AF">
            <w:pPr>
              <w:rPr>
                <w:rFonts w:cstheme="minorHAnsi"/>
              </w:rPr>
            </w:pPr>
            <w:r>
              <w:rPr>
                <w:rFonts w:cstheme="minorHAnsi"/>
              </w:rPr>
              <w:t>PNT2022TMID23204</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6A9073E8" w14:textId="77777777" w:rsidR="00482048" w:rsidRPr="00482048" w:rsidRDefault="00482048" w:rsidP="00482048">
            <w:pPr>
              <w:rPr>
                <w:rFonts w:cstheme="minorHAnsi"/>
                <w:b/>
                <w:bCs/>
              </w:rPr>
            </w:pPr>
            <w:r w:rsidRPr="00482048">
              <w:rPr>
                <w:rFonts w:cstheme="minorHAnsi"/>
                <w:b/>
                <w:bCs/>
              </w:rPr>
              <w:t>Real-Time River Water Quality Monitoring and Control System</w:t>
            </w:r>
          </w:p>
          <w:p w14:paraId="73314510" w14:textId="47ED181E" w:rsidR="000708AF" w:rsidRPr="00AB20AC" w:rsidRDefault="000708AF"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AB7CFB9" w:rsidR="00AB20AC" w:rsidRPr="00AB20AC" w:rsidRDefault="001961FB" w:rsidP="00AB20AC">
            <w:pPr>
              <w:rPr>
                <w:rFonts w:cstheme="minorHAnsi"/>
              </w:rPr>
            </w:pPr>
            <w:r>
              <w:rPr>
                <w:rFonts w:cstheme="minorHAnsi"/>
              </w:rPr>
              <w:t xml:space="preserve">This paper proposes a sensor based water quality monitoring system .the main aim is to develop a system for continuous monitoring of river water at remote  places using wireless sensor networks  with low power </w:t>
            </w:r>
            <w:proofErr w:type="spellStart"/>
            <w:r>
              <w:rPr>
                <w:rFonts w:cstheme="minorHAnsi"/>
              </w:rPr>
              <w:t>consumption,low</w:t>
            </w:r>
            <w:proofErr w:type="spellEnd"/>
            <w:r>
              <w:rPr>
                <w:rFonts w:cstheme="minorHAnsi"/>
              </w:rPr>
              <w:t xml:space="preserve"> </w:t>
            </w:r>
            <w:proofErr w:type="spellStart"/>
            <w:r>
              <w:rPr>
                <w:rFonts w:cstheme="minorHAnsi"/>
              </w:rPr>
              <w:t>cost,and</w:t>
            </w:r>
            <w:proofErr w:type="spellEnd"/>
            <w:r>
              <w:rPr>
                <w:rFonts w:cstheme="minorHAnsi"/>
              </w:rPr>
              <w:t xml:space="preserve"> high detection accuracy.to measures water </w:t>
            </w:r>
            <w:proofErr w:type="spellStart"/>
            <w:r>
              <w:rPr>
                <w:rFonts w:cstheme="minorHAnsi"/>
              </w:rPr>
              <w:t>parametrs</w:t>
            </w:r>
            <w:proofErr w:type="spellEnd"/>
            <w:r>
              <w:rPr>
                <w:rFonts w:cstheme="minorHAnsi"/>
              </w:rPr>
              <w:t xml:space="preserve"> such as </w:t>
            </w:r>
            <w:proofErr w:type="spellStart"/>
            <w:r>
              <w:rPr>
                <w:rFonts w:cstheme="minorHAnsi"/>
              </w:rPr>
              <w:t>ph,conductivity,dissolved</w:t>
            </w:r>
            <w:proofErr w:type="spellEnd"/>
            <w:r>
              <w:rPr>
                <w:rFonts w:cstheme="minorHAnsi"/>
              </w:rPr>
              <w:t xml:space="preserve"> </w:t>
            </w:r>
            <w:proofErr w:type="spellStart"/>
            <w:r>
              <w:rPr>
                <w:rFonts w:cstheme="minorHAnsi"/>
              </w:rPr>
              <w:t>oxygen,tubidivityetc</w:t>
            </w:r>
            <w:proofErr w:type="spellEnd"/>
            <w:r>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AC2FB0B" w:rsidR="00AB20AC" w:rsidRPr="00AB20AC" w:rsidRDefault="001961FB" w:rsidP="00B2766B">
            <w:pPr>
              <w:rPr>
                <w:rFonts w:cstheme="minorHAnsi"/>
              </w:rPr>
            </w:pPr>
            <w:r>
              <w:rPr>
                <w:shd w:val="clear" w:color="auto" w:fill="FFFFFF"/>
              </w:rPr>
              <w:t>Current water quality monitoring system is a manual system with a monotonous process and is very time-consuming. This paper proposes a sensor-based water quality monitoring system. The system consists of several sensors which is used to measure physical and chemical parameters of the water.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Pr>
                <w:shd w:val="clear" w:color="auto" w:fill="FFFFFF"/>
              </w:rPr>
              <w:t>IoT</w:t>
            </w:r>
            <w:proofErr w:type="spellEnd"/>
            <w:r>
              <w:rPr>
                <w:shd w:val="clear" w:color="auto" w:fill="FFFFFF"/>
              </w:rPr>
              <w:t xml:space="preserve">) technology. Data collected at the </w:t>
            </w:r>
            <w:proofErr w:type="gramStart"/>
            <w:r>
              <w:rPr>
                <w:shd w:val="clear" w:color="auto" w:fill="FFFFFF"/>
              </w:rPr>
              <w:t>apart</w:t>
            </w:r>
            <w:proofErr w:type="gramEnd"/>
            <w:r>
              <w:rPr>
                <w:shd w:val="clear" w:color="auto" w:fill="FFFFFF"/>
              </w:rPr>
              <w:t xml:space="preserve"> site can be displayed in a visual format on a server PC with the help of Spark streaming analysis through Spark </w:t>
            </w:r>
            <w:proofErr w:type="spellStart"/>
            <w:r>
              <w:rPr>
                <w:shd w:val="clear" w:color="auto" w:fill="FFFFFF"/>
              </w:rPr>
              <w:t>MLlib</w:t>
            </w:r>
            <w:proofErr w:type="spellEnd"/>
            <w:r>
              <w:rPr>
                <w:shd w:val="clear" w:color="auto" w:fill="FFFFFF"/>
              </w:rPr>
              <w:t xml:space="preserve">,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t>
            </w:r>
            <w:r>
              <w:rPr>
                <w:shd w:val="clear" w:color="auto" w:fill="FFFFFF"/>
              </w:rPr>
              <w:t xml:space="preserve">will immensely help </w:t>
            </w:r>
            <w:r>
              <w:rPr>
                <w:shd w:val="clear" w:color="auto" w:fill="FFFFFF"/>
              </w:rPr>
              <w:t>populations to become conscious against contaminated water as well as to stop polluting the water.</w:t>
            </w:r>
          </w:p>
        </w:tc>
      </w:tr>
      <w:tr w:rsidR="00AB20AC" w:rsidRPr="00AB20AC" w14:paraId="6E49BCD3" w14:textId="77777777" w:rsidTr="008930EF">
        <w:trPr>
          <w:trHeight w:val="864"/>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C1236F0" w:rsidR="00AB20AC" w:rsidRPr="008930EF" w:rsidRDefault="008930EF" w:rsidP="008930EF">
            <w:pPr>
              <w:pStyle w:val="NoSpacing"/>
              <w:rPr>
                <w:lang w:eastAsia="en-IN"/>
              </w:rPr>
            </w:pPr>
            <w:r>
              <w:rPr>
                <w:lang w:eastAsia="en-IN"/>
              </w:rPr>
              <w:t xml:space="preserve">The environment around consist of five key elements </w:t>
            </w:r>
            <w:proofErr w:type="spellStart"/>
            <w:r>
              <w:rPr>
                <w:lang w:eastAsia="en-IN"/>
              </w:rPr>
              <w:t>e.g</w:t>
            </w:r>
            <w:r w:rsidR="005D6DA4">
              <w:rPr>
                <w:lang w:eastAsia="en-IN"/>
              </w:rPr>
              <w:t>.soil</w:t>
            </w:r>
            <w:proofErr w:type="spellEnd"/>
            <w:r w:rsidR="005D6DA4">
              <w:rPr>
                <w:lang w:eastAsia="en-IN"/>
              </w:rPr>
              <w:t xml:space="preserve"> ,</w:t>
            </w:r>
            <w:proofErr w:type="spellStart"/>
            <w:r w:rsidR="005D6DA4">
              <w:rPr>
                <w:lang w:eastAsia="en-IN"/>
              </w:rPr>
              <w:t>water,climate,natural</w:t>
            </w:r>
            <w:proofErr w:type="spellEnd"/>
            <w:r w:rsidR="005D6DA4">
              <w:rPr>
                <w:lang w:eastAsia="en-IN"/>
              </w:rPr>
              <w:t xml:space="preserve"> vegetation and landforms among these water is the outmost crucial element for human life .it is also vital for human life .it is also vital for the </w:t>
            </w:r>
            <w:proofErr w:type="spellStart"/>
            <w:r w:rsidR="005D6DA4">
              <w:rPr>
                <w:lang w:eastAsia="en-IN"/>
              </w:rPr>
              <w:t>presistance</w:t>
            </w:r>
            <w:proofErr w:type="spellEnd"/>
            <w:r w:rsidR="005D6DA4">
              <w:rPr>
                <w:lang w:eastAsia="en-IN"/>
              </w:rPr>
              <w:t xml:space="preserve"> of other living </w:t>
            </w:r>
            <w:proofErr w:type="spellStart"/>
            <w:r w:rsidR="005D6DA4">
              <w:rPr>
                <w:lang w:eastAsia="en-IN"/>
              </w:rPr>
              <w:t>habitaits</w:t>
            </w:r>
            <w:proofErr w:type="spellEnd"/>
            <w:r w:rsidR="005D6DA4">
              <w:rPr>
                <w:lang w:eastAsia="en-IN"/>
              </w:rPr>
              <w:t xml:space="preserve"> .Whether it is used for </w:t>
            </w:r>
            <w:proofErr w:type="spellStart"/>
            <w:r w:rsidR="005D6DA4">
              <w:rPr>
                <w:lang w:eastAsia="en-IN"/>
              </w:rPr>
              <w:t>drinking,domestic</w:t>
            </w:r>
            <w:proofErr w:type="spellEnd"/>
            <w:r w:rsidR="005D6DA4">
              <w:rPr>
                <w:lang w:eastAsia="en-IN"/>
              </w:rPr>
              <w:t xml:space="preserve"> use ,and food production or recreational purposes and readily available water is the need for public health .So it is highly imperative for us to maintain water quality </w:t>
            </w:r>
            <w:proofErr w:type="spellStart"/>
            <w:r w:rsidR="005D6DA4">
              <w:rPr>
                <w:lang w:eastAsia="en-IN"/>
              </w:rPr>
              <w:t>balance.Otherwise,it</w:t>
            </w:r>
            <w:proofErr w:type="spellEnd"/>
            <w:r w:rsidR="005D6DA4">
              <w:rPr>
                <w:lang w:eastAsia="en-IN"/>
              </w:rPr>
              <w:t xml:space="preserve"> would </w:t>
            </w:r>
            <w:proofErr w:type="spellStart"/>
            <w:r w:rsidR="005D6DA4">
              <w:rPr>
                <w:lang w:eastAsia="en-IN"/>
              </w:rPr>
              <w:t>severly</w:t>
            </w:r>
            <w:proofErr w:type="spellEnd"/>
            <w:r w:rsidR="005D6DA4">
              <w:rPr>
                <w:lang w:eastAsia="en-IN"/>
              </w:rPr>
              <w:t xml:space="preserve"> damage the health of the humans and at the same time affect the ecological balance among other  species  Water pollution is foremost global problem which needs ongoing </w:t>
            </w:r>
            <w:proofErr w:type="spellStart"/>
            <w:r w:rsidR="005D6DA4">
              <w:rPr>
                <w:lang w:eastAsia="en-IN"/>
              </w:rPr>
              <w:t>evaluvation</w:t>
            </w:r>
            <w:proofErr w:type="spellEnd"/>
            <w:r w:rsidR="005D6DA4">
              <w:rPr>
                <w:lang w:eastAsia="en-IN"/>
              </w:rPr>
              <w:t xml:space="preserve"> and adaptation of water resource directorial principle at the levels of international down to individual </w:t>
            </w:r>
            <w:proofErr w:type="spellStart"/>
            <w:r w:rsidR="005D6DA4">
              <w:rPr>
                <w:lang w:eastAsia="en-IN"/>
              </w:rPr>
              <w:t>wellsit</w:t>
            </w:r>
            <w:proofErr w:type="spellEnd"/>
            <w:r w:rsidR="005D6DA4">
              <w:rPr>
                <w:lang w:eastAsia="en-IN"/>
              </w:rPr>
              <w:t xml:space="preserve"> has been studied that water pollution is the major cause mortalities and diseases worldwide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8EB1885" w14:textId="77777777" w:rsidR="005D6DA4" w:rsidRDefault="005D6DA4" w:rsidP="005D6DA4">
            <w:r>
              <w:t>Domestic water is intended for human consumption for drinking and cooking purposes. The Bureau of Indian Standards (Central Ground Water Board, </w:t>
            </w:r>
            <w:hyperlink r:id="rId6" w:anchor="ref-CR9" w:tooltip="Central Ground Water Board (2017) Ministry of Water Resources, River Development and Ganga Rejuvenation, Government of India. &#10;                    http://cgwb.gov.in/&#10;                    &#10;                  . Accessed 24 July 2017" w:history="1">
              <w:r>
                <w:rPr>
                  <w:rStyle w:val="Hyperlink"/>
                  <w:rFonts w:ascii="Georgia" w:hAnsi="Georgia"/>
                  <w:color w:val="004B83"/>
                  <w:sz w:val="27"/>
                  <w:szCs w:val="27"/>
                </w:rPr>
                <w:t>2017</w:t>
              </w:r>
            </w:hyperlink>
            <w:r>
              <w:t>) provides details about acceptable limits of substances such as Aluminium, Ammonia, Iron, Zinc etc. Traditional water quality measurement involves manual collection of water at various locations, storing the samples in centralized location and subjecting the samples to laboratory analytical testing (</w:t>
            </w:r>
            <w:proofErr w:type="spellStart"/>
            <w:r>
              <w:t>Thinagaran</w:t>
            </w:r>
            <w:proofErr w:type="spellEnd"/>
            <w:r>
              <w:t xml:space="preserve"> et al., </w:t>
            </w:r>
            <w:hyperlink r:id="rId7" w:anchor="ref-CR33" w:tooltip="Thinagaran P, Nasir S, Leong CY (2015) Internet of Things (IoT) enabled water monitoring system. In: 4th IEEE global conference on consumer electronics, 27–30 Oct. 2015" w:history="1">
              <w:r>
                <w:rPr>
                  <w:rStyle w:val="Hyperlink"/>
                  <w:rFonts w:ascii="Georgia" w:hAnsi="Georgia"/>
                  <w:color w:val="004B83"/>
                  <w:sz w:val="27"/>
                  <w:szCs w:val="27"/>
                </w:rPr>
                <w:t>2015</w:t>
              </w:r>
            </w:hyperlink>
            <w:r>
              <w:t xml:space="preserve">; Vinod &amp; </w:t>
            </w:r>
            <w:proofErr w:type="spellStart"/>
            <w:r>
              <w:t>Sushama</w:t>
            </w:r>
            <w:proofErr w:type="spellEnd"/>
            <w:r>
              <w:t>, </w:t>
            </w:r>
            <w:hyperlink r:id="rId8" w:anchor="ref-CR38" w:tooltip="Vinod R, Sushama S (2016) Wireless acquisition system for water quality monitoring. In: Conference on advances in signal processing, 9–11 June 2016" w:history="1">
              <w:r>
                <w:rPr>
                  <w:rStyle w:val="Hyperlink"/>
                  <w:rFonts w:ascii="Georgia" w:hAnsi="Georgia"/>
                  <w:color w:val="004B83"/>
                  <w:sz w:val="27"/>
                  <w:szCs w:val="27"/>
                </w:rPr>
                <w:t>2016</w:t>
              </w:r>
            </w:hyperlink>
            <w:r>
              <w:t>; Pandian &amp; Mala, </w:t>
            </w:r>
            <w:hyperlink r:id="rId9" w:anchor="ref-CR23" w:tooltip="Pandian DR, Mala K (2015) Smart Device to monitor water quality to avoid pollution in IoT environment. Int J Emerging Tech Comput Sci Electron 12(2):120–125" w:history="1">
              <w:r>
                <w:rPr>
                  <w:rStyle w:val="Hyperlink"/>
                  <w:rFonts w:ascii="Georgia" w:hAnsi="Georgia"/>
                  <w:color w:val="004B83"/>
                  <w:sz w:val="27"/>
                  <w:szCs w:val="27"/>
                </w:rPr>
                <w:t>2015</w:t>
              </w:r>
            </w:hyperlink>
            <w:r>
              <w:t xml:space="preserve">; </w:t>
            </w:r>
            <w:proofErr w:type="spellStart"/>
            <w:r>
              <w:t>Azedine</w:t>
            </w:r>
            <w:proofErr w:type="spellEnd"/>
            <w:r>
              <w:t xml:space="preserve"> et al., </w:t>
            </w:r>
            <w:hyperlink r:id="rId10" w:anchor="ref-CR5" w:tooltip="Azedine C, Antoine G, Patrick B, Michel M (2000) Water quality monitoring using a smart sensing system. Measurement:219–224" w:history="1">
              <w:r>
                <w:rPr>
                  <w:rStyle w:val="Hyperlink"/>
                  <w:rFonts w:ascii="Georgia" w:hAnsi="Georgia"/>
                  <w:color w:val="004B83"/>
                  <w:sz w:val="27"/>
                  <w:szCs w:val="27"/>
                </w:rPr>
                <w:t>2000</w:t>
              </w:r>
            </w:hyperlink>
            <w:r>
              <w:t xml:space="preserve">; </w:t>
            </w:r>
            <w:proofErr w:type="spellStart"/>
            <w:r>
              <w:t>Offiong</w:t>
            </w:r>
            <w:proofErr w:type="spellEnd"/>
            <w:r>
              <w:t xml:space="preserve"> et al., </w:t>
            </w:r>
            <w:hyperlink r:id="rId11" w:anchor="ref-CR22" w:tooltip="Offiong N, Abdullahi S, Chile B, Raji H, Nweze N (2014) Real Time Monitoring Of Urban Water Systems for Developing Countries. IOSR J Comput Eng 16(3):11–14" w:history="1">
              <w:r>
                <w:rPr>
                  <w:rStyle w:val="Hyperlink"/>
                  <w:rFonts w:ascii="Georgia" w:hAnsi="Georgia"/>
                  <w:color w:val="004B83"/>
                  <w:sz w:val="27"/>
                  <w:szCs w:val="27"/>
                </w:rPr>
                <w:t>2014</w:t>
              </w:r>
            </w:hyperlink>
            <w:r>
              <w:t>). Such approaches are not considered efficient due to the unavailability of real time water quality information, delayed detection of contaminants and not cost effective solution. Hence, the need for continuous online water quality monitoring in highlighted in (</w:t>
            </w:r>
            <w:proofErr w:type="spellStart"/>
            <w:r>
              <w:t>Vijayakumar</w:t>
            </w:r>
            <w:proofErr w:type="spellEnd"/>
            <w:r>
              <w:t xml:space="preserve"> &amp; </w:t>
            </w:r>
            <w:proofErr w:type="spellStart"/>
            <w:r>
              <w:t>Ramya</w:t>
            </w:r>
            <w:proofErr w:type="spellEnd"/>
            <w:r>
              <w:t>, </w:t>
            </w:r>
            <w:hyperlink r:id="rId12" w:anchor="ref-CR37" w:tooltip="Vijayakumar N, Ramya R (2015) The real time monitoring of water quality in IoT environment. In: international conference on circuits, power and computing technologies, 19–20 March 2015" w:history="1">
              <w:r>
                <w:rPr>
                  <w:rStyle w:val="Hyperlink"/>
                  <w:rFonts w:ascii="Georgia" w:hAnsi="Georgia"/>
                  <w:color w:val="004B83"/>
                  <w:sz w:val="27"/>
                  <w:szCs w:val="27"/>
                </w:rPr>
                <w:t>2015</w:t>
              </w:r>
            </w:hyperlink>
            <w:r>
              <w:t xml:space="preserve">; </w:t>
            </w:r>
            <w:proofErr w:type="spellStart"/>
            <w:r>
              <w:t>Niel</w:t>
            </w:r>
            <w:proofErr w:type="spellEnd"/>
            <w:r>
              <w:t xml:space="preserve"> et al., </w:t>
            </w:r>
            <w:hyperlink r:id="rId13" w:anchor="ref-CR21" w:tooltip="Niel AC, Reza M, Lakshmi N (2016) Design of Smart Sensors for Real-Time Water Quality Monitoring. J IEEE Access 4:3975–3990" w:history="1">
              <w:r>
                <w:rPr>
                  <w:rStyle w:val="Hyperlink"/>
                  <w:rFonts w:ascii="Georgia" w:hAnsi="Georgia"/>
                  <w:color w:val="004B83"/>
                  <w:sz w:val="27"/>
                  <w:szCs w:val="27"/>
                </w:rPr>
                <w:t>2016</w:t>
              </w:r>
            </w:hyperlink>
            <w:r>
              <w:t xml:space="preserve">; </w:t>
            </w:r>
            <w:proofErr w:type="spellStart"/>
            <w:r>
              <w:t>Theofanis</w:t>
            </w:r>
            <w:proofErr w:type="spellEnd"/>
            <w:r>
              <w:t xml:space="preserve"> et al., </w:t>
            </w:r>
            <w:hyperlink r:id="rId14" w:anchor="ref-CR32" w:tooltip="Theofanis PL, Christos CA, Christos GP, Marios MP (2014) A Low-Cost Sensor Network for Real-Time Monitoring and Contamination Detection in Drinking Water Distribution Systems. IEEE Ssensors J 14(8):2014" w:history="1">
              <w:r>
                <w:rPr>
                  <w:rStyle w:val="Hyperlink"/>
                  <w:rFonts w:ascii="Georgia" w:hAnsi="Georgia"/>
                  <w:color w:val="004B83"/>
                  <w:sz w:val="27"/>
                  <w:szCs w:val="27"/>
                </w:rPr>
                <w:t>2014</w:t>
              </w:r>
            </w:hyperlink>
            <w:r>
              <w:t xml:space="preserve">; Bhatt &amp; </w:t>
            </w:r>
            <w:proofErr w:type="spellStart"/>
            <w:r>
              <w:t>Patoliya</w:t>
            </w:r>
            <w:proofErr w:type="spellEnd"/>
            <w:r>
              <w:t>, </w:t>
            </w:r>
            <w:hyperlink r:id="rId15" w:anchor="ref-CR6" w:tooltip="Bhatt Jayti, Jignesh Patoliya (2016), “IoT based water quality monitoring system”, In: Proc of 49th IRF Int Conf, 21 Feb 2016" w:history="1">
              <w:r>
                <w:rPr>
                  <w:rStyle w:val="Hyperlink"/>
                  <w:rFonts w:ascii="Georgia" w:hAnsi="Georgia"/>
                  <w:color w:val="004B83"/>
                  <w:sz w:val="27"/>
                  <w:szCs w:val="27"/>
                </w:rPr>
                <w:t>2016</w:t>
              </w:r>
            </w:hyperlink>
            <w:r>
              <w:t>; Poonam et al., </w:t>
            </w:r>
            <w:hyperlink r:id="rId16" w:anchor="ref-CR25" w:tooltip="Poonam J, Chavan, Manoj AM (2016) IoT Based Water Quality Monitoring. Int J Modern Trends Eng Res 3(4):746–750" w:history="1">
              <w:r>
                <w:rPr>
                  <w:rStyle w:val="Hyperlink"/>
                  <w:rFonts w:ascii="Georgia" w:hAnsi="Georgia"/>
                  <w:color w:val="004B83"/>
                  <w:sz w:val="27"/>
                  <w:szCs w:val="27"/>
                </w:rPr>
                <w:t>2016</w:t>
              </w:r>
            </w:hyperlink>
            <w:r>
              <w:t>; Xin et al., </w:t>
            </w:r>
            <w:hyperlink r:id="rId17" w:anchor="ref-CR42" w:tooltip="Xin W, Longquan M, Huizhong Y (2011) Online Water Monitoring System Based on ZigBee and GPRS. Adv Control Eng Inform Sci:2680–2684" w:history="1">
              <w:r>
                <w:rPr>
                  <w:rStyle w:val="Hyperlink"/>
                  <w:rFonts w:ascii="Georgia" w:hAnsi="Georgia"/>
                  <w:color w:val="004B83"/>
                  <w:sz w:val="27"/>
                  <w:szCs w:val="27"/>
                </w:rPr>
                <w:t>2011</w:t>
              </w:r>
            </w:hyperlink>
            <w:r>
              <w:t xml:space="preserve">; </w:t>
            </w:r>
            <w:proofErr w:type="spellStart"/>
            <w:r>
              <w:t>Xiuli</w:t>
            </w:r>
            <w:proofErr w:type="spellEnd"/>
            <w:r>
              <w:t xml:space="preserve"> et al., </w:t>
            </w:r>
            <w:hyperlink r:id="rId18" w:anchor="ref-CR43" w:tooltip="Xiuli M, Xo H, Shuiyuan X, Qiong L, Qiong L, Chunhua T (2011) Continuous, online monitoring and analysis in large water distribution networks. In: International Conference on Data Engineering, 11-16. April 2011" w:history="1">
              <w:r>
                <w:rPr>
                  <w:rStyle w:val="Hyperlink"/>
                  <w:rFonts w:ascii="Georgia" w:hAnsi="Georgia"/>
                  <w:color w:val="004B83"/>
                  <w:sz w:val="27"/>
                  <w:szCs w:val="27"/>
                </w:rPr>
                <w:t>2011</w:t>
              </w:r>
            </w:hyperlink>
            <w:r>
              <w:t xml:space="preserve">; </w:t>
            </w:r>
            <w:proofErr w:type="spellStart"/>
            <w:r>
              <w:t>Sathish</w:t>
            </w:r>
            <w:proofErr w:type="spellEnd"/>
            <w:r>
              <w:t xml:space="preserve"> et al., </w:t>
            </w:r>
            <w:hyperlink r:id="rId19" w:anchor="ref-CR29" w:tooltip="Sathish K, Sarojini M, Pandu R (2016) IoT based real time monitoring of water quality. Int J Prof Eng Stud VII(5):174–179" w:history="1">
              <w:r>
                <w:rPr>
                  <w:rStyle w:val="Hyperlink"/>
                  <w:rFonts w:ascii="Georgia" w:hAnsi="Georgia"/>
                  <w:color w:val="004B83"/>
                  <w:sz w:val="27"/>
                  <w:szCs w:val="27"/>
                </w:rPr>
                <w:t>2016</w:t>
              </w:r>
            </w:hyperlink>
            <w:r>
              <w:t>).</w:t>
            </w:r>
          </w:p>
          <w:p w14:paraId="7E1884B9" w14:textId="77777777" w:rsidR="005D6DA4" w:rsidRDefault="005D6DA4" w:rsidP="005D6DA4">
            <w:r>
              <w:t xml:space="preserve">Smart water quality approaches have been considered for lake and sea water applications. For such applications, distributed wireless sensor networks are required to monitor the parameters over a larger area and send the data monitored to a centralized controller using wireless communication. Such applications normally monitor parameters such as </w:t>
            </w:r>
            <w:r>
              <w:lastRenderedPageBreak/>
              <w:t>chlorophyll (Francesco et al., </w:t>
            </w:r>
            <w:hyperlink r:id="rId20" w:anchor="ref-CR12" w:tooltip="Francesco A, Filippo A, Carlo GC, Anna ML (2015) A Smart Sensor Network for Sea Water Quality Monitoring. IEEE Sensors J 15(5):2514–2522" w:history="1">
              <w:r>
                <w:rPr>
                  <w:rStyle w:val="Hyperlink"/>
                  <w:rFonts w:ascii="Georgia" w:hAnsi="Georgia"/>
                  <w:color w:val="004B83"/>
                  <w:sz w:val="27"/>
                  <w:szCs w:val="27"/>
                </w:rPr>
                <w:t>2015</w:t>
              </w:r>
            </w:hyperlink>
            <w:r>
              <w:t>), dissolved oxygen concentration (Christie et al., </w:t>
            </w:r>
            <w:hyperlink r:id="rId21" w:anchor="ref-CR10" w:tooltip="Christie R, Mallory C, Jared L, Alan M (2014) Remote Delay Tolerant Water Quality Monitoring. In: IEEE global humanitarian technology conference, 10–13 Oct 2014" w:history="1">
              <w:r>
                <w:rPr>
                  <w:rStyle w:val="Hyperlink"/>
                  <w:rFonts w:ascii="Georgia" w:hAnsi="Georgia"/>
                  <w:color w:val="004B83"/>
                  <w:sz w:val="27"/>
                  <w:szCs w:val="27"/>
                </w:rPr>
                <w:t>2014</w:t>
              </w:r>
            </w:hyperlink>
            <w:r>
              <w:t>; Anthony et al., </w:t>
            </w:r>
            <w:hyperlink r:id="rId22" w:anchor="ref-CR4" w:tooltip="Anthony F, Aloys N, Hector J, Maria C, Albino J, Samuel B (2014) Wireless Sensor Networks for Water Quality Monitoring and Control within Lake Victoria Basin: Prototype Development. Wirel Sens Netw 6:281–290" w:history="1">
              <w:r>
                <w:rPr>
                  <w:rStyle w:val="Hyperlink"/>
                  <w:rFonts w:ascii="Georgia" w:hAnsi="Georgia"/>
                  <w:color w:val="004B83"/>
                  <w:sz w:val="27"/>
                  <w:szCs w:val="27"/>
                </w:rPr>
                <w:t>2014</w:t>
              </w:r>
            </w:hyperlink>
            <w:r>
              <w:t>) and temperature (Peng et al., </w:t>
            </w:r>
            <w:hyperlink r:id="rId23" w:anchor="ref-CR24" w:tooltip="Peng J, Hongbo X, Zhiye H, Zheming W (2009) Design of a Water Environment Monitoring System Based on Wireless Sensor Networks. J Sensors 9:6411–6434" w:history="1">
              <w:r>
                <w:rPr>
                  <w:rStyle w:val="Hyperlink"/>
                  <w:rFonts w:ascii="Georgia" w:hAnsi="Georgia"/>
                  <w:color w:val="004B83"/>
                  <w:sz w:val="27"/>
                  <w:szCs w:val="27"/>
                </w:rPr>
                <w:t>2009</w:t>
              </w:r>
            </w:hyperlink>
            <w:r>
              <w:t>; Francesco et al., </w:t>
            </w:r>
            <w:hyperlink r:id="rId24" w:anchor="ref-CR12" w:tooltip="Francesco A, Filippo A, Carlo GC, Anna ML (2015) A Smart Sensor Network for Sea Water Quality Monitoring. IEEE Sensors J 15(5):2514–2522" w:history="1">
              <w:r>
                <w:rPr>
                  <w:rStyle w:val="Hyperlink"/>
                  <w:rFonts w:ascii="Georgia" w:hAnsi="Georgia"/>
                  <w:color w:val="004B83"/>
                  <w:sz w:val="27"/>
                  <w:szCs w:val="27"/>
                </w:rPr>
                <w:t>2015</w:t>
              </w:r>
            </w:hyperlink>
            <w:r>
              <w:t>; Christie et al., </w:t>
            </w:r>
            <w:hyperlink r:id="rId25" w:anchor="ref-CR10" w:tooltip="Christie R, Mallory C, Jared L, Alan M (2014) Remote Delay Tolerant Water Quality Monitoring. In: IEEE global humanitarian technology conference, 10–13 Oct 2014" w:history="1">
              <w:r>
                <w:rPr>
                  <w:rStyle w:val="Hyperlink"/>
                  <w:rFonts w:ascii="Georgia" w:hAnsi="Georgia"/>
                  <w:color w:val="004B83"/>
                  <w:sz w:val="27"/>
                  <w:szCs w:val="27"/>
                </w:rPr>
                <w:t>2014</w:t>
              </w:r>
            </w:hyperlink>
            <w:r>
              <w:t>).</w:t>
            </w:r>
          </w:p>
          <w:p w14:paraId="0DA8A851" w14:textId="77777777" w:rsidR="005D6DA4" w:rsidRDefault="005D6DA4" w:rsidP="005D6DA4">
            <w:r>
              <w:t xml:space="preserve">Aquaculture </w:t>
            </w:r>
            <w:proofErr w:type="spellStart"/>
            <w:r>
              <w:t>centers</w:t>
            </w:r>
            <w:proofErr w:type="spellEnd"/>
            <w:r>
              <w:t xml:space="preserve"> require water quality monitoring and forecasting for healthy growth of aquatic creatures (</w:t>
            </w:r>
            <w:proofErr w:type="spellStart"/>
            <w:r>
              <w:t>Goib</w:t>
            </w:r>
            <w:proofErr w:type="spellEnd"/>
            <w:r>
              <w:t xml:space="preserve"> et al., </w:t>
            </w:r>
            <w:hyperlink r:id="rId26" w:anchor="ref-CR14" w:tooltip="Goib W, Yudi Y, Dewa P, Iqbal S, Dadin M (2015) Integrated online water quality monitoring. In: International conference on smart sensors and application, 26–28 May 2015" w:history="1">
              <w:r>
                <w:rPr>
                  <w:rStyle w:val="Hyperlink"/>
                  <w:rFonts w:ascii="Georgia" w:hAnsi="Georgia"/>
                  <w:color w:val="004B83"/>
                  <w:sz w:val="27"/>
                  <w:szCs w:val="27"/>
                </w:rPr>
                <w:t>2015</w:t>
              </w:r>
            </w:hyperlink>
            <w:r>
              <w:t>; Gerson et al., </w:t>
            </w:r>
            <w:hyperlink r:id="rId27" w:anchor="ref-CR13" w:tooltip="Gerson G, Christopher B, Stephen M, Richard O (2012) Real-time Detection of Water Pollution using Biosensors and Live Animal Behavior Models, In: 6th eResearch Australasia Conference, 28 Oct −1 Nov 2012" w:history="1">
              <w:r>
                <w:rPr>
                  <w:rStyle w:val="Hyperlink"/>
                  <w:rFonts w:ascii="Georgia" w:hAnsi="Georgia"/>
                  <w:color w:val="004B83"/>
                  <w:sz w:val="27"/>
                  <w:szCs w:val="27"/>
                </w:rPr>
                <w:t>2012</w:t>
              </w:r>
            </w:hyperlink>
            <w:r>
              <w:t xml:space="preserve">; </w:t>
            </w:r>
            <w:proofErr w:type="spellStart"/>
            <w:r>
              <w:t>Xiuna</w:t>
            </w:r>
            <w:proofErr w:type="spellEnd"/>
            <w:r>
              <w:t xml:space="preserve"> et al., </w:t>
            </w:r>
            <w:hyperlink r:id="rId28" w:anchor="ref-CR44" w:tooltip="Xiuna Z, Daoliang L , Dongxian H, Jianqin W, Daokun M, Feifei L (2010) A remote wireless system for water quality online monitoring in intensive fish culture. Computers Electronics Agriculture :S3-S9" w:history="1">
              <w:r>
                <w:rPr>
                  <w:rStyle w:val="Hyperlink"/>
                  <w:rFonts w:ascii="Georgia" w:hAnsi="Georgia"/>
                  <w:color w:val="004B83"/>
                  <w:sz w:val="27"/>
                  <w:szCs w:val="27"/>
                </w:rPr>
                <w:t>2010</w:t>
              </w:r>
            </w:hyperlink>
            <w:r>
              <w:t>). In (Gerson et al., </w:t>
            </w:r>
            <w:hyperlink r:id="rId29" w:anchor="ref-CR13" w:tooltip="Gerson G, Christopher B, Stephen M, Richard O (2012) Real-time Detection of Water Pollution using Biosensors and Live Animal Behavior Models, In: 6th eResearch Australasia Conference, 28 Oct −1 Nov 2012" w:history="1">
              <w:r>
                <w:rPr>
                  <w:rStyle w:val="Hyperlink"/>
                  <w:rFonts w:ascii="Georgia" w:hAnsi="Georgia"/>
                  <w:color w:val="004B83"/>
                  <w:sz w:val="27"/>
                  <w:szCs w:val="27"/>
                </w:rPr>
                <w:t>2012</w:t>
              </w:r>
            </w:hyperlink>
            <w:r>
              <w:t xml:space="preserve">) authors have developed biosensors using Arduino microcontroller to monitor animal </w:t>
            </w:r>
            <w:proofErr w:type="spellStart"/>
            <w:r>
              <w:t>behavioral</w:t>
            </w:r>
            <w:proofErr w:type="spellEnd"/>
            <w:r>
              <w:t xml:space="preserve"> changes due to aquatic pollution. The abnormal </w:t>
            </w:r>
            <w:proofErr w:type="spellStart"/>
            <w:r>
              <w:t>behavior</w:t>
            </w:r>
            <w:proofErr w:type="spellEnd"/>
            <w:r>
              <w:t xml:space="preserve"> of animals can be considered as an indication of water contamination. In (</w:t>
            </w:r>
            <w:proofErr w:type="spellStart"/>
            <w:r>
              <w:t>Xiuna</w:t>
            </w:r>
            <w:proofErr w:type="spellEnd"/>
            <w:r>
              <w:t xml:space="preserve"> et al., </w:t>
            </w:r>
            <w:hyperlink r:id="rId30" w:anchor="ref-CR44" w:tooltip="Xiuna Z, Daoliang L , Dongxian H, Jianqin W, Daokun M, Feifei L (2010) A remote wireless system for water quality online monitoring in intensive fish culture. Computers Electronics Agriculture :S3-S9" w:history="1">
              <w:r>
                <w:rPr>
                  <w:rStyle w:val="Hyperlink"/>
                  <w:rFonts w:ascii="Georgia" w:hAnsi="Georgia"/>
                  <w:color w:val="004B83"/>
                  <w:sz w:val="27"/>
                  <w:szCs w:val="27"/>
                </w:rPr>
                <w:t>2010</w:t>
              </w:r>
            </w:hyperlink>
            <w:r>
              <w:t>) authors have proposed a smart water quality monitoring system to forecast water quality using artificial neural networks. Extensive tests have been carried out for a period of 22 months at isolated local area network and the data has been transferred to internet using CDMA technology.</w:t>
            </w:r>
          </w:p>
          <w:p w14:paraId="1A4DEFB0" w14:textId="77777777" w:rsidR="005D6DA4" w:rsidRDefault="005D6DA4" w:rsidP="005D6DA4">
            <w:r>
              <w:t>Water quality monitoring in distribution systems is challenging in the context of management of distributed wireless sensor networks (WSN). A water distribution network for monitoring chlorine concentration has been presented in (</w:t>
            </w:r>
            <w:proofErr w:type="spellStart"/>
            <w:r>
              <w:t>Eliades</w:t>
            </w:r>
            <w:proofErr w:type="spellEnd"/>
            <w:r>
              <w:t xml:space="preserve"> et al., </w:t>
            </w:r>
            <w:hyperlink r:id="rId31" w:anchor="ref-CR11" w:tooltip="Eliades D, Lambrou T, Panayiotou C, Polycarpou M (2014) Contamination Event Detection in Water Distribution Systems using a Model-Based Approach. In: 16th Conference on Water Distribution System Analysis. 14–17 July 2014" w:history="1">
              <w:r>
                <w:rPr>
                  <w:rStyle w:val="Hyperlink"/>
                  <w:rFonts w:ascii="Georgia" w:hAnsi="Georgia"/>
                  <w:color w:val="004B83"/>
                  <w:sz w:val="27"/>
                  <w:szCs w:val="27"/>
                </w:rPr>
                <w:t>2014</w:t>
              </w:r>
            </w:hyperlink>
            <w:r>
              <w:t>). Solar enabled distributed WSN has been proposed in (</w:t>
            </w:r>
            <w:proofErr w:type="spellStart"/>
            <w:r>
              <w:t>Ruan</w:t>
            </w:r>
            <w:proofErr w:type="spellEnd"/>
            <w:r>
              <w:t xml:space="preserve"> &amp; Tang, </w:t>
            </w:r>
            <w:hyperlink r:id="rId32" w:anchor="ref-CR28" w:tooltip="Ruan Y, Tang Y (2011) A water quality monitoring system based on wireless sensor network &amp; solar power supply. In: 2011 IEEE International Conference on Cyber Technology in Automation, Control, and Intelligent System, 20–23, Mar 2011" w:history="1">
              <w:r>
                <w:rPr>
                  <w:rStyle w:val="Hyperlink"/>
                  <w:rFonts w:ascii="Georgia" w:hAnsi="Georgia"/>
                  <w:color w:val="004B83"/>
                  <w:sz w:val="27"/>
                  <w:szCs w:val="27"/>
                </w:rPr>
                <w:t>2011</w:t>
              </w:r>
            </w:hyperlink>
            <w:r>
              <w:t>) for monitoring parameters such as pH, turbidity and oxygen density. Water at different sites is monitored in real-time using an architecture composed of solar cell enabled sensor nodes and base station. Flexibility, low carbon emission and low power consumption are the advantages of the method proposed in the paper. A combined system for water and air quality measurement is proposed in (</w:t>
            </w:r>
            <w:proofErr w:type="spellStart"/>
            <w:r>
              <w:t>Mitar</w:t>
            </w:r>
            <w:proofErr w:type="spellEnd"/>
            <w:r>
              <w:t xml:space="preserve"> et al., </w:t>
            </w:r>
            <w:hyperlink r:id="rId33" w:anchor="ref-CR19" w:tooltip="Mitar S, Goran M, Libu M, Krzystof Z (2016) Multi-sensor system for remote environmental (air and water) quality monitoring. In: 24th telecommunications forum, 22–23 Nov. 2016" w:history="1">
              <w:r>
                <w:rPr>
                  <w:rStyle w:val="Hyperlink"/>
                  <w:rFonts w:ascii="Georgia" w:hAnsi="Georgia"/>
                  <w:color w:val="004B83"/>
                  <w:sz w:val="27"/>
                  <w:szCs w:val="27"/>
                </w:rPr>
                <w:t>2016</w:t>
              </w:r>
            </w:hyperlink>
            <w:r>
              <w:t>) using additional sensors for measuring air temperature and relative humidity.</w:t>
            </w:r>
          </w:p>
          <w:p w14:paraId="3DB83EF5" w14:textId="77777777" w:rsidR="00AB20AC" w:rsidRPr="00AB20AC" w:rsidRDefault="00AB20AC" w:rsidP="005D6DA4">
            <w:pPr>
              <w:pStyle w:val="Heading5"/>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A5D363E" w:rsidR="00AB20AC" w:rsidRPr="00AB20AC" w:rsidRDefault="00B2766B" w:rsidP="00AB20AC">
            <w:pPr>
              <w:rPr>
                <w:rFonts w:cstheme="minorHAnsi"/>
              </w:rPr>
            </w:pPr>
            <w:r w:rsidRPr="00B2766B">
              <w:rPr>
                <w:rFonts w:cstheme="minorHAnsi"/>
              </w:rPr>
              <w:t>Essentially</w:t>
            </w:r>
            <w:proofErr w:type="gramStart"/>
            <w:r w:rsidRPr="00B2766B">
              <w:rPr>
                <w:rFonts w:cstheme="minorHAnsi"/>
              </w:rPr>
              <w:t>,  hardware</w:t>
            </w:r>
            <w:proofErr w:type="gramEnd"/>
            <w:r w:rsidRPr="00B2766B">
              <w:rPr>
                <w:rFonts w:cstheme="minorHAnsi"/>
              </w:rPr>
              <w:t xml:space="preserve">  has  been  programmed  using  Arduino  IDE.  This  software  can  be  used  with  any Arduino  board  such  as  </w:t>
            </w:r>
            <w:proofErr w:type="spellStart"/>
            <w:r w:rsidRPr="00B2766B">
              <w:rPr>
                <w:rFonts w:cstheme="minorHAnsi"/>
              </w:rPr>
              <w:t>WeMos</w:t>
            </w:r>
            <w:proofErr w:type="spellEnd"/>
            <w:r w:rsidRPr="00B2766B">
              <w:rPr>
                <w:rFonts w:cstheme="minorHAnsi"/>
              </w:rPr>
              <w:t xml:space="preserve">.  Open  Source  Arduino (IDE)  software  makes it  easy to  write code  and upload  it  to  a  board.  It </w:t>
            </w:r>
            <w:proofErr w:type="gramStart"/>
            <w:r w:rsidRPr="00B2766B">
              <w:rPr>
                <w:rFonts w:cstheme="minorHAnsi"/>
              </w:rPr>
              <w:t>runs  on</w:t>
            </w:r>
            <w:proofErr w:type="gramEnd"/>
            <w:r w:rsidRPr="00B2766B">
              <w:rPr>
                <w:rFonts w:cstheme="minorHAnsi"/>
              </w:rPr>
              <w:t xml:space="preserve">  Windows.  </w:t>
            </w:r>
            <w:proofErr w:type="gramStart"/>
            <w:r w:rsidRPr="00B2766B">
              <w:rPr>
                <w:rFonts w:cstheme="minorHAnsi"/>
              </w:rPr>
              <w:t>The  data</w:t>
            </w:r>
            <w:proofErr w:type="gramEnd"/>
            <w:r w:rsidRPr="00B2766B">
              <w:rPr>
                <w:rFonts w:cstheme="minorHAnsi"/>
              </w:rPr>
              <w:t xml:space="preserve">  collected  are  then  archived  in  an  online  database </w:t>
            </w:r>
            <w:proofErr w:type="spellStart"/>
            <w:r w:rsidRPr="00B2766B">
              <w:rPr>
                <w:rFonts w:cstheme="minorHAnsi"/>
              </w:rPr>
              <w:t>losant</w:t>
            </w:r>
            <w:proofErr w:type="spellEnd"/>
            <w:r w:rsidRPr="00B2766B">
              <w:rPr>
                <w:rFonts w:cstheme="minorHAnsi"/>
              </w:rPr>
              <w:t xml:space="preserve">. It  is  an  open source  software  that facilitates  researchers  to record </w:t>
            </w:r>
            <w:r w:rsidRPr="00B2766B">
              <w:rPr>
                <w:rFonts w:cstheme="minorHAnsi"/>
              </w:rPr>
              <w:lastRenderedPageBreak/>
              <w:t xml:space="preserve">sensor  data  and  convert  it  into useful content. Platform </w:t>
            </w:r>
            <w:proofErr w:type="spellStart"/>
            <w:r w:rsidRPr="00B2766B">
              <w:rPr>
                <w:rFonts w:cstheme="minorHAnsi"/>
              </w:rPr>
              <w:t>Dot.tech</w:t>
            </w:r>
            <w:proofErr w:type="spellEnd"/>
            <w:r w:rsidRPr="00B2766B">
              <w:rPr>
                <w:rFonts w:cstheme="minorHAnsi"/>
              </w:rPr>
              <w:t xml:space="preserve"> can be used to transmit data to the cloud from any device that allows the internet by configuring actions and reminders based on real-time data and releasing data values via visual tools.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DF3100A" w:rsidR="00604AAA" w:rsidRPr="00AB20AC" w:rsidRDefault="00B2766B" w:rsidP="00AB20AC">
            <w:pPr>
              <w:rPr>
                <w:rFonts w:cstheme="minorHAnsi"/>
              </w:rPr>
            </w:pPr>
            <w:r>
              <w:rPr>
                <w:rFonts w:cstheme="minorHAnsi"/>
              </w:rPr>
              <w:t xml:space="preserve">Can be used to monitor the water quality of </w:t>
            </w:r>
            <w:proofErr w:type="spellStart"/>
            <w:r>
              <w:rPr>
                <w:rFonts w:cstheme="minorHAnsi"/>
              </w:rPr>
              <w:t>rivers</w:t>
            </w:r>
            <w:proofErr w:type="gramStart"/>
            <w:r>
              <w:rPr>
                <w:rFonts w:cstheme="minorHAnsi"/>
              </w:rPr>
              <w:t>,lakes</w:t>
            </w:r>
            <w:proofErr w:type="spellEnd"/>
            <w:proofErr w:type="gramEnd"/>
            <w:r>
              <w:rPr>
                <w:rFonts w:cstheme="minorHAnsi"/>
              </w:rPr>
              <w:t xml:space="preserv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33AB7"/>
    <w:rsid w:val="001961FB"/>
    <w:rsid w:val="00213958"/>
    <w:rsid w:val="003C4A8E"/>
    <w:rsid w:val="003E3A16"/>
    <w:rsid w:val="00482048"/>
    <w:rsid w:val="005B2106"/>
    <w:rsid w:val="005D6DA4"/>
    <w:rsid w:val="00604389"/>
    <w:rsid w:val="00604AAA"/>
    <w:rsid w:val="007A3AE5"/>
    <w:rsid w:val="007D3B4C"/>
    <w:rsid w:val="008930EF"/>
    <w:rsid w:val="009D3AA0"/>
    <w:rsid w:val="00AB20AC"/>
    <w:rsid w:val="00AC6D16"/>
    <w:rsid w:val="00AC7F0A"/>
    <w:rsid w:val="00B2766B"/>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D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6D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D6DA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D6DA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D6DA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a">
    <w:name w:val="_"/>
    <w:basedOn w:val="DefaultParagraphFont"/>
    <w:rsid w:val="008930EF"/>
  </w:style>
  <w:style w:type="character" w:customStyle="1" w:styleId="ls55">
    <w:name w:val="ls55"/>
    <w:basedOn w:val="DefaultParagraphFont"/>
    <w:rsid w:val="008930EF"/>
  </w:style>
  <w:style w:type="character" w:customStyle="1" w:styleId="ws47">
    <w:name w:val="ws47"/>
    <w:basedOn w:val="DefaultParagraphFont"/>
    <w:rsid w:val="008930EF"/>
  </w:style>
  <w:style w:type="character" w:customStyle="1" w:styleId="ls57">
    <w:name w:val="ls57"/>
    <w:basedOn w:val="DefaultParagraphFont"/>
    <w:rsid w:val="008930EF"/>
  </w:style>
  <w:style w:type="character" w:customStyle="1" w:styleId="ls54">
    <w:name w:val="ls54"/>
    <w:basedOn w:val="DefaultParagraphFont"/>
    <w:rsid w:val="008930EF"/>
  </w:style>
  <w:style w:type="character" w:customStyle="1" w:styleId="ls56">
    <w:name w:val="ls56"/>
    <w:basedOn w:val="DefaultParagraphFont"/>
    <w:rsid w:val="008930EF"/>
  </w:style>
  <w:style w:type="character" w:customStyle="1" w:styleId="ls5e">
    <w:name w:val="ls5e"/>
    <w:basedOn w:val="DefaultParagraphFont"/>
    <w:rsid w:val="008930EF"/>
  </w:style>
  <w:style w:type="character" w:customStyle="1" w:styleId="ls41">
    <w:name w:val="ls41"/>
    <w:basedOn w:val="DefaultParagraphFont"/>
    <w:rsid w:val="008930EF"/>
  </w:style>
  <w:style w:type="character" w:customStyle="1" w:styleId="ls58">
    <w:name w:val="ls58"/>
    <w:basedOn w:val="DefaultParagraphFont"/>
    <w:rsid w:val="008930EF"/>
  </w:style>
  <w:style w:type="character" w:customStyle="1" w:styleId="ws5d">
    <w:name w:val="ws5d"/>
    <w:basedOn w:val="DefaultParagraphFont"/>
    <w:rsid w:val="008930EF"/>
  </w:style>
  <w:style w:type="character" w:customStyle="1" w:styleId="ws61">
    <w:name w:val="ws61"/>
    <w:basedOn w:val="DefaultParagraphFont"/>
    <w:rsid w:val="008930EF"/>
  </w:style>
  <w:style w:type="character" w:customStyle="1" w:styleId="ws67">
    <w:name w:val="ws67"/>
    <w:basedOn w:val="DefaultParagraphFont"/>
    <w:rsid w:val="008930EF"/>
  </w:style>
  <w:style w:type="character" w:customStyle="1" w:styleId="ffc">
    <w:name w:val="ffc"/>
    <w:basedOn w:val="DefaultParagraphFont"/>
    <w:rsid w:val="008930EF"/>
  </w:style>
  <w:style w:type="character" w:customStyle="1" w:styleId="ls1">
    <w:name w:val="ls1"/>
    <w:basedOn w:val="DefaultParagraphFont"/>
    <w:rsid w:val="008930EF"/>
  </w:style>
  <w:style w:type="character" w:customStyle="1" w:styleId="ls4">
    <w:name w:val="ls4"/>
    <w:basedOn w:val="DefaultParagraphFont"/>
    <w:rsid w:val="008930EF"/>
  </w:style>
  <w:style w:type="character" w:customStyle="1" w:styleId="ls2d">
    <w:name w:val="ls2d"/>
    <w:basedOn w:val="DefaultParagraphFont"/>
    <w:rsid w:val="008930EF"/>
  </w:style>
  <w:style w:type="character" w:customStyle="1" w:styleId="ws20">
    <w:name w:val="ws20"/>
    <w:basedOn w:val="DefaultParagraphFont"/>
    <w:rsid w:val="008930EF"/>
  </w:style>
  <w:style w:type="character" w:customStyle="1" w:styleId="ls5">
    <w:name w:val="ls5"/>
    <w:basedOn w:val="DefaultParagraphFont"/>
    <w:rsid w:val="008930EF"/>
  </w:style>
  <w:style w:type="character" w:customStyle="1" w:styleId="ls52">
    <w:name w:val="ls52"/>
    <w:basedOn w:val="DefaultParagraphFont"/>
    <w:rsid w:val="008930EF"/>
  </w:style>
  <w:style w:type="character" w:customStyle="1" w:styleId="ws7">
    <w:name w:val="ws7"/>
    <w:basedOn w:val="DefaultParagraphFont"/>
    <w:rsid w:val="008930EF"/>
  </w:style>
  <w:style w:type="character" w:customStyle="1" w:styleId="ls2">
    <w:name w:val="ls2"/>
    <w:basedOn w:val="DefaultParagraphFont"/>
    <w:rsid w:val="008930EF"/>
  </w:style>
  <w:style w:type="character" w:customStyle="1" w:styleId="ls53">
    <w:name w:val="ls53"/>
    <w:basedOn w:val="DefaultParagraphFont"/>
    <w:rsid w:val="008930EF"/>
  </w:style>
  <w:style w:type="character" w:customStyle="1" w:styleId="ffe">
    <w:name w:val="ffe"/>
    <w:basedOn w:val="DefaultParagraphFont"/>
    <w:rsid w:val="008930EF"/>
  </w:style>
  <w:style w:type="character" w:customStyle="1" w:styleId="ls67">
    <w:name w:val="ls67"/>
    <w:basedOn w:val="DefaultParagraphFont"/>
    <w:rsid w:val="008930EF"/>
  </w:style>
  <w:style w:type="paragraph" w:styleId="NoSpacing">
    <w:name w:val="No Spacing"/>
    <w:uiPriority w:val="1"/>
    <w:qFormat/>
    <w:rsid w:val="008930EF"/>
    <w:pPr>
      <w:spacing w:after="0" w:line="240" w:lineRule="auto"/>
    </w:pPr>
  </w:style>
  <w:style w:type="paragraph" w:styleId="NormalWeb">
    <w:name w:val="Normal (Web)"/>
    <w:basedOn w:val="Normal"/>
    <w:uiPriority w:val="99"/>
    <w:semiHidden/>
    <w:unhideWhenUsed/>
    <w:rsid w:val="005D6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D6DA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D6DA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D6DA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D6DA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D6DA4"/>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D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6D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D6DA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D6DA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D6DA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a">
    <w:name w:val="_"/>
    <w:basedOn w:val="DefaultParagraphFont"/>
    <w:rsid w:val="008930EF"/>
  </w:style>
  <w:style w:type="character" w:customStyle="1" w:styleId="ls55">
    <w:name w:val="ls55"/>
    <w:basedOn w:val="DefaultParagraphFont"/>
    <w:rsid w:val="008930EF"/>
  </w:style>
  <w:style w:type="character" w:customStyle="1" w:styleId="ws47">
    <w:name w:val="ws47"/>
    <w:basedOn w:val="DefaultParagraphFont"/>
    <w:rsid w:val="008930EF"/>
  </w:style>
  <w:style w:type="character" w:customStyle="1" w:styleId="ls57">
    <w:name w:val="ls57"/>
    <w:basedOn w:val="DefaultParagraphFont"/>
    <w:rsid w:val="008930EF"/>
  </w:style>
  <w:style w:type="character" w:customStyle="1" w:styleId="ls54">
    <w:name w:val="ls54"/>
    <w:basedOn w:val="DefaultParagraphFont"/>
    <w:rsid w:val="008930EF"/>
  </w:style>
  <w:style w:type="character" w:customStyle="1" w:styleId="ls56">
    <w:name w:val="ls56"/>
    <w:basedOn w:val="DefaultParagraphFont"/>
    <w:rsid w:val="008930EF"/>
  </w:style>
  <w:style w:type="character" w:customStyle="1" w:styleId="ls5e">
    <w:name w:val="ls5e"/>
    <w:basedOn w:val="DefaultParagraphFont"/>
    <w:rsid w:val="008930EF"/>
  </w:style>
  <w:style w:type="character" w:customStyle="1" w:styleId="ls41">
    <w:name w:val="ls41"/>
    <w:basedOn w:val="DefaultParagraphFont"/>
    <w:rsid w:val="008930EF"/>
  </w:style>
  <w:style w:type="character" w:customStyle="1" w:styleId="ls58">
    <w:name w:val="ls58"/>
    <w:basedOn w:val="DefaultParagraphFont"/>
    <w:rsid w:val="008930EF"/>
  </w:style>
  <w:style w:type="character" w:customStyle="1" w:styleId="ws5d">
    <w:name w:val="ws5d"/>
    <w:basedOn w:val="DefaultParagraphFont"/>
    <w:rsid w:val="008930EF"/>
  </w:style>
  <w:style w:type="character" w:customStyle="1" w:styleId="ws61">
    <w:name w:val="ws61"/>
    <w:basedOn w:val="DefaultParagraphFont"/>
    <w:rsid w:val="008930EF"/>
  </w:style>
  <w:style w:type="character" w:customStyle="1" w:styleId="ws67">
    <w:name w:val="ws67"/>
    <w:basedOn w:val="DefaultParagraphFont"/>
    <w:rsid w:val="008930EF"/>
  </w:style>
  <w:style w:type="character" w:customStyle="1" w:styleId="ffc">
    <w:name w:val="ffc"/>
    <w:basedOn w:val="DefaultParagraphFont"/>
    <w:rsid w:val="008930EF"/>
  </w:style>
  <w:style w:type="character" w:customStyle="1" w:styleId="ls1">
    <w:name w:val="ls1"/>
    <w:basedOn w:val="DefaultParagraphFont"/>
    <w:rsid w:val="008930EF"/>
  </w:style>
  <w:style w:type="character" w:customStyle="1" w:styleId="ls4">
    <w:name w:val="ls4"/>
    <w:basedOn w:val="DefaultParagraphFont"/>
    <w:rsid w:val="008930EF"/>
  </w:style>
  <w:style w:type="character" w:customStyle="1" w:styleId="ls2d">
    <w:name w:val="ls2d"/>
    <w:basedOn w:val="DefaultParagraphFont"/>
    <w:rsid w:val="008930EF"/>
  </w:style>
  <w:style w:type="character" w:customStyle="1" w:styleId="ws20">
    <w:name w:val="ws20"/>
    <w:basedOn w:val="DefaultParagraphFont"/>
    <w:rsid w:val="008930EF"/>
  </w:style>
  <w:style w:type="character" w:customStyle="1" w:styleId="ls5">
    <w:name w:val="ls5"/>
    <w:basedOn w:val="DefaultParagraphFont"/>
    <w:rsid w:val="008930EF"/>
  </w:style>
  <w:style w:type="character" w:customStyle="1" w:styleId="ls52">
    <w:name w:val="ls52"/>
    <w:basedOn w:val="DefaultParagraphFont"/>
    <w:rsid w:val="008930EF"/>
  </w:style>
  <w:style w:type="character" w:customStyle="1" w:styleId="ws7">
    <w:name w:val="ws7"/>
    <w:basedOn w:val="DefaultParagraphFont"/>
    <w:rsid w:val="008930EF"/>
  </w:style>
  <w:style w:type="character" w:customStyle="1" w:styleId="ls2">
    <w:name w:val="ls2"/>
    <w:basedOn w:val="DefaultParagraphFont"/>
    <w:rsid w:val="008930EF"/>
  </w:style>
  <w:style w:type="character" w:customStyle="1" w:styleId="ls53">
    <w:name w:val="ls53"/>
    <w:basedOn w:val="DefaultParagraphFont"/>
    <w:rsid w:val="008930EF"/>
  </w:style>
  <w:style w:type="character" w:customStyle="1" w:styleId="ffe">
    <w:name w:val="ffe"/>
    <w:basedOn w:val="DefaultParagraphFont"/>
    <w:rsid w:val="008930EF"/>
  </w:style>
  <w:style w:type="character" w:customStyle="1" w:styleId="ls67">
    <w:name w:val="ls67"/>
    <w:basedOn w:val="DefaultParagraphFont"/>
    <w:rsid w:val="008930EF"/>
  </w:style>
  <w:style w:type="paragraph" w:styleId="NoSpacing">
    <w:name w:val="No Spacing"/>
    <w:uiPriority w:val="1"/>
    <w:qFormat/>
    <w:rsid w:val="008930EF"/>
    <w:pPr>
      <w:spacing w:after="0" w:line="240" w:lineRule="auto"/>
    </w:pPr>
  </w:style>
  <w:style w:type="paragraph" w:styleId="NormalWeb">
    <w:name w:val="Normal (Web)"/>
    <w:basedOn w:val="Normal"/>
    <w:uiPriority w:val="99"/>
    <w:semiHidden/>
    <w:unhideWhenUsed/>
    <w:rsid w:val="005D6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D6DA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D6DA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D6DA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D6DA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D6DA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73292">
      <w:bodyDiv w:val="1"/>
      <w:marLeft w:val="0"/>
      <w:marRight w:val="0"/>
      <w:marTop w:val="0"/>
      <w:marBottom w:val="0"/>
      <w:divBdr>
        <w:top w:val="none" w:sz="0" w:space="0" w:color="auto"/>
        <w:left w:val="none" w:sz="0" w:space="0" w:color="auto"/>
        <w:bottom w:val="none" w:sz="0" w:space="0" w:color="auto"/>
        <w:right w:val="none" w:sz="0" w:space="0" w:color="auto"/>
      </w:divBdr>
      <w:divsChild>
        <w:div w:id="542791813">
          <w:marLeft w:val="0"/>
          <w:marRight w:val="0"/>
          <w:marTop w:val="0"/>
          <w:marBottom w:val="0"/>
          <w:divBdr>
            <w:top w:val="none" w:sz="0" w:space="0" w:color="auto"/>
            <w:left w:val="none" w:sz="0" w:space="0" w:color="auto"/>
            <w:bottom w:val="none" w:sz="0" w:space="0" w:color="auto"/>
            <w:right w:val="none" w:sz="0" w:space="0" w:color="auto"/>
          </w:divBdr>
        </w:div>
      </w:divsChild>
    </w:div>
    <w:div w:id="241647460">
      <w:bodyDiv w:val="1"/>
      <w:marLeft w:val="0"/>
      <w:marRight w:val="0"/>
      <w:marTop w:val="0"/>
      <w:marBottom w:val="0"/>
      <w:divBdr>
        <w:top w:val="none" w:sz="0" w:space="0" w:color="auto"/>
        <w:left w:val="none" w:sz="0" w:space="0" w:color="auto"/>
        <w:bottom w:val="none" w:sz="0" w:space="0" w:color="auto"/>
        <w:right w:val="none" w:sz="0" w:space="0" w:color="auto"/>
      </w:divBdr>
      <w:divsChild>
        <w:div w:id="18438708">
          <w:marLeft w:val="0"/>
          <w:marRight w:val="0"/>
          <w:marTop w:val="0"/>
          <w:marBottom w:val="0"/>
          <w:divBdr>
            <w:top w:val="none" w:sz="0" w:space="0" w:color="auto"/>
            <w:left w:val="none" w:sz="0" w:space="0" w:color="auto"/>
            <w:bottom w:val="none" w:sz="0" w:space="0" w:color="auto"/>
            <w:right w:val="none" w:sz="0" w:space="0" w:color="auto"/>
          </w:divBdr>
        </w:div>
      </w:divsChild>
    </w:div>
    <w:div w:id="273902391">
      <w:bodyDiv w:val="1"/>
      <w:marLeft w:val="0"/>
      <w:marRight w:val="0"/>
      <w:marTop w:val="0"/>
      <w:marBottom w:val="0"/>
      <w:divBdr>
        <w:top w:val="none" w:sz="0" w:space="0" w:color="auto"/>
        <w:left w:val="none" w:sz="0" w:space="0" w:color="auto"/>
        <w:bottom w:val="none" w:sz="0" w:space="0" w:color="auto"/>
        <w:right w:val="none" w:sz="0" w:space="0" w:color="auto"/>
      </w:divBdr>
      <w:divsChild>
        <w:div w:id="1005127484">
          <w:marLeft w:val="0"/>
          <w:marRight w:val="0"/>
          <w:marTop w:val="0"/>
          <w:marBottom w:val="0"/>
          <w:divBdr>
            <w:top w:val="none" w:sz="0" w:space="0" w:color="auto"/>
            <w:left w:val="none" w:sz="0" w:space="0" w:color="auto"/>
            <w:bottom w:val="none" w:sz="0" w:space="0" w:color="auto"/>
            <w:right w:val="none" w:sz="0" w:space="0" w:color="auto"/>
          </w:divBdr>
        </w:div>
      </w:divsChild>
    </w:div>
    <w:div w:id="293173805">
      <w:bodyDiv w:val="1"/>
      <w:marLeft w:val="0"/>
      <w:marRight w:val="0"/>
      <w:marTop w:val="0"/>
      <w:marBottom w:val="0"/>
      <w:divBdr>
        <w:top w:val="none" w:sz="0" w:space="0" w:color="auto"/>
        <w:left w:val="none" w:sz="0" w:space="0" w:color="auto"/>
        <w:bottom w:val="none" w:sz="0" w:space="0" w:color="auto"/>
        <w:right w:val="none" w:sz="0" w:space="0" w:color="auto"/>
      </w:divBdr>
      <w:divsChild>
        <w:div w:id="669336908">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07458322">
      <w:bodyDiv w:val="1"/>
      <w:marLeft w:val="0"/>
      <w:marRight w:val="0"/>
      <w:marTop w:val="0"/>
      <w:marBottom w:val="0"/>
      <w:divBdr>
        <w:top w:val="none" w:sz="0" w:space="0" w:color="auto"/>
        <w:left w:val="none" w:sz="0" w:space="0" w:color="auto"/>
        <w:bottom w:val="none" w:sz="0" w:space="0" w:color="auto"/>
        <w:right w:val="none" w:sz="0" w:space="0" w:color="auto"/>
      </w:divBdr>
      <w:divsChild>
        <w:div w:id="37710973">
          <w:marLeft w:val="0"/>
          <w:marRight w:val="0"/>
          <w:marTop w:val="0"/>
          <w:marBottom w:val="0"/>
          <w:divBdr>
            <w:top w:val="none" w:sz="0" w:space="0" w:color="auto"/>
            <w:left w:val="none" w:sz="0" w:space="0" w:color="auto"/>
            <w:bottom w:val="none" w:sz="0" w:space="0" w:color="auto"/>
            <w:right w:val="none" w:sz="0" w:space="0" w:color="auto"/>
          </w:divBdr>
        </w:div>
      </w:divsChild>
    </w:div>
    <w:div w:id="455293701">
      <w:bodyDiv w:val="1"/>
      <w:marLeft w:val="0"/>
      <w:marRight w:val="0"/>
      <w:marTop w:val="0"/>
      <w:marBottom w:val="0"/>
      <w:divBdr>
        <w:top w:val="none" w:sz="0" w:space="0" w:color="auto"/>
        <w:left w:val="none" w:sz="0" w:space="0" w:color="auto"/>
        <w:bottom w:val="none" w:sz="0" w:space="0" w:color="auto"/>
        <w:right w:val="none" w:sz="0" w:space="0" w:color="auto"/>
      </w:divBdr>
      <w:divsChild>
        <w:div w:id="1651785032">
          <w:marLeft w:val="0"/>
          <w:marRight w:val="0"/>
          <w:marTop w:val="0"/>
          <w:marBottom w:val="0"/>
          <w:divBdr>
            <w:top w:val="none" w:sz="0" w:space="0" w:color="auto"/>
            <w:left w:val="none" w:sz="0" w:space="0" w:color="auto"/>
            <w:bottom w:val="none" w:sz="0" w:space="0" w:color="auto"/>
            <w:right w:val="none" w:sz="0" w:space="0" w:color="auto"/>
          </w:divBdr>
        </w:div>
      </w:divsChild>
    </w:div>
    <w:div w:id="564293071">
      <w:bodyDiv w:val="1"/>
      <w:marLeft w:val="0"/>
      <w:marRight w:val="0"/>
      <w:marTop w:val="0"/>
      <w:marBottom w:val="0"/>
      <w:divBdr>
        <w:top w:val="none" w:sz="0" w:space="0" w:color="auto"/>
        <w:left w:val="none" w:sz="0" w:space="0" w:color="auto"/>
        <w:bottom w:val="none" w:sz="0" w:space="0" w:color="auto"/>
        <w:right w:val="none" w:sz="0" w:space="0" w:color="auto"/>
      </w:divBdr>
      <w:divsChild>
        <w:div w:id="793910175">
          <w:marLeft w:val="0"/>
          <w:marRight w:val="0"/>
          <w:marTop w:val="0"/>
          <w:marBottom w:val="0"/>
          <w:divBdr>
            <w:top w:val="none" w:sz="0" w:space="0" w:color="auto"/>
            <w:left w:val="none" w:sz="0" w:space="0" w:color="auto"/>
            <w:bottom w:val="none" w:sz="0" w:space="0" w:color="auto"/>
            <w:right w:val="none" w:sz="0" w:space="0" w:color="auto"/>
          </w:divBdr>
        </w:div>
      </w:divsChild>
    </w:div>
    <w:div w:id="585963879">
      <w:bodyDiv w:val="1"/>
      <w:marLeft w:val="0"/>
      <w:marRight w:val="0"/>
      <w:marTop w:val="0"/>
      <w:marBottom w:val="0"/>
      <w:divBdr>
        <w:top w:val="none" w:sz="0" w:space="0" w:color="auto"/>
        <w:left w:val="none" w:sz="0" w:space="0" w:color="auto"/>
        <w:bottom w:val="none" w:sz="0" w:space="0" w:color="auto"/>
        <w:right w:val="none" w:sz="0" w:space="0" w:color="auto"/>
      </w:divBdr>
      <w:divsChild>
        <w:div w:id="1313410583">
          <w:marLeft w:val="0"/>
          <w:marRight w:val="0"/>
          <w:marTop w:val="0"/>
          <w:marBottom w:val="0"/>
          <w:divBdr>
            <w:top w:val="none" w:sz="0" w:space="0" w:color="auto"/>
            <w:left w:val="none" w:sz="0" w:space="0" w:color="auto"/>
            <w:bottom w:val="none" w:sz="0" w:space="0" w:color="auto"/>
            <w:right w:val="none" w:sz="0" w:space="0" w:color="auto"/>
          </w:divBdr>
        </w:div>
      </w:divsChild>
    </w:div>
    <w:div w:id="605120177">
      <w:bodyDiv w:val="1"/>
      <w:marLeft w:val="0"/>
      <w:marRight w:val="0"/>
      <w:marTop w:val="0"/>
      <w:marBottom w:val="0"/>
      <w:divBdr>
        <w:top w:val="none" w:sz="0" w:space="0" w:color="auto"/>
        <w:left w:val="none" w:sz="0" w:space="0" w:color="auto"/>
        <w:bottom w:val="none" w:sz="0" w:space="0" w:color="auto"/>
        <w:right w:val="none" w:sz="0" w:space="0" w:color="auto"/>
      </w:divBdr>
    </w:div>
    <w:div w:id="626936038">
      <w:bodyDiv w:val="1"/>
      <w:marLeft w:val="0"/>
      <w:marRight w:val="0"/>
      <w:marTop w:val="0"/>
      <w:marBottom w:val="0"/>
      <w:divBdr>
        <w:top w:val="none" w:sz="0" w:space="0" w:color="auto"/>
        <w:left w:val="none" w:sz="0" w:space="0" w:color="auto"/>
        <w:bottom w:val="none" w:sz="0" w:space="0" w:color="auto"/>
        <w:right w:val="none" w:sz="0" w:space="0" w:color="auto"/>
      </w:divBdr>
    </w:div>
    <w:div w:id="751894978">
      <w:bodyDiv w:val="1"/>
      <w:marLeft w:val="0"/>
      <w:marRight w:val="0"/>
      <w:marTop w:val="0"/>
      <w:marBottom w:val="0"/>
      <w:divBdr>
        <w:top w:val="none" w:sz="0" w:space="0" w:color="auto"/>
        <w:left w:val="none" w:sz="0" w:space="0" w:color="auto"/>
        <w:bottom w:val="none" w:sz="0" w:space="0" w:color="auto"/>
        <w:right w:val="none" w:sz="0" w:space="0" w:color="auto"/>
      </w:divBdr>
      <w:divsChild>
        <w:div w:id="431628575">
          <w:marLeft w:val="0"/>
          <w:marRight w:val="0"/>
          <w:marTop w:val="0"/>
          <w:marBottom w:val="0"/>
          <w:divBdr>
            <w:top w:val="none" w:sz="0" w:space="0" w:color="auto"/>
            <w:left w:val="none" w:sz="0" w:space="0" w:color="auto"/>
            <w:bottom w:val="none" w:sz="0" w:space="0" w:color="auto"/>
            <w:right w:val="none" w:sz="0" w:space="0" w:color="auto"/>
          </w:divBdr>
        </w:div>
      </w:divsChild>
    </w:div>
    <w:div w:id="754208358">
      <w:bodyDiv w:val="1"/>
      <w:marLeft w:val="0"/>
      <w:marRight w:val="0"/>
      <w:marTop w:val="0"/>
      <w:marBottom w:val="0"/>
      <w:divBdr>
        <w:top w:val="none" w:sz="0" w:space="0" w:color="auto"/>
        <w:left w:val="none" w:sz="0" w:space="0" w:color="auto"/>
        <w:bottom w:val="none" w:sz="0" w:space="0" w:color="auto"/>
        <w:right w:val="none" w:sz="0" w:space="0" w:color="auto"/>
      </w:divBdr>
    </w:div>
    <w:div w:id="1365642194">
      <w:bodyDiv w:val="1"/>
      <w:marLeft w:val="0"/>
      <w:marRight w:val="0"/>
      <w:marTop w:val="0"/>
      <w:marBottom w:val="0"/>
      <w:divBdr>
        <w:top w:val="none" w:sz="0" w:space="0" w:color="auto"/>
        <w:left w:val="none" w:sz="0" w:space="0" w:color="auto"/>
        <w:bottom w:val="none" w:sz="0" w:space="0" w:color="auto"/>
        <w:right w:val="none" w:sz="0" w:space="0" w:color="auto"/>
      </w:divBdr>
      <w:divsChild>
        <w:div w:id="626663889">
          <w:marLeft w:val="0"/>
          <w:marRight w:val="0"/>
          <w:marTop w:val="0"/>
          <w:marBottom w:val="0"/>
          <w:divBdr>
            <w:top w:val="none" w:sz="0" w:space="0" w:color="auto"/>
            <w:left w:val="none" w:sz="0" w:space="0" w:color="auto"/>
            <w:bottom w:val="none" w:sz="0" w:space="0" w:color="auto"/>
            <w:right w:val="none" w:sz="0" w:space="0" w:color="auto"/>
          </w:divBdr>
        </w:div>
      </w:divsChild>
    </w:div>
    <w:div w:id="1477911877">
      <w:bodyDiv w:val="1"/>
      <w:marLeft w:val="0"/>
      <w:marRight w:val="0"/>
      <w:marTop w:val="0"/>
      <w:marBottom w:val="0"/>
      <w:divBdr>
        <w:top w:val="none" w:sz="0" w:space="0" w:color="auto"/>
        <w:left w:val="none" w:sz="0" w:space="0" w:color="auto"/>
        <w:bottom w:val="none" w:sz="0" w:space="0" w:color="auto"/>
        <w:right w:val="none" w:sz="0" w:space="0" w:color="auto"/>
      </w:divBdr>
    </w:div>
    <w:div w:id="1648630371">
      <w:bodyDiv w:val="1"/>
      <w:marLeft w:val="0"/>
      <w:marRight w:val="0"/>
      <w:marTop w:val="0"/>
      <w:marBottom w:val="0"/>
      <w:divBdr>
        <w:top w:val="none" w:sz="0" w:space="0" w:color="auto"/>
        <w:left w:val="none" w:sz="0" w:space="0" w:color="auto"/>
        <w:bottom w:val="none" w:sz="0" w:space="0" w:color="auto"/>
        <w:right w:val="none" w:sz="0" w:space="0" w:color="auto"/>
      </w:divBdr>
      <w:divsChild>
        <w:div w:id="1390500836">
          <w:marLeft w:val="0"/>
          <w:marRight w:val="0"/>
          <w:marTop w:val="0"/>
          <w:marBottom w:val="0"/>
          <w:divBdr>
            <w:top w:val="none" w:sz="0" w:space="0" w:color="auto"/>
            <w:left w:val="none" w:sz="0" w:space="0" w:color="auto"/>
            <w:bottom w:val="none" w:sz="0" w:space="0" w:color="auto"/>
            <w:right w:val="none" w:sz="0" w:space="0" w:color="auto"/>
          </w:divBdr>
        </w:div>
      </w:divsChild>
    </w:div>
    <w:div w:id="1757165639">
      <w:bodyDiv w:val="1"/>
      <w:marLeft w:val="0"/>
      <w:marRight w:val="0"/>
      <w:marTop w:val="0"/>
      <w:marBottom w:val="0"/>
      <w:divBdr>
        <w:top w:val="none" w:sz="0" w:space="0" w:color="auto"/>
        <w:left w:val="none" w:sz="0" w:space="0" w:color="auto"/>
        <w:bottom w:val="none" w:sz="0" w:space="0" w:color="auto"/>
        <w:right w:val="none" w:sz="0" w:space="0" w:color="auto"/>
      </w:divBdr>
      <w:divsChild>
        <w:div w:id="365104819">
          <w:marLeft w:val="0"/>
          <w:marRight w:val="0"/>
          <w:marTop w:val="0"/>
          <w:marBottom w:val="0"/>
          <w:divBdr>
            <w:top w:val="none" w:sz="0" w:space="0" w:color="auto"/>
            <w:left w:val="none" w:sz="0" w:space="0" w:color="auto"/>
            <w:bottom w:val="none" w:sz="0" w:space="0" w:color="auto"/>
            <w:right w:val="none" w:sz="0" w:space="0" w:color="auto"/>
          </w:divBdr>
        </w:div>
      </w:divsChild>
    </w:div>
    <w:div w:id="1925603284">
      <w:bodyDiv w:val="1"/>
      <w:marLeft w:val="0"/>
      <w:marRight w:val="0"/>
      <w:marTop w:val="0"/>
      <w:marBottom w:val="0"/>
      <w:divBdr>
        <w:top w:val="none" w:sz="0" w:space="0" w:color="auto"/>
        <w:left w:val="none" w:sz="0" w:space="0" w:color="auto"/>
        <w:bottom w:val="none" w:sz="0" w:space="0" w:color="auto"/>
        <w:right w:val="none" w:sz="0" w:space="0" w:color="auto"/>
      </w:divBdr>
      <w:divsChild>
        <w:div w:id="558368671">
          <w:marLeft w:val="0"/>
          <w:marRight w:val="0"/>
          <w:marTop w:val="0"/>
          <w:marBottom w:val="0"/>
          <w:divBdr>
            <w:top w:val="none" w:sz="0" w:space="0" w:color="auto"/>
            <w:left w:val="none" w:sz="0" w:space="0" w:color="auto"/>
            <w:bottom w:val="none" w:sz="0" w:space="0" w:color="auto"/>
            <w:right w:val="none" w:sz="0" w:space="0" w:color="auto"/>
          </w:divBdr>
        </w:div>
      </w:divsChild>
    </w:div>
    <w:div w:id="1955476301">
      <w:bodyDiv w:val="1"/>
      <w:marLeft w:val="0"/>
      <w:marRight w:val="0"/>
      <w:marTop w:val="0"/>
      <w:marBottom w:val="0"/>
      <w:divBdr>
        <w:top w:val="none" w:sz="0" w:space="0" w:color="auto"/>
        <w:left w:val="none" w:sz="0" w:space="0" w:color="auto"/>
        <w:bottom w:val="none" w:sz="0" w:space="0" w:color="auto"/>
        <w:right w:val="none" w:sz="0" w:space="0" w:color="auto"/>
      </w:divBdr>
      <w:divsChild>
        <w:div w:id="1347633550">
          <w:marLeft w:val="0"/>
          <w:marRight w:val="0"/>
          <w:marTop w:val="0"/>
          <w:marBottom w:val="0"/>
          <w:divBdr>
            <w:top w:val="none" w:sz="0" w:space="0" w:color="auto"/>
            <w:left w:val="none" w:sz="0" w:space="0" w:color="auto"/>
            <w:bottom w:val="none" w:sz="0" w:space="0" w:color="auto"/>
            <w:right w:val="none" w:sz="0" w:space="0" w:color="auto"/>
          </w:divBdr>
        </w:div>
      </w:divsChild>
    </w:div>
    <w:div w:id="2007400071">
      <w:bodyDiv w:val="1"/>
      <w:marLeft w:val="0"/>
      <w:marRight w:val="0"/>
      <w:marTop w:val="0"/>
      <w:marBottom w:val="0"/>
      <w:divBdr>
        <w:top w:val="none" w:sz="0" w:space="0" w:color="auto"/>
        <w:left w:val="none" w:sz="0" w:space="0" w:color="auto"/>
        <w:bottom w:val="none" w:sz="0" w:space="0" w:color="auto"/>
        <w:right w:val="none" w:sz="0" w:space="0" w:color="auto"/>
      </w:divBdr>
      <w:divsChild>
        <w:div w:id="1256472453">
          <w:marLeft w:val="0"/>
          <w:marRight w:val="0"/>
          <w:marTop w:val="0"/>
          <w:marBottom w:val="0"/>
          <w:divBdr>
            <w:top w:val="none" w:sz="0" w:space="0" w:color="auto"/>
            <w:left w:val="none" w:sz="0" w:space="0" w:color="auto"/>
            <w:bottom w:val="none" w:sz="0" w:space="0" w:color="auto"/>
            <w:right w:val="none" w:sz="0" w:space="0" w:color="auto"/>
          </w:divBdr>
        </w:div>
      </w:divsChild>
    </w:div>
    <w:div w:id="2058426768">
      <w:bodyDiv w:val="1"/>
      <w:marLeft w:val="0"/>
      <w:marRight w:val="0"/>
      <w:marTop w:val="0"/>
      <w:marBottom w:val="0"/>
      <w:divBdr>
        <w:top w:val="none" w:sz="0" w:space="0" w:color="auto"/>
        <w:left w:val="none" w:sz="0" w:space="0" w:color="auto"/>
        <w:bottom w:val="none" w:sz="0" w:space="0" w:color="auto"/>
        <w:right w:val="none" w:sz="0" w:space="0" w:color="auto"/>
      </w:divBdr>
      <w:divsChild>
        <w:div w:id="2138058058">
          <w:marLeft w:val="0"/>
          <w:marRight w:val="0"/>
          <w:marTop w:val="0"/>
          <w:marBottom w:val="0"/>
          <w:divBdr>
            <w:top w:val="none" w:sz="0" w:space="0" w:color="auto"/>
            <w:left w:val="none" w:sz="0" w:space="0" w:color="auto"/>
            <w:bottom w:val="none" w:sz="0" w:space="0" w:color="auto"/>
            <w:right w:val="none" w:sz="0" w:space="0" w:color="auto"/>
          </w:divBdr>
        </w:div>
      </w:divsChild>
    </w:div>
    <w:div w:id="2104496623">
      <w:bodyDiv w:val="1"/>
      <w:marLeft w:val="0"/>
      <w:marRight w:val="0"/>
      <w:marTop w:val="0"/>
      <w:marBottom w:val="0"/>
      <w:divBdr>
        <w:top w:val="none" w:sz="0" w:space="0" w:color="auto"/>
        <w:left w:val="none" w:sz="0" w:space="0" w:color="auto"/>
        <w:bottom w:val="none" w:sz="0" w:space="0" w:color="auto"/>
        <w:right w:val="none" w:sz="0" w:space="0" w:color="auto"/>
      </w:divBdr>
      <w:divsChild>
        <w:div w:id="1763447766">
          <w:marLeft w:val="0"/>
          <w:marRight w:val="0"/>
          <w:marTop w:val="0"/>
          <w:marBottom w:val="0"/>
          <w:divBdr>
            <w:top w:val="none" w:sz="0" w:space="0" w:color="auto"/>
            <w:left w:val="none" w:sz="0" w:space="0" w:color="auto"/>
            <w:bottom w:val="none" w:sz="0" w:space="0" w:color="auto"/>
            <w:right w:val="none" w:sz="0" w:space="0" w:color="auto"/>
          </w:divBdr>
        </w:div>
      </w:divsChild>
    </w:div>
    <w:div w:id="2121104246">
      <w:bodyDiv w:val="1"/>
      <w:marLeft w:val="0"/>
      <w:marRight w:val="0"/>
      <w:marTop w:val="0"/>
      <w:marBottom w:val="0"/>
      <w:divBdr>
        <w:top w:val="none" w:sz="0" w:space="0" w:color="auto"/>
        <w:left w:val="none" w:sz="0" w:space="0" w:color="auto"/>
        <w:bottom w:val="none" w:sz="0" w:space="0" w:color="auto"/>
        <w:right w:val="none" w:sz="0" w:space="0" w:color="auto"/>
      </w:divBdr>
      <w:divsChild>
        <w:div w:id="24438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waterjournal.springeropen.com/articles/10.1186/s40713-017-0005-y" TargetMode="External"/><Relationship Id="rId13" Type="http://schemas.openxmlformats.org/officeDocument/2006/relationships/hyperlink" Target="https://smartwaterjournal.springeropen.com/articles/10.1186/s40713-017-0005-y" TargetMode="External"/><Relationship Id="rId18" Type="http://schemas.openxmlformats.org/officeDocument/2006/relationships/hyperlink" Target="https://smartwaterjournal.springeropen.com/articles/10.1186/s40713-017-0005-y" TargetMode="External"/><Relationship Id="rId26" Type="http://schemas.openxmlformats.org/officeDocument/2006/relationships/hyperlink" Target="https://smartwaterjournal.springeropen.com/articles/10.1186/s40713-017-0005-y" TargetMode="External"/><Relationship Id="rId3" Type="http://schemas.microsoft.com/office/2007/relationships/stylesWithEffects" Target="stylesWithEffects.xml"/><Relationship Id="rId21" Type="http://schemas.openxmlformats.org/officeDocument/2006/relationships/hyperlink" Target="https://smartwaterjournal.springeropen.com/articles/10.1186/s40713-017-0005-y" TargetMode="External"/><Relationship Id="rId34" Type="http://schemas.openxmlformats.org/officeDocument/2006/relationships/fontTable" Target="fontTable.xml"/><Relationship Id="rId7" Type="http://schemas.openxmlformats.org/officeDocument/2006/relationships/hyperlink" Target="https://smartwaterjournal.springeropen.com/articles/10.1186/s40713-017-0005-y" TargetMode="External"/><Relationship Id="rId12" Type="http://schemas.openxmlformats.org/officeDocument/2006/relationships/hyperlink" Target="https://smartwaterjournal.springeropen.com/articles/10.1186/s40713-017-0005-y" TargetMode="External"/><Relationship Id="rId17" Type="http://schemas.openxmlformats.org/officeDocument/2006/relationships/hyperlink" Target="https://smartwaterjournal.springeropen.com/articles/10.1186/s40713-017-0005-y" TargetMode="External"/><Relationship Id="rId25" Type="http://schemas.openxmlformats.org/officeDocument/2006/relationships/hyperlink" Target="https://smartwaterjournal.springeropen.com/articles/10.1186/s40713-017-0005-y" TargetMode="External"/><Relationship Id="rId33" Type="http://schemas.openxmlformats.org/officeDocument/2006/relationships/hyperlink" Target="https://smartwaterjournal.springeropen.com/articles/10.1186/s40713-017-0005-y" TargetMode="External"/><Relationship Id="rId2" Type="http://schemas.openxmlformats.org/officeDocument/2006/relationships/styles" Target="styles.xml"/><Relationship Id="rId16" Type="http://schemas.openxmlformats.org/officeDocument/2006/relationships/hyperlink" Target="https://smartwaterjournal.springeropen.com/articles/10.1186/s40713-017-0005-y" TargetMode="External"/><Relationship Id="rId20" Type="http://schemas.openxmlformats.org/officeDocument/2006/relationships/hyperlink" Target="https://smartwaterjournal.springeropen.com/articles/10.1186/s40713-017-0005-y" TargetMode="External"/><Relationship Id="rId29" Type="http://schemas.openxmlformats.org/officeDocument/2006/relationships/hyperlink" Target="https://smartwaterjournal.springeropen.com/articles/10.1186/s40713-017-0005-y" TargetMode="External"/><Relationship Id="rId1" Type="http://schemas.openxmlformats.org/officeDocument/2006/relationships/numbering" Target="numbering.xml"/><Relationship Id="rId6" Type="http://schemas.openxmlformats.org/officeDocument/2006/relationships/hyperlink" Target="https://smartwaterjournal.springeropen.com/articles/10.1186/s40713-017-0005-y" TargetMode="External"/><Relationship Id="rId11" Type="http://schemas.openxmlformats.org/officeDocument/2006/relationships/hyperlink" Target="https://smartwaterjournal.springeropen.com/articles/10.1186/s40713-017-0005-y" TargetMode="External"/><Relationship Id="rId24" Type="http://schemas.openxmlformats.org/officeDocument/2006/relationships/hyperlink" Target="https://smartwaterjournal.springeropen.com/articles/10.1186/s40713-017-0005-y" TargetMode="External"/><Relationship Id="rId32" Type="http://schemas.openxmlformats.org/officeDocument/2006/relationships/hyperlink" Target="https://smartwaterjournal.springeropen.com/articles/10.1186/s40713-017-0005-y" TargetMode="External"/><Relationship Id="rId5" Type="http://schemas.openxmlformats.org/officeDocument/2006/relationships/webSettings" Target="webSettings.xml"/><Relationship Id="rId15" Type="http://schemas.openxmlformats.org/officeDocument/2006/relationships/hyperlink" Target="https://smartwaterjournal.springeropen.com/articles/10.1186/s40713-017-0005-y" TargetMode="External"/><Relationship Id="rId23" Type="http://schemas.openxmlformats.org/officeDocument/2006/relationships/hyperlink" Target="https://smartwaterjournal.springeropen.com/articles/10.1186/s40713-017-0005-y" TargetMode="External"/><Relationship Id="rId28" Type="http://schemas.openxmlformats.org/officeDocument/2006/relationships/hyperlink" Target="https://smartwaterjournal.springeropen.com/articles/10.1186/s40713-017-0005-y" TargetMode="External"/><Relationship Id="rId10" Type="http://schemas.openxmlformats.org/officeDocument/2006/relationships/hyperlink" Target="https://smartwaterjournal.springeropen.com/articles/10.1186/s40713-017-0005-y" TargetMode="External"/><Relationship Id="rId19" Type="http://schemas.openxmlformats.org/officeDocument/2006/relationships/hyperlink" Target="https://smartwaterjournal.springeropen.com/articles/10.1186/s40713-017-0005-y" TargetMode="External"/><Relationship Id="rId31" Type="http://schemas.openxmlformats.org/officeDocument/2006/relationships/hyperlink" Target="https://smartwaterjournal.springeropen.com/articles/10.1186/s40713-017-0005-y" TargetMode="External"/><Relationship Id="rId4" Type="http://schemas.openxmlformats.org/officeDocument/2006/relationships/settings" Target="settings.xml"/><Relationship Id="rId9" Type="http://schemas.openxmlformats.org/officeDocument/2006/relationships/hyperlink" Target="https://smartwaterjournal.springeropen.com/articles/10.1186/s40713-017-0005-y" TargetMode="External"/><Relationship Id="rId14" Type="http://schemas.openxmlformats.org/officeDocument/2006/relationships/hyperlink" Target="https://smartwaterjournal.springeropen.com/articles/10.1186/s40713-017-0005-y" TargetMode="External"/><Relationship Id="rId22" Type="http://schemas.openxmlformats.org/officeDocument/2006/relationships/hyperlink" Target="https://smartwaterjournal.springeropen.com/articles/10.1186/s40713-017-0005-y" TargetMode="External"/><Relationship Id="rId27" Type="http://schemas.openxmlformats.org/officeDocument/2006/relationships/hyperlink" Target="https://smartwaterjournal.springeropen.com/articles/10.1186/s40713-017-0005-y" TargetMode="External"/><Relationship Id="rId30" Type="http://schemas.openxmlformats.org/officeDocument/2006/relationships/hyperlink" Target="https://smartwaterjournal.springeropen.com/articles/10.1186/s40713-017-0005-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SUGESH</cp:lastModifiedBy>
  <cp:revision>2</cp:revision>
  <dcterms:created xsi:type="dcterms:W3CDTF">2022-09-23T13:09:00Z</dcterms:created>
  <dcterms:modified xsi:type="dcterms:W3CDTF">2022-09-23T13:09:00Z</dcterms:modified>
</cp:coreProperties>
</file>