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624A38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24A38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624A38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24A38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624A38" w:rsidRDefault="005B210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624A38" w:rsidTr="00C26458">
        <w:tc>
          <w:tcPr>
            <w:tcW w:w="4508" w:type="dxa"/>
          </w:tcPr>
          <w:p w:rsidR="005B2106" w:rsidRPr="00624A38" w:rsidRDefault="005B2106" w:rsidP="00C26458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624A38" w:rsidRDefault="00E86DA6" w:rsidP="00C26458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 xml:space="preserve">23 </w:t>
            </w:r>
            <w:r w:rsidR="005B2106" w:rsidRPr="00624A38">
              <w:rPr>
                <w:rFonts w:cstheme="minorHAnsi"/>
                <w:sz w:val="24"/>
                <w:szCs w:val="24"/>
              </w:rPr>
              <w:t xml:space="preserve"> September 2022</w:t>
            </w:r>
          </w:p>
        </w:tc>
      </w:tr>
      <w:tr w:rsidR="000708AF" w:rsidRPr="00624A38" w:rsidTr="00C26458">
        <w:tc>
          <w:tcPr>
            <w:tcW w:w="4508" w:type="dxa"/>
          </w:tcPr>
          <w:p w:rsidR="000708AF" w:rsidRPr="00624A38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0708AF" w:rsidRPr="00624A38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>PNT2022TMID</w:t>
            </w:r>
            <w:r w:rsidR="00E86DA6" w:rsidRPr="00624A38">
              <w:rPr>
                <w:rFonts w:cstheme="minorHAnsi"/>
                <w:sz w:val="24"/>
                <w:szCs w:val="24"/>
              </w:rPr>
              <w:t>35494</w:t>
            </w:r>
          </w:p>
        </w:tc>
      </w:tr>
      <w:tr w:rsidR="000708AF" w:rsidRPr="00624A38" w:rsidTr="00C26458">
        <w:tc>
          <w:tcPr>
            <w:tcW w:w="4508" w:type="dxa"/>
          </w:tcPr>
          <w:p w:rsidR="000708AF" w:rsidRPr="00624A38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708AF" w:rsidRPr="00624A38" w:rsidRDefault="000708AF" w:rsidP="000708AF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 xml:space="preserve">Project </w:t>
            </w:r>
            <w:r w:rsidR="00567EEF" w:rsidRPr="00624A38">
              <w:rPr>
                <w:rFonts w:cstheme="minorHAnsi"/>
                <w:sz w:val="24"/>
                <w:szCs w:val="24"/>
              </w:rPr>
              <w:t>–</w:t>
            </w:r>
            <w:r w:rsidRPr="00624A38">
              <w:rPr>
                <w:rFonts w:cstheme="minorHAnsi"/>
                <w:sz w:val="24"/>
                <w:szCs w:val="24"/>
              </w:rPr>
              <w:t xml:space="preserve"> </w:t>
            </w:r>
            <w:r w:rsidR="00567EEF" w:rsidRPr="00624A38">
              <w:rPr>
                <w:rFonts w:cstheme="minorHAnsi"/>
                <w:sz w:val="24"/>
                <w:szCs w:val="24"/>
              </w:rPr>
              <w:t>Personal  Expense Tracker Application</w:t>
            </w:r>
          </w:p>
        </w:tc>
      </w:tr>
      <w:tr w:rsidR="005B2106" w:rsidRPr="00624A38" w:rsidTr="00C26458">
        <w:tc>
          <w:tcPr>
            <w:tcW w:w="4508" w:type="dxa"/>
          </w:tcPr>
          <w:p w:rsidR="005B2106" w:rsidRPr="00624A38" w:rsidRDefault="005B2106" w:rsidP="00C26458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624A38" w:rsidRDefault="005B2106" w:rsidP="00C26458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>2 Marks</w:t>
            </w:r>
          </w:p>
        </w:tc>
      </w:tr>
    </w:tbl>
    <w:p w:rsidR="007A3AE5" w:rsidRPr="00624A38" w:rsidRDefault="007A3AE5" w:rsidP="00DB6A25">
      <w:pPr>
        <w:rPr>
          <w:rFonts w:cstheme="minorHAnsi"/>
          <w:b/>
          <w:bCs/>
          <w:sz w:val="24"/>
          <w:szCs w:val="24"/>
        </w:rPr>
      </w:pPr>
    </w:p>
    <w:p w:rsidR="00DB6A25" w:rsidRPr="00624A38" w:rsidRDefault="00604389" w:rsidP="00DB6A25">
      <w:pPr>
        <w:rPr>
          <w:rFonts w:cstheme="minorHAnsi"/>
          <w:b/>
          <w:bCs/>
          <w:sz w:val="24"/>
          <w:szCs w:val="24"/>
        </w:rPr>
      </w:pPr>
      <w:r w:rsidRPr="00624A38">
        <w:rPr>
          <w:rFonts w:cstheme="minorHAnsi"/>
          <w:b/>
          <w:bCs/>
          <w:sz w:val="24"/>
          <w:szCs w:val="24"/>
        </w:rPr>
        <w:t>Proposed Solution Template</w:t>
      </w:r>
      <w:r w:rsidR="003C4A8E" w:rsidRPr="00624A38">
        <w:rPr>
          <w:rFonts w:cstheme="minorHAnsi"/>
          <w:b/>
          <w:bCs/>
          <w:sz w:val="24"/>
          <w:szCs w:val="24"/>
        </w:rPr>
        <w:t>:</w:t>
      </w:r>
    </w:p>
    <w:p w:rsidR="003E3A16" w:rsidRPr="00624A38" w:rsidRDefault="00AB20AC" w:rsidP="00DB6A25">
      <w:pPr>
        <w:rPr>
          <w:rFonts w:cstheme="minorHAnsi"/>
          <w:sz w:val="24"/>
          <w:szCs w:val="24"/>
        </w:rPr>
      </w:pPr>
      <w:r w:rsidRPr="00624A38">
        <w:rPr>
          <w:rFonts w:cstheme="minorHAnsi"/>
          <w:sz w:val="24"/>
          <w:szCs w:val="24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624A38" w:rsidTr="00B76D2E">
        <w:trPr>
          <w:trHeight w:val="557"/>
        </w:trPr>
        <w:tc>
          <w:tcPr>
            <w:tcW w:w="901" w:type="dxa"/>
          </w:tcPr>
          <w:p w:rsidR="00AB20AC" w:rsidRPr="00624A38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624A38">
              <w:rPr>
                <w:rFonts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624A38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:rsidR="00AB20AC" w:rsidRPr="00624A38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4A38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AB20AC" w:rsidRPr="00624A38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24A38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624A38" w:rsidTr="00B76D2E">
        <w:trPr>
          <w:trHeight w:val="817"/>
        </w:trPr>
        <w:tc>
          <w:tcPr>
            <w:tcW w:w="901" w:type="dxa"/>
          </w:tcPr>
          <w:p w:rsidR="00AB20AC" w:rsidRPr="00624A3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624A38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624A38" w:rsidRDefault="007C2A33" w:rsidP="007C2A33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>The problem to be solved is that people find</w:t>
            </w:r>
            <w:r w:rsidR="00624A38" w:rsidRPr="00624A38">
              <w:rPr>
                <w:rFonts w:cstheme="minorHAnsi"/>
                <w:sz w:val="24"/>
                <w:szCs w:val="24"/>
              </w:rPr>
              <w:t xml:space="preserve"> it </w:t>
            </w:r>
            <w:r w:rsidRPr="00624A38">
              <w:rPr>
                <w:rFonts w:cstheme="minorHAnsi"/>
                <w:sz w:val="24"/>
                <w:szCs w:val="24"/>
              </w:rPr>
              <w:t>hard to keep track of the</w:t>
            </w:r>
            <w:r w:rsidR="00624A38" w:rsidRPr="00624A38">
              <w:rPr>
                <w:rFonts w:cstheme="minorHAnsi"/>
                <w:sz w:val="24"/>
                <w:szCs w:val="24"/>
              </w:rPr>
              <w:t xml:space="preserve"> monthly</w:t>
            </w:r>
            <w:r w:rsidRPr="00624A38">
              <w:rPr>
                <w:rFonts w:cstheme="minorHAnsi"/>
                <w:sz w:val="24"/>
                <w:szCs w:val="24"/>
              </w:rPr>
              <w:t xml:space="preserve"> expenses and also </w:t>
            </w:r>
            <w:r w:rsidR="00624A38" w:rsidRPr="00624A38">
              <w:rPr>
                <w:rFonts w:cstheme="minorHAnsi"/>
                <w:sz w:val="24"/>
                <w:szCs w:val="24"/>
              </w:rPr>
              <w:t>to prevent compulsive spending.</w:t>
            </w:r>
          </w:p>
        </w:tc>
      </w:tr>
      <w:tr w:rsidR="00AB20AC" w:rsidRPr="00624A38" w:rsidTr="00B76D2E">
        <w:trPr>
          <w:trHeight w:val="817"/>
        </w:trPr>
        <w:tc>
          <w:tcPr>
            <w:tcW w:w="901" w:type="dxa"/>
          </w:tcPr>
          <w:p w:rsidR="00AB20AC" w:rsidRPr="00624A3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624A38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624A38" w:rsidRDefault="00344EA5" w:rsidP="00344EA5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>Personal expense tracker application allows the user to add the income and expenses. Accordingly, the expense wallet gets updated</w:t>
            </w:r>
            <w:r w:rsidR="007C2A33" w:rsidRPr="00624A38">
              <w:rPr>
                <w:rFonts w:cstheme="minorHAnsi"/>
                <w:sz w:val="24"/>
                <w:szCs w:val="24"/>
              </w:rPr>
              <w:t>. An analysis of the expenditure in graphical form could be obtained. The user also gets notified if the monthly limit for the budget is exceeded.</w:t>
            </w:r>
          </w:p>
        </w:tc>
      </w:tr>
      <w:tr w:rsidR="00AB20AC" w:rsidRPr="00624A38" w:rsidTr="00B76D2E">
        <w:trPr>
          <w:trHeight w:val="787"/>
        </w:trPr>
        <w:tc>
          <w:tcPr>
            <w:tcW w:w="901" w:type="dxa"/>
          </w:tcPr>
          <w:p w:rsidR="00AB20AC" w:rsidRPr="00624A3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624A38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624A38" w:rsidRDefault="00344EA5" w:rsidP="00AB20AC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cstheme="minorHAnsi"/>
                <w:sz w:val="24"/>
                <w:szCs w:val="24"/>
              </w:rPr>
              <w:t xml:space="preserve">The personal expense tracker application helps the user not only in budgeting and </w:t>
            </w:r>
            <w:r w:rsidR="007C2A33" w:rsidRPr="00624A38">
              <w:rPr>
                <w:rFonts w:cstheme="minorHAnsi"/>
                <w:sz w:val="24"/>
                <w:szCs w:val="24"/>
              </w:rPr>
              <w:t>accounting;</w:t>
            </w:r>
            <w:r w:rsidRPr="00624A38">
              <w:rPr>
                <w:rFonts w:cstheme="minorHAnsi"/>
                <w:sz w:val="24"/>
                <w:szCs w:val="24"/>
              </w:rPr>
              <w:t xml:space="preserve"> it also provides the </w:t>
            </w:r>
            <w:r w:rsidR="007C2A33" w:rsidRPr="00624A38">
              <w:rPr>
                <w:rFonts w:cstheme="minorHAnsi"/>
                <w:sz w:val="24"/>
                <w:szCs w:val="24"/>
              </w:rPr>
              <w:t>insights about money management through the analysis. The user also gets notified if the monthly limit is exceeded.</w:t>
            </w:r>
          </w:p>
        </w:tc>
      </w:tr>
      <w:tr w:rsidR="00AB20AC" w:rsidRPr="00624A38" w:rsidTr="00B76D2E">
        <w:trPr>
          <w:trHeight w:val="817"/>
        </w:trPr>
        <w:tc>
          <w:tcPr>
            <w:tcW w:w="901" w:type="dxa"/>
          </w:tcPr>
          <w:p w:rsidR="00AB20AC" w:rsidRPr="00624A3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624A38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624A38" w:rsidRDefault="00624A38" w:rsidP="007510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applicatio</w:t>
            </w:r>
            <w:r w:rsidR="007510B0">
              <w:rPr>
                <w:rFonts w:cstheme="minorHAnsi"/>
                <w:sz w:val="24"/>
                <w:szCs w:val="24"/>
              </w:rPr>
              <w:t>n allows the user to budget, account and get insights on money management</w:t>
            </w:r>
            <w:r>
              <w:rPr>
                <w:rFonts w:cstheme="minorHAnsi"/>
                <w:sz w:val="24"/>
                <w:szCs w:val="24"/>
              </w:rPr>
              <w:t>. So the</w:t>
            </w:r>
            <w:r w:rsidR="007510B0">
              <w:rPr>
                <w:rFonts w:cstheme="minorHAnsi"/>
                <w:sz w:val="24"/>
                <w:szCs w:val="24"/>
              </w:rPr>
              <w:t xml:space="preserve"> users get satisfied with efficient planning.</w:t>
            </w:r>
          </w:p>
        </w:tc>
      </w:tr>
      <w:tr w:rsidR="00AB20AC" w:rsidRPr="00624A38" w:rsidTr="00B76D2E">
        <w:trPr>
          <w:trHeight w:val="817"/>
        </w:trPr>
        <w:tc>
          <w:tcPr>
            <w:tcW w:w="901" w:type="dxa"/>
          </w:tcPr>
          <w:p w:rsidR="00AB20AC" w:rsidRPr="00624A38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624A38" w:rsidRDefault="00AB20AC" w:rsidP="00AB20AC">
            <w:pPr>
              <w:rPr>
                <w:rFonts w:cstheme="minorHAnsi"/>
                <w:sz w:val="24"/>
                <w:szCs w:val="24"/>
              </w:rPr>
            </w:pPr>
            <w:r w:rsidRPr="00624A38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624A38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624A38" w:rsidRDefault="00C26458" w:rsidP="00AB20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application can have free and premium version where the user can upgrade to premium version to access additional features. Also, the premium version may be advertisement free.</w:t>
            </w:r>
          </w:p>
        </w:tc>
      </w:tr>
      <w:tr w:rsidR="00604AAA" w:rsidRPr="00624A38" w:rsidTr="00B76D2E">
        <w:trPr>
          <w:trHeight w:val="817"/>
        </w:trPr>
        <w:tc>
          <w:tcPr>
            <w:tcW w:w="901" w:type="dxa"/>
          </w:tcPr>
          <w:p w:rsidR="00604AAA" w:rsidRPr="00624A38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58" w:type="dxa"/>
          </w:tcPr>
          <w:p w:rsidR="00604AAA" w:rsidRPr="00624A38" w:rsidRDefault="00604AAA" w:rsidP="00AB20AC">
            <w:pPr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624A38"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624A38" w:rsidRDefault="00624A38" w:rsidP="007510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application </w:t>
            </w:r>
            <w:r w:rsidR="007510B0">
              <w:rPr>
                <w:rFonts w:cstheme="minorHAnsi"/>
                <w:sz w:val="24"/>
                <w:szCs w:val="24"/>
              </w:rPr>
              <w:t>is not only applicable for personal use but also can be extended to business organisations.</w:t>
            </w:r>
          </w:p>
        </w:tc>
      </w:tr>
    </w:tbl>
    <w:p w:rsidR="00AB20AC" w:rsidRPr="00624A38" w:rsidRDefault="00AB20AC" w:rsidP="00DB6A25">
      <w:pPr>
        <w:rPr>
          <w:rFonts w:cstheme="minorHAnsi"/>
          <w:sz w:val="24"/>
          <w:szCs w:val="24"/>
          <w:lang w:val="en-US"/>
        </w:rPr>
      </w:pPr>
    </w:p>
    <w:sectPr w:rsidR="00AB20AC" w:rsidRPr="00624A3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44EA5"/>
    <w:rsid w:val="003C4A8E"/>
    <w:rsid w:val="003E3A16"/>
    <w:rsid w:val="00567EEF"/>
    <w:rsid w:val="005B2106"/>
    <w:rsid w:val="00604389"/>
    <w:rsid w:val="00604AAA"/>
    <w:rsid w:val="00624A38"/>
    <w:rsid w:val="007510B0"/>
    <w:rsid w:val="007A3AE5"/>
    <w:rsid w:val="007C2A33"/>
    <w:rsid w:val="007D3B4C"/>
    <w:rsid w:val="009D3AA0"/>
    <w:rsid w:val="00A8380D"/>
    <w:rsid w:val="00AA3F7B"/>
    <w:rsid w:val="00AB20AC"/>
    <w:rsid w:val="00AC6D16"/>
    <w:rsid w:val="00AC7F0A"/>
    <w:rsid w:val="00B76D2E"/>
    <w:rsid w:val="00C26458"/>
    <w:rsid w:val="00DB6A25"/>
    <w:rsid w:val="00E86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SHYLU</cp:lastModifiedBy>
  <cp:revision>1</cp:revision>
  <dcterms:created xsi:type="dcterms:W3CDTF">2022-09-18T16:51:00Z</dcterms:created>
  <dcterms:modified xsi:type="dcterms:W3CDTF">2022-09-24T17:46:00Z</dcterms:modified>
</cp:coreProperties>
</file>