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Phase - I</w:t>
      </w:r>
    </w:p>
    <w:p>
      <w:pPr>
        <w:rPr/>
      </w:pPr>
      <w:r>
        <w:rPr/>
        <w:tab/>
      </w:r>
      <w:r>
        <w:rPr/>
        <w:t>Application Environment setup</w:t>
      </w:r>
    </w:p>
    <w:p>
      <w:pPr>
        <w:rPr/>
      </w:pPr>
      <w:r>
        <w:rPr/>
        <w:tab/>
      </w:r>
      <w:r>
        <w:rPr/>
        <w:tab/>
      </w:r>
      <w:r>
        <w:rPr/>
        <w:t>Flask Project</w:t>
      </w:r>
    </w:p>
    <w:p>
      <w:pPr>
        <w:rPr/>
      </w:pPr>
      <w:r>
        <w:rPr/>
        <w:tab/>
      </w:r>
      <w:r>
        <w:rPr/>
        <w:tab/>
      </w:r>
      <w:r>
        <w:rPr/>
        <w:t>Docker CLI Installation</w:t>
      </w:r>
    </w:p>
    <w:p>
      <w:pPr>
        <w:rPr/>
      </w:pPr>
      <w:r>
        <w:rPr/>
        <w:tab/>
      </w:r>
      <w:r>
        <w:rPr/>
        <w:tab/>
      </w:r>
      <w:r>
        <w:rPr/>
        <w:t xml:space="preserve">IBM cloud Account </w:t>
      </w:r>
    </w:p>
    <w:p>
      <w:pPr>
        <w:rPr/>
      </w:pPr>
      <w:r>
        <w:rPr/>
        <w:tab/>
      </w:r>
      <w:r>
        <w:rPr/>
        <w:tab/>
      </w:r>
      <w:r>
        <w:rPr/>
        <w:t>SendGrid Account</w:t>
      </w:r>
    </w:p>
    <w:p>
      <w:pPr>
        <w:rPr/>
      </w:pPr>
      <w:r>
        <w:rPr/>
        <w:t>Phase - II</w:t>
      </w:r>
    </w:p>
    <w:p>
      <w:pPr>
        <w:rPr/>
      </w:pPr>
      <w:r>
        <w:rPr/>
        <w:tab/>
      </w:r>
      <w:r>
        <w:rPr/>
        <w:t>Ideat</w:t>
      </w:r>
      <w:r>
        <w:rPr/>
        <w:t>ion</w:t>
      </w:r>
    </w:p>
    <w:p>
      <w:pPr>
        <w:ind w:firstLine="720" w:left="720"/>
        <w:rPr/>
      </w:pPr>
      <w:r>
        <w:rPr>
          <w:rFonts w:asciiTheme="minorHAnsi" w:eastAsiaTheme="minorHAnsi" w:hAnsiTheme="minorHAnsi" w:cstheme="minorHAnsi"/>
          <w:b w:val="false"/>
          <w:color w:val="2D2828"/>
          <w:sz w:val="22"/>
          <w:shd w:fill="FFFFFF" w:val="clear" w:color="auto"/>
        </w:rPr>
        <w:t>Literature Survey On The Selected Project &amp; Information Gathering</w:t>
      </w:r>
    </w:p>
    <w:p>
      <w:pPr>
        <w:ind w:firstLine="720" w:left="720"/>
        <w:rPr/>
      </w:pPr>
      <w:r>
        <w:rPr/>
        <w:t>Prepared Empathy Map</w:t>
      </w:r>
    </w:p>
    <w:p>
      <w:pPr>
        <w:ind w:hanging="0" w:left="1440"/>
        <w:rPr/>
      </w:pPr>
      <w:r>
        <w:rPr/>
        <w:t>Completed Ideation</w:t>
      </w:r>
      <w:r/>
      <w:bookmarkStart w:id="0" w:name="_Tocrscnxq1oxhms"/>
      <w:bookmarkEnd w:id="0"/>
    </w:p>
    <w:p>
      <w:pPr>
        <w:rPr/>
      </w:pPr>
    </w:p>
    <w:p>
      <w:pPr>
        <w:rPr/>
      </w:pPr>
      <w:r>
        <w:rPr/>
        <w:tab/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6ac0274-c071-4d33-b0ad-51686bc980d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6ac0274-c071-4d33-b0ad-51686bc980d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4178121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2022-09-17T12:30:12Z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