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A2928" w14:textId="77777777" w:rsidR="00582F89" w:rsidRDefault="00000000">
      <w:pPr>
        <w:spacing w:after="0" w:line="259" w:lineRule="auto"/>
        <w:ind w:left="10" w:right="56"/>
        <w:jc w:val="center"/>
      </w:pPr>
      <w:r>
        <w:rPr>
          <w:b/>
          <w:sz w:val="24"/>
        </w:rPr>
        <w:t>Project Design Phase-I</w:t>
      </w:r>
    </w:p>
    <w:p w14:paraId="651990A3" w14:textId="77777777" w:rsidR="00582F89" w:rsidRDefault="00000000">
      <w:pPr>
        <w:spacing w:after="0" w:line="259" w:lineRule="auto"/>
        <w:ind w:left="10" w:right="54"/>
        <w:jc w:val="center"/>
      </w:pPr>
      <w:r>
        <w:rPr>
          <w:b/>
          <w:sz w:val="24"/>
        </w:rPr>
        <w:t>Solution Architecture</w:t>
      </w:r>
    </w:p>
    <w:tbl>
      <w:tblPr>
        <w:tblStyle w:val="TableGrid"/>
        <w:tblW w:w="9016" w:type="dxa"/>
        <w:tblInd w:w="0" w:type="dxa"/>
        <w:tblCellMar>
          <w:top w:w="46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582F89" w14:paraId="43F61D67" w14:textId="77777777">
        <w:trPr>
          <w:trHeight w:val="274"/>
        </w:trPr>
        <w:tc>
          <w:tcPr>
            <w:tcW w:w="4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CEA465" w14:textId="77777777" w:rsidR="00582F89" w:rsidRDefault="00000000">
            <w:pPr>
              <w:spacing w:after="0" w:line="259" w:lineRule="auto"/>
              <w:ind w:left="1" w:firstLine="0"/>
            </w:pPr>
            <w:r>
              <w:t>Date</w:t>
            </w:r>
          </w:p>
        </w:tc>
        <w:tc>
          <w:tcPr>
            <w:tcW w:w="4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856EBD" w14:textId="429CEAC2" w:rsidR="00582F89" w:rsidRDefault="00B21F3D">
            <w:pPr>
              <w:spacing w:after="0" w:line="259" w:lineRule="auto"/>
              <w:ind w:left="0" w:firstLine="0"/>
            </w:pPr>
            <w:r>
              <w:t xml:space="preserve">13 </w:t>
            </w:r>
            <w:r w:rsidR="00000000">
              <w:t>October 2022</w:t>
            </w:r>
          </w:p>
        </w:tc>
      </w:tr>
      <w:tr w:rsidR="00582F89" w14:paraId="042A9A51" w14:textId="77777777">
        <w:trPr>
          <w:trHeight w:val="274"/>
        </w:trPr>
        <w:tc>
          <w:tcPr>
            <w:tcW w:w="4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D2E2F7" w14:textId="77777777" w:rsidR="00582F89" w:rsidRDefault="00000000">
            <w:pPr>
              <w:spacing w:after="0" w:line="259" w:lineRule="auto"/>
              <w:ind w:left="1" w:firstLine="0"/>
            </w:pPr>
            <w:r>
              <w:t>Team ID</w:t>
            </w:r>
          </w:p>
        </w:tc>
        <w:tc>
          <w:tcPr>
            <w:tcW w:w="4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5A02CF" w14:textId="1790D0D8" w:rsidR="00582F89" w:rsidRDefault="00B21F3D">
            <w:pPr>
              <w:spacing w:after="0" w:line="259" w:lineRule="auto"/>
              <w:ind w:left="0" w:firstLine="0"/>
            </w:pPr>
            <w:r w:rsidRPr="00B21F3D">
              <w:t>PNT2022TMID39342</w:t>
            </w:r>
          </w:p>
        </w:tc>
      </w:tr>
      <w:tr w:rsidR="00582F89" w14:paraId="05E15C65" w14:textId="77777777">
        <w:trPr>
          <w:trHeight w:val="542"/>
        </w:trPr>
        <w:tc>
          <w:tcPr>
            <w:tcW w:w="4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6EC41A" w14:textId="77777777" w:rsidR="00582F89" w:rsidRDefault="00000000">
            <w:pPr>
              <w:spacing w:after="0" w:line="259" w:lineRule="auto"/>
              <w:ind w:left="1" w:firstLine="0"/>
            </w:pPr>
            <w:r>
              <w:t>Project Name</w:t>
            </w:r>
          </w:p>
        </w:tc>
        <w:tc>
          <w:tcPr>
            <w:tcW w:w="4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661FDE" w14:textId="77777777" w:rsidR="00582F89" w:rsidRDefault="00000000">
            <w:pPr>
              <w:spacing w:after="0" w:line="259" w:lineRule="auto"/>
              <w:ind w:left="0" w:firstLine="0"/>
            </w:pPr>
            <w:r>
              <w:t>Hazardous area monitoring for industrial plant powered by IOT</w:t>
            </w:r>
          </w:p>
        </w:tc>
      </w:tr>
      <w:tr w:rsidR="00582F89" w14:paraId="5D7F7D41" w14:textId="77777777">
        <w:trPr>
          <w:trHeight w:val="273"/>
        </w:trPr>
        <w:tc>
          <w:tcPr>
            <w:tcW w:w="4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A252E1" w14:textId="77777777" w:rsidR="00582F89" w:rsidRDefault="00000000">
            <w:pPr>
              <w:spacing w:after="0" w:line="259" w:lineRule="auto"/>
              <w:ind w:left="1" w:firstLine="0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524074" w14:textId="77777777" w:rsidR="00582F89" w:rsidRDefault="00000000">
            <w:pPr>
              <w:spacing w:after="0" w:line="259" w:lineRule="auto"/>
              <w:ind w:left="0" w:firstLine="0"/>
            </w:pPr>
            <w:r>
              <w:t>4 Marks</w:t>
            </w:r>
          </w:p>
        </w:tc>
      </w:tr>
    </w:tbl>
    <w:p w14:paraId="7EF4FBA7" w14:textId="77777777" w:rsidR="00582F89" w:rsidRDefault="00000000">
      <w:pPr>
        <w:spacing w:after="153" w:line="259" w:lineRule="auto"/>
        <w:ind w:left="-5"/>
      </w:pPr>
      <w:r>
        <w:rPr>
          <w:b/>
        </w:rPr>
        <w:t>INDUSTRIAL PLANT:</w:t>
      </w:r>
    </w:p>
    <w:p w14:paraId="17673C18" w14:textId="6D7CB4AA" w:rsidR="00582F89" w:rsidRDefault="00000000">
      <w:r>
        <w:t xml:space="preserve">An accident occurs in an industrial plant and an </w:t>
      </w:r>
      <w:r w:rsidR="00B21F3D">
        <w:t>alarm sound</w:t>
      </w:r>
      <w:r>
        <w:t xml:space="preserve"> to be alert.</w:t>
      </w:r>
    </w:p>
    <w:p w14:paraId="6E791319" w14:textId="1BB1F04A" w:rsidR="00582F89" w:rsidRDefault="00000000">
      <w:pPr>
        <w:ind w:left="720" w:right="137" w:hanging="250"/>
      </w:pPr>
      <w:r>
        <w:t xml:space="preserve">The industrial plant area is surrounded by people and thus there are many dangerous </w:t>
      </w:r>
      <w:r w:rsidR="00B21F3D">
        <w:t>areas. So,</w:t>
      </w:r>
      <w:r>
        <w:t xml:space="preserve"> people should be kept in separate place.</w:t>
      </w:r>
    </w:p>
    <w:p w14:paraId="35DE90A2" w14:textId="0EEF24D0" w:rsidR="00582F89" w:rsidRDefault="00000000">
      <w:pPr>
        <w:spacing w:after="501"/>
        <w:ind w:left="705" w:hanging="360"/>
      </w:pPr>
      <w:r>
        <w:t xml:space="preserve">If the waste material in the industrial plant is not </w:t>
      </w:r>
      <w:r w:rsidR="00B21F3D">
        <w:t>exported, the</w:t>
      </w:r>
      <w:r>
        <w:t xml:space="preserve"> disease will come and it will affect the people in the area.</w:t>
      </w:r>
    </w:p>
    <w:p w14:paraId="365F55B8" w14:textId="77777777" w:rsidR="00582F89" w:rsidRDefault="00000000">
      <w:pPr>
        <w:spacing w:after="232" w:line="259" w:lineRule="auto"/>
        <w:ind w:left="-5"/>
      </w:pPr>
      <w:r>
        <w:rPr>
          <w:b/>
        </w:rPr>
        <w:t>HAZARDOUS AREA:</w:t>
      </w:r>
    </w:p>
    <w:p w14:paraId="02683689" w14:textId="77777777" w:rsidR="00582F89" w:rsidRDefault="00000000">
      <w:pPr>
        <w:ind w:left="720" w:hanging="250"/>
      </w:pPr>
      <w:r>
        <w:t>If there is a failure in a hazardous area inside an industrial plant, there is loss of production, human loss, loss of property etc.</w:t>
      </w:r>
    </w:p>
    <w:p w14:paraId="7300CC34" w14:textId="5E339EE0" w:rsidR="00582F89" w:rsidRDefault="00B21F3D">
      <w:pPr>
        <w:spacing w:after="500"/>
        <w:ind w:left="355"/>
      </w:pPr>
      <w:r>
        <w:t>So,</w:t>
      </w:r>
      <w:r w:rsidR="00000000">
        <w:t xml:space="preserve"> if the industrial plant is in a private place, there will be no problem.</w:t>
      </w:r>
    </w:p>
    <w:p w14:paraId="00A6EE11" w14:textId="77777777" w:rsidR="00582F89" w:rsidRDefault="00000000">
      <w:pPr>
        <w:spacing w:after="232" w:line="259" w:lineRule="auto"/>
        <w:ind w:left="-5"/>
      </w:pPr>
      <w:r>
        <w:rPr>
          <w:b/>
        </w:rPr>
        <w:t>RADIATION WAVE:</w:t>
      </w:r>
    </w:p>
    <w:p w14:paraId="1F07C072" w14:textId="77777777" w:rsidR="00582F89" w:rsidRDefault="00000000">
      <w:pPr>
        <w:ind w:left="355"/>
      </w:pPr>
      <w:r>
        <w:t>Radiation in an industrial plant can affect people if it emits a certain limit.</w:t>
      </w:r>
    </w:p>
    <w:p w14:paraId="076E86B9" w14:textId="77777777" w:rsidR="00582F89" w:rsidRDefault="00000000">
      <w:pPr>
        <w:spacing w:after="719"/>
        <w:ind w:left="705" w:hanging="360"/>
      </w:pPr>
      <w:r>
        <w:t>The radiation emitted by the industrial plant can be protected by sensor to protect people from spreading too much.</w:t>
      </w:r>
    </w:p>
    <w:p w14:paraId="363313C1" w14:textId="77777777" w:rsidR="00582F89" w:rsidRDefault="00000000">
      <w:pPr>
        <w:spacing w:after="232" w:line="259" w:lineRule="auto"/>
        <w:ind w:left="370"/>
      </w:pPr>
      <w:r>
        <w:rPr>
          <w:b/>
        </w:rPr>
        <w:t>EXAMPLES:</w:t>
      </w:r>
    </w:p>
    <w:p w14:paraId="60899935" w14:textId="6E05519A" w:rsidR="00582F89" w:rsidRDefault="00000000">
      <w:pPr>
        <w:spacing w:line="383" w:lineRule="auto"/>
        <w:ind w:left="1162" w:right="1185"/>
      </w:pPr>
      <w:r>
        <w:t xml:space="preserve">The solution architecture is </w:t>
      </w:r>
      <w:r w:rsidR="00B21F3D">
        <w:t>gassed</w:t>
      </w:r>
      <w:r>
        <w:t xml:space="preserve"> multiple monitoring nodes </w:t>
      </w:r>
      <w:r>
        <w:rPr>
          <w:color w:val="212121"/>
        </w:rPr>
        <w:t xml:space="preserve">and </w:t>
      </w:r>
      <w:r>
        <w:rPr>
          <w:color w:val="161616"/>
        </w:rPr>
        <w:t>making</w:t>
      </w:r>
      <w:r>
        <w:rPr>
          <w:color w:val="161616"/>
        </w:rPr>
        <w:tab/>
      </w:r>
      <w:r>
        <w:rPr>
          <w:color w:val="0F0F0F"/>
        </w:rPr>
        <w:t xml:space="preserve">use </w:t>
      </w:r>
      <w:r>
        <w:t xml:space="preserve">of </w:t>
      </w:r>
      <w:r>
        <w:rPr>
          <w:color w:val="2A2A2A"/>
        </w:rPr>
        <w:t xml:space="preserve">an </w:t>
      </w:r>
      <w:r>
        <w:t>embedded controlling device (Raspberry Pi), which gathers</w:t>
      </w:r>
      <w:r>
        <w:tab/>
        <w:t xml:space="preserve">the </w:t>
      </w:r>
      <w:r>
        <w:rPr>
          <w:color w:val="0F0F0F"/>
        </w:rPr>
        <w:t xml:space="preserve">data </w:t>
      </w:r>
      <w:r>
        <w:t>generated</w:t>
      </w:r>
      <w:r>
        <w:tab/>
        <w:t>like</w:t>
      </w:r>
      <w:r>
        <w:tab/>
        <w:t>temperature</w:t>
      </w:r>
      <w:r>
        <w:tab/>
        <w:t xml:space="preserve">sensors </w:t>
      </w:r>
      <w:r>
        <w:rPr>
          <w:color w:val="181818"/>
        </w:rPr>
        <w:t>and</w:t>
      </w:r>
      <w:r>
        <w:rPr>
          <w:color w:val="181818"/>
        </w:rPr>
        <w:tab/>
      </w:r>
      <w:r>
        <w:rPr>
          <w:color w:val="2B2B2B"/>
        </w:rPr>
        <w:t xml:space="preserve">gas </w:t>
      </w:r>
      <w:r>
        <w:t xml:space="preserve">detectors. A cloud platform </w:t>
      </w:r>
      <w:r>
        <w:rPr>
          <w:color w:val="0C0C0C"/>
        </w:rPr>
        <w:t xml:space="preserve">is </w:t>
      </w:r>
      <w:r>
        <w:t xml:space="preserve">need </w:t>
      </w:r>
      <w:r>
        <w:rPr>
          <w:color w:val="0F0F0F"/>
        </w:rPr>
        <w:t xml:space="preserve">to </w:t>
      </w:r>
      <w:r>
        <w:t xml:space="preserve">visualize </w:t>
      </w:r>
      <w:r>
        <w:rPr>
          <w:color w:val="181818"/>
        </w:rPr>
        <w:t xml:space="preserve">and </w:t>
      </w:r>
      <w:r w:rsidR="00B21F3D">
        <w:rPr>
          <w:color w:val="181818"/>
        </w:rPr>
        <w:t>analyse</w:t>
      </w:r>
      <w:r>
        <w:rPr>
          <w:color w:val="181818"/>
        </w:rPr>
        <w:t xml:space="preserve"> </w:t>
      </w:r>
      <w:r>
        <w:t xml:space="preserve">the </w:t>
      </w:r>
      <w:r>
        <w:rPr>
          <w:color w:val="111111"/>
        </w:rPr>
        <w:t xml:space="preserve">data </w:t>
      </w:r>
      <w:r>
        <w:t xml:space="preserve">thus generated </w:t>
      </w:r>
      <w:r>
        <w:rPr>
          <w:color w:val="1D1D1D"/>
        </w:rPr>
        <w:t>and</w:t>
      </w:r>
      <w:r>
        <w:rPr>
          <w:color w:val="1D1D1D"/>
        </w:rPr>
        <w:tab/>
      </w:r>
      <w:r>
        <w:t xml:space="preserve">thereby enabling </w:t>
      </w:r>
      <w:r>
        <w:rPr>
          <w:color w:val="131313"/>
        </w:rPr>
        <w:t xml:space="preserve">us </w:t>
      </w:r>
      <w:r>
        <w:rPr>
          <w:color w:val="181818"/>
        </w:rPr>
        <w:t xml:space="preserve">to </w:t>
      </w:r>
      <w:r>
        <w:lastRenderedPageBreak/>
        <w:t>perform</w:t>
      </w:r>
      <w:r>
        <w:tab/>
      </w:r>
      <w:r>
        <w:rPr>
          <w:color w:val="0E0E0E"/>
        </w:rPr>
        <w:t>rent</w:t>
      </w:r>
      <w:r>
        <w:rPr>
          <w:color w:val="0E0E0E"/>
        </w:rPr>
        <w:tab/>
      </w:r>
      <w:r>
        <w:t xml:space="preserve">time </w:t>
      </w:r>
      <w:r>
        <w:rPr>
          <w:color w:val="0E0E0E"/>
        </w:rPr>
        <w:t xml:space="preserve">tracking </w:t>
      </w:r>
      <w:r>
        <w:rPr>
          <w:color w:val="1D1D1D"/>
        </w:rPr>
        <w:t>and</w:t>
      </w:r>
      <w:r>
        <w:rPr>
          <w:color w:val="1D1D1D"/>
        </w:rPr>
        <w:tab/>
      </w:r>
      <w:r>
        <w:t xml:space="preserve">implement </w:t>
      </w:r>
      <w:r>
        <w:rPr>
          <w:color w:val="2A2A2A"/>
        </w:rPr>
        <w:t xml:space="preserve">a </w:t>
      </w:r>
      <w:r>
        <w:t xml:space="preserve">warning </w:t>
      </w:r>
      <w:r>
        <w:rPr>
          <w:color w:val="131313"/>
        </w:rPr>
        <w:t xml:space="preserve">system, </w:t>
      </w:r>
      <w:r>
        <w:t xml:space="preserve">notifications through the cloud </w:t>
      </w:r>
      <w:r>
        <w:rPr>
          <w:color w:val="0C0C0C"/>
        </w:rPr>
        <w:t xml:space="preserve">or </w:t>
      </w:r>
      <w:r>
        <w:rPr>
          <w:color w:val="2D2D2D"/>
        </w:rPr>
        <w:t xml:space="preserve">an </w:t>
      </w:r>
      <w:r w:rsidR="00B21F3D">
        <w:t>audible</w:t>
      </w:r>
      <w:r w:rsidR="00B21F3D">
        <w:rPr>
          <w:color w:val="2A2A2A"/>
        </w:rPr>
        <w:t xml:space="preserve"> alarm</w:t>
      </w:r>
      <w:r>
        <w:rPr>
          <w:color w:val="2A2A2A"/>
        </w:rPr>
        <w:t>.</w:t>
      </w:r>
    </w:p>
    <w:p w14:paraId="19C7705B" w14:textId="77777777" w:rsidR="00582F89" w:rsidRDefault="00000000">
      <w:pPr>
        <w:spacing w:after="275" w:line="259" w:lineRule="auto"/>
        <w:ind w:left="2256" w:right="-475" w:firstLine="0"/>
      </w:pPr>
      <w:r>
        <w:rPr>
          <w:noProof/>
        </w:rPr>
        <w:drawing>
          <wp:inline distT="0" distB="0" distL="0" distR="0" wp14:anchorId="0E14BE9B" wp14:editId="22EF6031">
            <wp:extent cx="4390390" cy="2485390"/>
            <wp:effectExtent l="0" t="0" r="0" b="2540"/>
            <wp:docPr id="258" name="Picture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0E54" w14:textId="77777777" w:rsidR="00582F89" w:rsidRDefault="00000000">
      <w:pPr>
        <w:spacing w:after="244" w:line="259" w:lineRule="auto"/>
        <w:ind w:left="-5"/>
      </w:pPr>
      <w:r>
        <w:rPr>
          <w:b/>
        </w:rPr>
        <w:t>MINIMUM VALUE PRODUCT:</w:t>
      </w:r>
    </w:p>
    <w:p w14:paraId="68E879FD" w14:textId="77777777" w:rsidR="00582F89" w:rsidRDefault="00000000">
      <w:pPr>
        <w:spacing w:after="0" w:line="259" w:lineRule="auto"/>
        <w:ind w:left="-5"/>
      </w:pPr>
      <w:r>
        <w:rPr>
          <w:b/>
        </w:rPr>
        <w:t>DESIGN:</w:t>
      </w:r>
    </w:p>
    <w:p w14:paraId="399CD812" w14:textId="77777777" w:rsidR="00582F89" w:rsidRDefault="00000000">
      <w:pPr>
        <w:ind w:left="1659"/>
      </w:pPr>
      <w:r>
        <w:t>A hazardous area (also known as a potentially explosive atmosphere) exists</w:t>
      </w:r>
    </w:p>
    <w:p w14:paraId="5119F95D" w14:textId="77777777" w:rsidR="00582F89" w:rsidRDefault="00000000">
      <w:pPr>
        <w:spacing w:after="246"/>
        <w:ind w:left="10"/>
      </w:pPr>
      <w:r>
        <w:t>when a mixture of air gases, vapours, mist, or dusts combines in a way that can ignite under certain operating conditions. Ignition sources in this instant may include impact or friction sparks, electrical sparks, high surface temperature and electrostatic discharge, among others.</w:t>
      </w:r>
    </w:p>
    <w:p w14:paraId="6C8041EB" w14:textId="77777777" w:rsidR="00582F89" w:rsidRDefault="00000000">
      <w:pPr>
        <w:spacing w:after="0" w:line="259" w:lineRule="auto"/>
        <w:ind w:left="-5"/>
      </w:pPr>
      <w:r>
        <w:rPr>
          <w:b/>
        </w:rPr>
        <w:t>USABLE:</w:t>
      </w:r>
    </w:p>
    <w:p w14:paraId="0F6DCC1C" w14:textId="77777777" w:rsidR="00582F89" w:rsidRDefault="00000000">
      <w:pPr>
        <w:spacing w:after="0" w:line="259" w:lineRule="auto"/>
        <w:ind w:left="10" w:right="113"/>
        <w:jc w:val="right"/>
      </w:pPr>
      <w:r>
        <w:t>The monitoring of the hazardous areas in industrial plants is more important</w:t>
      </w:r>
    </w:p>
    <w:p w14:paraId="023C0BD8" w14:textId="589C37C9" w:rsidR="00582F89" w:rsidRDefault="00000000">
      <w:pPr>
        <w:spacing w:after="244"/>
        <w:ind w:left="10"/>
      </w:pPr>
      <w:r>
        <w:t xml:space="preserve">from time to time. If the damage that occurs in hazardous areas can result in the loss of property or lives. </w:t>
      </w:r>
      <w:r w:rsidR="00B21F3D">
        <w:t>So,</w:t>
      </w:r>
      <w:r>
        <w:t xml:space="preserve"> monitoring of such areas can help in easy monitoring of the hazardous areas.</w:t>
      </w:r>
    </w:p>
    <w:p w14:paraId="549EFD63" w14:textId="77777777" w:rsidR="00582F89" w:rsidRDefault="00000000">
      <w:pPr>
        <w:spacing w:after="0" w:line="259" w:lineRule="auto"/>
        <w:ind w:left="-5"/>
      </w:pPr>
      <w:r>
        <w:rPr>
          <w:b/>
        </w:rPr>
        <w:t>RELIABLE:</w:t>
      </w:r>
    </w:p>
    <w:p w14:paraId="726BA757" w14:textId="77777777" w:rsidR="00582F89" w:rsidRDefault="00000000">
      <w:pPr>
        <w:spacing w:after="246" w:line="259" w:lineRule="auto"/>
        <w:ind w:left="10" w:right="347"/>
        <w:jc w:val="right"/>
      </w:pPr>
      <w:r>
        <w:t>All the products coming out through the industrial process are of quality.</w:t>
      </w:r>
    </w:p>
    <w:p w14:paraId="26FFA66C" w14:textId="77777777" w:rsidR="00582F89" w:rsidRDefault="00000000">
      <w:pPr>
        <w:spacing w:after="0" w:line="259" w:lineRule="auto"/>
        <w:ind w:left="-5"/>
      </w:pPr>
      <w:r>
        <w:rPr>
          <w:b/>
        </w:rPr>
        <w:t>FUNCTIONAL:</w:t>
      </w:r>
    </w:p>
    <w:p w14:paraId="38A053C7" w14:textId="77777777" w:rsidR="00582F89" w:rsidRDefault="00000000">
      <w:pPr>
        <w:ind w:left="2871"/>
      </w:pPr>
      <w:r>
        <w:t>Through functional safety, it is possible to quantify the</w:t>
      </w:r>
    </w:p>
    <w:p w14:paraId="79BACB43" w14:textId="77777777" w:rsidR="00582F89" w:rsidRDefault="00000000">
      <w:pPr>
        <w:ind w:left="10"/>
      </w:pPr>
      <w:r>
        <w:t>probability of a hazardous event taking place and what the consequences would be.</w:t>
      </w:r>
    </w:p>
    <w:sectPr w:rsidR="00582F89">
      <w:pgSz w:w="12240" w:h="15840"/>
      <w:pgMar w:top="1489" w:right="1745" w:bottom="2272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F89"/>
    <w:rsid w:val="00582F89"/>
    <w:rsid w:val="00B2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6F9B"/>
  <w15:docId w15:val="{C71C94DA-F2E5-4473-8A3A-11ACE978F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1" w:lineRule="auto"/>
      <w:ind w:left="48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Nandha balan</cp:lastModifiedBy>
  <cp:revision>2</cp:revision>
  <dcterms:created xsi:type="dcterms:W3CDTF">2022-10-13T17:49:00Z</dcterms:created>
  <dcterms:modified xsi:type="dcterms:W3CDTF">2022-10-13T17:49:00Z</dcterms:modified>
</cp:coreProperties>
</file>