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DFB" w:rsidRDefault="00C50E8E">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A70DFB" w:rsidRDefault="00A70DFB">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A70DFB">
        <w:trPr>
          <w:trHeight w:val="268"/>
        </w:trPr>
        <w:tc>
          <w:tcPr>
            <w:tcW w:w="4508" w:type="dxa"/>
          </w:tcPr>
          <w:p w:rsidR="00A70DFB" w:rsidRDefault="00C50E8E">
            <w:pPr>
              <w:pStyle w:val="TableParagraph"/>
              <w:spacing w:line="248" w:lineRule="exact"/>
              <w:ind w:left="107"/>
            </w:pPr>
            <w:r>
              <w:t>Date</w:t>
            </w:r>
          </w:p>
        </w:tc>
        <w:tc>
          <w:tcPr>
            <w:tcW w:w="4511" w:type="dxa"/>
          </w:tcPr>
          <w:p w:rsidR="00A70DFB" w:rsidRDefault="00C50E8E">
            <w:pPr>
              <w:pStyle w:val="TableParagraph"/>
              <w:spacing w:line="248" w:lineRule="exact"/>
              <w:ind w:left="107"/>
            </w:pPr>
            <w:r>
              <w:t>19</w:t>
            </w:r>
            <w:r>
              <w:rPr>
                <w:spacing w:val="-2"/>
              </w:rPr>
              <w:t xml:space="preserve"> </w:t>
            </w:r>
            <w:r>
              <w:t>September</w:t>
            </w:r>
            <w:r>
              <w:rPr>
                <w:spacing w:val="-3"/>
              </w:rPr>
              <w:t xml:space="preserve"> </w:t>
            </w:r>
            <w:r>
              <w:t>2022</w:t>
            </w:r>
          </w:p>
        </w:tc>
      </w:tr>
      <w:tr w:rsidR="00A70DFB">
        <w:trPr>
          <w:trHeight w:val="268"/>
        </w:trPr>
        <w:tc>
          <w:tcPr>
            <w:tcW w:w="4508" w:type="dxa"/>
          </w:tcPr>
          <w:p w:rsidR="00A70DFB" w:rsidRDefault="00C50E8E">
            <w:pPr>
              <w:pStyle w:val="TableParagraph"/>
              <w:spacing w:line="248" w:lineRule="exact"/>
              <w:ind w:left="107"/>
            </w:pPr>
            <w:r>
              <w:t>Team ID</w:t>
            </w:r>
          </w:p>
        </w:tc>
        <w:tc>
          <w:tcPr>
            <w:tcW w:w="4511" w:type="dxa"/>
          </w:tcPr>
          <w:p w:rsidR="00A70DFB" w:rsidRDefault="00C50E8E">
            <w:pPr>
              <w:pStyle w:val="TableParagraph"/>
              <w:spacing w:line="248" w:lineRule="exact"/>
              <w:ind w:left="107"/>
            </w:pPr>
            <w:r>
              <w:t>PNT2022TMID</w:t>
            </w:r>
            <w:r w:rsidR="00194475">
              <w:t>47924</w:t>
            </w:r>
          </w:p>
        </w:tc>
      </w:tr>
      <w:tr w:rsidR="00A70DFB">
        <w:trPr>
          <w:trHeight w:val="268"/>
        </w:trPr>
        <w:tc>
          <w:tcPr>
            <w:tcW w:w="4508" w:type="dxa"/>
          </w:tcPr>
          <w:p w:rsidR="00A70DFB" w:rsidRDefault="00C50E8E">
            <w:pPr>
              <w:pStyle w:val="TableParagraph"/>
              <w:spacing w:line="248" w:lineRule="exact"/>
              <w:ind w:left="107"/>
            </w:pPr>
            <w:r>
              <w:t>Project</w:t>
            </w:r>
            <w:r>
              <w:rPr>
                <w:spacing w:val="-3"/>
              </w:rPr>
              <w:t xml:space="preserve"> </w:t>
            </w:r>
            <w:r>
              <w:t>Name</w:t>
            </w:r>
          </w:p>
        </w:tc>
        <w:tc>
          <w:tcPr>
            <w:tcW w:w="4511" w:type="dxa"/>
          </w:tcPr>
          <w:p w:rsidR="00A70DFB" w:rsidRDefault="00194475">
            <w:pPr>
              <w:pStyle w:val="TableParagraph"/>
              <w:spacing w:line="248" w:lineRule="exact"/>
              <w:ind w:left="107"/>
            </w:pPr>
            <w:r>
              <w:t>Retail Store Stock Inventory Analytics</w:t>
            </w:r>
          </w:p>
        </w:tc>
      </w:tr>
      <w:tr w:rsidR="00A70DFB">
        <w:trPr>
          <w:trHeight w:val="268"/>
        </w:trPr>
        <w:tc>
          <w:tcPr>
            <w:tcW w:w="4508" w:type="dxa"/>
          </w:tcPr>
          <w:p w:rsidR="00A70DFB" w:rsidRDefault="00C50E8E">
            <w:pPr>
              <w:pStyle w:val="TableParagraph"/>
              <w:spacing w:line="248" w:lineRule="exact"/>
              <w:ind w:left="107"/>
            </w:pPr>
            <w:r>
              <w:t>Maximum</w:t>
            </w:r>
            <w:r>
              <w:rPr>
                <w:spacing w:val="-3"/>
              </w:rPr>
              <w:t xml:space="preserve"> </w:t>
            </w:r>
            <w:r>
              <w:t>Marks</w:t>
            </w:r>
          </w:p>
        </w:tc>
        <w:tc>
          <w:tcPr>
            <w:tcW w:w="4511" w:type="dxa"/>
          </w:tcPr>
          <w:p w:rsidR="00A70DFB" w:rsidRDefault="00C50E8E">
            <w:pPr>
              <w:pStyle w:val="TableParagraph"/>
              <w:spacing w:line="248" w:lineRule="exact"/>
              <w:ind w:left="107"/>
            </w:pPr>
            <w:r>
              <w:t>2 Marks</w:t>
            </w:r>
          </w:p>
        </w:tc>
      </w:tr>
    </w:tbl>
    <w:p w:rsidR="00A70DFB" w:rsidRDefault="00A70DFB">
      <w:pPr>
        <w:pStyle w:val="BodyText"/>
        <w:rPr>
          <w:b/>
          <w:sz w:val="20"/>
        </w:rPr>
      </w:pPr>
    </w:p>
    <w:p w:rsidR="00A70DFB" w:rsidRDefault="00A70DFB">
      <w:pPr>
        <w:pStyle w:val="BodyText"/>
        <w:spacing w:before="11"/>
        <w:rPr>
          <w:b/>
          <w:sz w:val="16"/>
        </w:rPr>
      </w:pPr>
    </w:p>
    <w:p w:rsidR="00A70DFB" w:rsidRDefault="00C50E8E">
      <w:pPr>
        <w:ind w:left="100"/>
        <w:rPr>
          <w:b/>
        </w:rPr>
      </w:pPr>
      <w:r>
        <w:rPr>
          <w:b/>
        </w:rPr>
        <w:t>Proposed</w:t>
      </w:r>
      <w:r>
        <w:rPr>
          <w:b/>
          <w:spacing w:val="-4"/>
        </w:rPr>
        <w:t xml:space="preserve"> </w:t>
      </w:r>
      <w:r>
        <w:rPr>
          <w:b/>
        </w:rPr>
        <w:t>Solution</w:t>
      </w:r>
      <w:r>
        <w:rPr>
          <w:b/>
          <w:spacing w:val="-4"/>
        </w:rPr>
        <w:t xml:space="preserve"> </w:t>
      </w:r>
      <w:r>
        <w:rPr>
          <w:b/>
        </w:rPr>
        <w:t>Template:</w:t>
      </w:r>
    </w:p>
    <w:p w:rsidR="00A70DFB" w:rsidRDefault="00A70DFB">
      <w:pPr>
        <w:pStyle w:val="BodyText"/>
        <w:rPr>
          <w:sz w:val="15"/>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403"/>
        <w:gridCol w:w="5040"/>
      </w:tblGrid>
      <w:tr w:rsidR="00A70DFB" w:rsidTr="002209DC">
        <w:trPr>
          <w:trHeight w:val="556"/>
        </w:trPr>
        <w:tc>
          <w:tcPr>
            <w:tcW w:w="902" w:type="dxa"/>
          </w:tcPr>
          <w:p w:rsidR="00A70DFB" w:rsidRDefault="00C50E8E">
            <w:pPr>
              <w:pStyle w:val="TableParagraph"/>
              <w:ind w:right="296"/>
              <w:jc w:val="right"/>
              <w:rPr>
                <w:b/>
              </w:rPr>
            </w:pPr>
            <w:proofErr w:type="spellStart"/>
            <w:r>
              <w:rPr>
                <w:b/>
              </w:rPr>
              <w:t>S.No</w:t>
            </w:r>
            <w:proofErr w:type="spellEnd"/>
            <w:r>
              <w:rPr>
                <w:b/>
              </w:rPr>
              <w:t>.</w:t>
            </w:r>
          </w:p>
        </w:tc>
        <w:tc>
          <w:tcPr>
            <w:tcW w:w="3403" w:type="dxa"/>
          </w:tcPr>
          <w:p w:rsidR="00A70DFB" w:rsidRDefault="00C50E8E">
            <w:pPr>
              <w:pStyle w:val="TableParagraph"/>
              <w:ind w:left="105"/>
              <w:rPr>
                <w:b/>
              </w:rPr>
            </w:pPr>
            <w:r>
              <w:rPr>
                <w:b/>
              </w:rPr>
              <w:t>Parameter</w:t>
            </w:r>
          </w:p>
        </w:tc>
        <w:tc>
          <w:tcPr>
            <w:tcW w:w="5040" w:type="dxa"/>
          </w:tcPr>
          <w:p w:rsidR="00A70DFB" w:rsidRDefault="00C50E8E">
            <w:pPr>
              <w:pStyle w:val="TableParagraph"/>
              <w:ind w:left="108"/>
              <w:rPr>
                <w:b/>
              </w:rPr>
            </w:pPr>
            <w:r>
              <w:rPr>
                <w:b/>
              </w:rPr>
              <w:t>Description</w:t>
            </w:r>
          </w:p>
        </w:tc>
      </w:tr>
      <w:tr w:rsidR="00A70DFB" w:rsidTr="002209DC">
        <w:trPr>
          <w:trHeight w:val="816"/>
        </w:trPr>
        <w:tc>
          <w:tcPr>
            <w:tcW w:w="902" w:type="dxa"/>
          </w:tcPr>
          <w:p w:rsidR="00A70DFB" w:rsidRDefault="00C50E8E">
            <w:pPr>
              <w:pStyle w:val="TableParagraph"/>
              <w:ind w:right="329"/>
              <w:jc w:val="right"/>
            </w:pPr>
            <w:r>
              <w:t>1.</w:t>
            </w:r>
          </w:p>
        </w:tc>
        <w:tc>
          <w:tcPr>
            <w:tcW w:w="3403" w:type="dxa"/>
          </w:tcPr>
          <w:p w:rsidR="00A70DFB" w:rsidRDefault="00C50E8E">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A70DFB" w:rsidRDefault="00C50E8E">
            <w:pPr>
              <w:pStyle w:val="TableParagraph"/>
              <w:spacing w:before="1" w:line="240" w:lineRule="auto"/>
              <w:ind w:left="105"/>
            </w:pPr>
            <w:r>
              <w:rPr>
                <w:color w:val="212121"/>
              </w:rPr>
              <w:t>solved)</w:t>
            </w:r>
          </w:p>
        </w:tc>
        <w:tc>
          <w:tcPr>
            <w:tcW w:w="5040" w:type="dxa"/>
          </w:tcPr>
          <w:p w:rsidR="00A70DFB" w:rsidRDefault="002209DC" w:rsidP="00021E2F">
            <w:pPr>
              <w:pStyle w:val="TableParagraph"/>
              <w:spacing w:line="240" w:lineRule="auto"/>
              <w:rPr>
                <w:rFonts w:ascii="Times New Roman"/>
              </w:rPr>
            </w:pPr>
            <w:r>
              <w:rPr>
                <w:rFonts w:ascii="Times New Roman"/>
              </w:rPr>
              <w:t xml:space="preserve">More difficulties to search the high demand products for sales on other hand time and product waste </w:t>
            </w:r>
            <w:proofErr w:type="spellStart"/>
            <w:proofErr w:type="gramStart"/>
            <w:r>
              <w:rPr>
                <w:rFonts w:ascii="Times New Roman"/>
              </w:rPr>
              <w:t>managements</w:t>
            </w:r>
            <w:proofErr w:type="spellEnd"/>
            <w:r>
              <w:rPr>
                <w:rFonts w:ascii="Times New Roman"/>
              </w:rPr>
              <w:t xml:space="preserve">  ill</w:t>
            </w:r>
            <w:proofErr w:type="gramEnd"/>
            <w:r>
              <w:rPr>
                <w:rFonts w:ascii="Times New Roman"/>
              </w:rPr>
              <w:t xml:space="preserve"> occur. Right product </w:t>
            </w:r>
            <w:proofErr w:type="spellStart"/>
            <w:proofErr w:type="gramStart"/>
            <w:r>
              <w:rPr>
                <w:rFonts w:ascii="Times New Roman"/>
              </w:rPr>
              <w:t xml:space="preserve">can </w:t>
            </w:r>
            <w:proofErr w:type="spellEnd"/>
            <w:r>
              <w:rPr>
                <w:rFonts w:ascii="Times New Roman"/>
              </w:rPr>
              <w:t xml:space="preserve"> </w:t>
            </w:r>
            <w:proofErr w:type="spellStart"/>
            <w:r>
              <w:rPr>
                <w:rFonts w:ascii="Times New Roman"/>
              </w:rPr>
              <w:t>not</w:t>
            </w:r>
            <w:proofErr w:type="spellEnd"/>
            <w:proofErr w:type="gramEnd"/>
            <w:r>
              <w:rPr>
                <w:rFonts w:ascii="Times New Roman"/>
              </w:rPr>
              <w:t xml:space="preserve"> reach the right person. </w:t>
            </w:r>
          </w:p>
        </w:tc>
      </w:tr>
      <w:tr w:rsidR="002209DC" w:rsidTr="002209DC">
        <w:trPr>
          <w:trHeight w:val="817"/>
        </w:trPr>
        <w:tc>
          <w:tcPr>
            <w:tcW w:w="902" w:type="dxa"/>
          </w:tcPr>
          <w:p w:rsidR="002209DC" w:rsidRDefault="002209DC">
            <w:pPr>
              <w:pStyle w:val="TableParagraph"/>
              <w:ind w:right="329"/>
              <w:jc w:val="right"/>
            </w:pPr>
            <w:r>
              <w:t>2.</w:t>
            </w:r>
          </w:p>
        </w:tc>
        <w:tc>
          <w:tcPr>
            <w:tcW w:w="3403" w:type="dxa"/>
          </w:tcPr>
          <w:p w:rsidR="002209DC" w:rsidRDefault="002209DC">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5040" w:type="dxa"/>
          </w:tcPr>
          <w:p w:rsidR="002209DC" w:rsidRDefault="002209DC" w:rsidP="001C0F32">
            <w:pPr>
              <w:pStyle w:val="TableParagraph"/>
              <w:spacing w:line="240" w:lineRule="auto"/>
              <w:rPr>
                <w:rFonts w:ascii="Times New Roman"/>
              </w:rPr>
            </w:pPr>
            <w:proofErr w:type="gramStart"/>
            <w:r w:rsidRPr="00021E2F">
              <w:rPr>
                <w:color w:val="212121"/>
              </w:rPr>
              <w:t>The  solution</w:t>
            </w:r>
            <w:proofErr w:type="gramEnd"/>
            <w:r w:rsidRPr="00021E2F">
              <w:rPr>
                <w:color w:val="212121"/>
              </w:rPr>
              <w:t xml:space="preserve"> is to predict the department wide sales for each store for the following year. This should then help to optimize the manufacturing process and therefore to increase income while lowering costs. It should be possible to feed in past sales data from a department</w:t>
            </w:r>
            <w:r w:rsidRPr="00021E2F">
              <w:rPr>
                <w:rFonts w:ascii="Times New Roman"/>
              </w:rPr>
              <w:t xml:space="preserve"> </w:t>
            </w:r>
            <w:r w:rsidRPr="00021E2F">
              <w:rPr>
                <w:color w:val="212121"/>
              </w:rPr>
              <w:t>and to get the predicted sales for the following year.</w:t>
            </w:r>
            <w:r>
              <w:rPr>
                <w:color w:val="212121"/>
              </w:rPr>
              <w:t xml:space="preserve"> It </w:t>
            </w:r>
            <w:proofErr w:type="spellStart"/>
            <w:r>
              <w:rPr>
                <w:color w:val="212121"/>
              </w:rPr>
              <w:t>over come</w:t>
            </w:r>
            <w:proofErr w:type="spellEnd"/>
            <w:r>
              <w:rPr>
                <w:color w:val="212121"/>
              </w:rPr>
              <w:t xml:space="preserve"> the time </w:t>
            </w:r>
            <w:proofErr w:type="gramStart"/>
            <w:r>
              <w:rPr>
                <w:color w:val="212121"/>
              </w:rPr>
              <w:t>and  product</w:t>
            </w:r>
            <w:proofErr w:type="gramEnd"/>
            <w:r>
              <w:rPr>
                <w:color w:val="212121"/>
              </w:rPr>
              <w:t xml:space="preserve"> management.</w:t>
            </w:r>
          </w:p>
        </w:tc>
      </w:tr>
      <w:tr w:rsidR="002209DC" w:rsidTr="002209DC">
        <w:trPr>
          <w:trHeight w:val="786"/>
        </w:trPr>
        <w:tc>
          <w:tcPr>
            <w:tcW w:w="902" w:type="dxa"/>
          </w:tcPr>
          <w:p w:rsidR="002209DC" w:rsidRDefault="002209DC">
            <w:pPr>
              <w:pStyle w:val="TableParagraph"/>
              <w:ind w:right="329"/>
              <w:jc w:val="right"/>
            </w:pPr>
            <w:r>
              <w:t>3.</w:t>
            </w:r>
          </w:p>
        </w:tc>
        <w:tc>
          <w:tcPr>
            <w:tcW w:w="3403" w:type="dxa"/>
          </w:tcPr>
          <w:p w:rsidR="002209DC" w:rsidRDefault="002209DC">
            <w:pPr>
              <w:pStyle w:val="TableParagraph"/>
              <w:ind w:left="105"/>
            </w:pPr>
            <w:r>
              <w:rPr>
                <w:color w:val="212121"/>
              </w:rPr>
              <w:t>Novelty</w:t>
            </w:r>
            <w:r>
              <w:rPr>
                <w:color w:val="212121"/>
                <w:spacing w:val="-1"/>
              </w:rPr>
              <w:t xml:space="preserve"> </w:t>
            </w:r>
            <w:r>
              <w:rPr>
                <w:color w:val="212121"/>
              </w:rPr>
              <w:t>/ Uniqueness</w:t>
            </w:r>
          </w:p>
        </w:tc>
        <w:tc>
          <w:tcPr>
            <w:tcW w:w="5040" w:type="dxa"/>
          </w:tcPr>
          <w:p w:rsidR="002209DC" w:rsidRPr="00021E2F" w:rsidRDefault="002209DC" w:rsidP="00021E2F">
            <w:pPr>
              <w:pStyle w:val="TableParagraph"/>
              <w:spacing w:line="240" w:lineRule="auto"/>
              <w:rPr>
                <w:color w:val="212121"/>
              </w:rPr>
            </w:pPr>
            <w:r w:rsidRPr="00021E2F">
              <w:rPr>
                <w:color w:val="212121"/>
              </w:rPr>
              <w:t>Meet your customers where they come to connect.</w:t>
            </w:r>
          </w:p>
          <w:p w:rsidR="002209DC" w:rsidRDefault="002209DC" w:rsidP="00021E2F">
            <w:pPr>
              <w:pStyle w:val="TableParagraph"/>
              <w:spacing w:line="240" w:lineRule="auto"/>
              <w:rPr>
                <w:rFonts w:ascii="Times New Roman"/>
              </w:rPr>
            </w:pPr>
            <w:r w:rsidRPr="00021E2F">
              <w:rPr>
                <w:color w:val="212121"/>
              </w:rPr>
              <w:t xml:space="preserve">People connect on </w:t>
            </w:r>
            <w:proofErr w:type="spellStart"/>
            <w:r w:rsidRPr="00021E2F">
              <w:rPr>
                <w:color w:val="212121"/>
              </w:rPr>
              <w:t>Facebook</w:t>
            </w:r>
            <w:proofErr w:type="spellEnd"/>
            <w:r w:rsidRPr="00021E2F">
              <w:rPr>
                <w:color w:val="212121"/>
              </w:rPr>
              <w:t xml:space="preserve"> and </w:t>
            </w:r>
            <w:proofErr w:type="spellStart"/>
            <w:r w:rsidRPr="00021E2F">
              <w:rPr>
                <w:color w:val="212121"/>
              </w:rPr>
              <w:t>Instagram</w:t>
            </w:r>
            <w:proofErr w:type="spellEnd"/>
            <w:r w:rsidRPr="00021E2F">
              <w:rPr>
                <w:color w:val="212121"/>
              </w:rPr>
              <w:t xml:space="preserve"> every day. Your small business ads can show up as people are exploring what they’re interested in, so making a connection with your business is easy</w:t>
            </w:r>
            <w:r w:rsidRPr="00021E2F">
              <w:rPr>
                <w:rFonts w:ascii="Times New Roman"/>
              </w:rPr>
              <w:t>.</w:t>
            </w:r>
          </w:p>
        </w:tc>
      </w:tr>
      <w:tr w:rsidR="002209DC" w:rsidTr="002209DC">
        <w:trPr>
          <w:trHeight w:val="817"/>
        </w:trPr>
        <w:tc>
          <w:tcPr>
            <w:tcW w:w="902" w:type="dxa"/>
          </w:tcPr>
          <w:p w:rsidR="002209DC" w:rsidRDefault="002209DC">
            <w:pPr>
              <w:pStyle w:val="TableParagraph"/>
              <w:ind w:right="329"/>
              <w:jc w:val="right"/>
            </w:pPr>
            <w:r>
              <w:t>4.</w:t>
            </w:r>
          </w:p>
        </w:tc>
        <w:tc>
          <w:tcPr>
            <w:tcW w:w="3403" w:type="dxa"/>
          </w:tcPr>
          <w:p w:rsidR="002209DC" w:rsidRDefault="002209DC">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5040" w:type="dxa"/>
          </w:tcPr>
          <w:p w:rsidR="002209DC" w:rsidRDefault="002209DC">
            <w:pPr>
              <w:pStyle w:val="TableParagraph"/>
              <w:spacing w:line="240" w:lineRule="auto"/>
              <w:rPr>
                <w:rFonts w:ascii="Times New Roman"/>
              </w:rPr>
            </w:pPr>
            <w:r w:rsidRPr="00021E2F">
              <w:rPr>
                <w:color w:val="212121"/>
              </w:rPr>
              <w:t>Retail stores stock Inventory management helps you maintain customer satisfaction when it comes to product returns. When product is returned because it is damaged or dead on arrival, and it is still under warranty, you can arrange with the manufacturer to do an instant swap of the product to keep the customer happy.</w:t>
            </w:r>
          </w:p>
        </w:tc>
      </w:tr>
      <w:tr w:rsidR="002209DC" w:rsidTr="002209DC">
        <w:trPr>
          <w:trHeight w:val="816"/>
        </w:trPr>
        <w:tc>
          <w:tcPr>
            <w:tcW w:w="902" w:type="dxa"/>
          </w:tcPr>
          <w:p w:rsidR="002209DC" w:rsidRDefault="002209DC">
            <w:pPr>
              <w:pStyle w:val="TableParagraph"/>
              <w:ind w:right="329"/>
              <w:jc w:val="right"/>
            </w:pPr>
            <w:r>
              <w:t>5.</w:t>
            </w:r>
          </w:p>
        </w:tc>
        <w:tc>
          <w:tcPr>
            <w:tcW w:w="3403" w:type="dxa"/>
          </w:tcPr>
          <w:p w:rsidR="002209DC" w:rsidRDefault="002209DC">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5040" w:type="dxa"/>
          </w:tcPr>
          <w:p w:rsidR="002209DC" w:rsidRDefault="002209DC">
            <w:pPr>
              <w:pStyle w:val="TableParagraph"/>
              <w:spacing w:line="240" w:lineRule="auto"/>
              <w:rPr>
                <w:rFonts w:ascii="Times New Roman"/>
              </w:rPr>
            </w:pPr>
            <w:r w:rsidRPr="00021E2F">
              <w:rPr>
                <w:color w:val="212121"/>
              </w:rPr>
              <w:t xml:space="preserve">A good revenue model is a proven technique used by digital businesses globally, from startups to global corporations, to generate income from traffic on their website, mobile apps, and via digital channels. Business model </w:t>
            </w:r>
            <w:proofErr w:type="gramStart"/>
            <w:r w:rsidRPr="00021E2F">
              <w:rPr>
                <w:color w:val="212121"/>
              </w:rPr>
              <w:t>based  sensing</w:t>
            </w:r>
            <w:proofErr w:type="gramEnd"/>
            <w:r w:rsidRPr="00021E2F">
              <w:rPr>
                <w:color w:val="212121"/>
              </w:rPr>
              <w:t xml:space="preserve"> the demand  of product and providing the stocks  to customer at a  right time</w:t>
            </w:r>
            <w:r>
              <w:rPr>
                <w:rFonts w:ascii="Times New Roman"/>
              </w:rPr>
              <w:t>.</w:t>
            </w:r>
          </w:p>
        </w:tc>
      </w:tr>
      <w:tr w:rsidR="002209DC" w:rsidTr="002209DC">
        <w:trPr>
          <w:trHeight w:val="817"/>
        </w:trPr>
        <w:tc>
          <w:tcPr>
            <w:tcW w:w="902" w:type="dxa"/>
          </w:tcPr>
          <w:p w:rsidR="002209DC" w:rsidRDefault="002209DC">
            <w:pPr>
              <w:pStyle w:val="TableParagraph"/>
              <w:ind w:right="329"/>
              <w:jc w:val="right"/>
            </w:pPr>
            <w:r>
              <w:t>6.</w:t>
            </w:r>
          </w:p>
        </w:tc>
        <w:tc>
          <w:tcPr>
            <w:tcW w:w="3403" w:type="dxa"/>
          </w:tcPr>
          <w:p w:rsidR="002209DC" w:rsidRDefault="002209DC">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5040" w:type="dxa"/>
          </w:tcPr>
          <w:p w:rsidR="002209DC" w:rsidRPr="00021E2F" w:rsidRDefault="002209DC">
            <w:pPr>
              <w:pStyle w:val="TableParagraph"/>
              <w:spacing w:line="240" w:lineRule="auto"/>
              <w:rPr>
                <w:color w:val="212121"/>
              </w:rPr>
            </w:pPr>
            <w:r w:rsidRPr="00021E2F">
              <w:rPr>
                <w:color w:val="212121"/>
              </w:rPr>
              <w:t>SAP has supported the retail industry for almost five decades, providing fundamental solutions enabling a single view of the business from finance to the customer experience. In short, SAP solutions focus on helping retailers manage intelligent processes in a digital world.</w:t>
            </w:r>
          </w:p>
          <w:p w:rsidR="002209DC" w:rsidRPr="00021E2F" w:rsidRDefault="002209DC" w:rsidP="00021E2F"/>
        </w:tc>
      </w:tr>
    </w:tbl>
    <w:p w:rsidR="00C50E8E" w:rsidRDefault="00C50E8E"/>
    <w:sectPr w:rsidR="00C50E8E" w:rsidSect="00A70DFB">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70DFB"/>
    <w:rsid w:val="00021E2F"/>
    <w:rsid w:val="00194475"/>
    <w:rsid w:val="002209DC"/>
    <w:rsid w:val="003C60E9"/>
    <w:rsid w:val="006B2BA0"/>
    <w:rsid w:val="00990284"/>
    <w:rsid w:val="00A70DFB"/>
    <w:rsid w:val="00C23E37"/>
    <w:rsid w:val="00C50E8E"/>
    <w:rsid w:val="00C96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0DF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0DFB"/>
  </w:style>
  <w:style w:type="paragraph" w:styleId="Title">
    <w:name w:val="Title"/>
    <w:basedOn w:val="Normal"/>
    <w:uiPriority w:val="1"/>
    <w:qFormat/>
    <w:rsid w:val="00A70DFB"/>
    <w:pPr>
      <w:spacing w:before="33"/>
      <w:ind w:left="3199" w:right="3256" w:firstLine="3"/>
      <w:jc w:val="center"/>
    </w:pPr>
    <w:rPr>
      <w:b/>
      <w:bCs/>
      <w:sz w:val="24"/>
      <w:szCs w:val="24"/>
    </w:rPr>
  </w:style>
  <w:style w:type="paragraph" w:styleId="ListParagraph">
    <w:name w:val="List Paragraph"/>
    <w:basedOn w:val="Normal"/>
    <w:uiPriority w:val="1"/>
    <w:qFormat/>
    <w:rsid w:val="00A70DFB"/>
  </w:style>
  <w:style w:type="paragraph" w:customStyle="1" w:styleId="TableParagraph">
    <w:name w:val="Table Paragraph"/>
    <w:basedOn w:val="Normal"/>
    <w:uiPriority w:val="1"/>
    <w:qFormat/>
    <w:rsid w:val="00A70DFB"/>
    <w:pPr>
      <w:spacing w:line="268"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Sweet Home</cp:lastModifiedBy>
  <cp:revision>2</cp:revision>
  <dcterms:created xsi:type="dcterms:W3CDTF">2022-10-11T14:18:00Z</dcterms:created>
  <dcterms:modified xsi:type="dcterms:W3CDTF">2022-10-11T14:18:00Z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2022-10-11T00:00:00Z</vt:filetime>
  </property>
</Properties>
</file>