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60" w:line="240" w:lineRule="auto"/>
        <w:ind w:left="1597" w:right="1551" w:firstLine="0"/>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Project Design Phase-I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Proposed Solution Template </w:t>
      </w:r>
      <w:r w:rsidDel="00000000" w:rsidR="00000000" w:rsidRPr="00000000">
        <w:rPr>
          <w:rtl w:val="0"/>
        </w:rPr>
      </w:r>
    </w:p>
    <w:tbl>
      <w:tblPr>
        <w:tblStyle w:val="Table1"/>
        <w:tblW w:w="9780.0" w:type="dxa"/>
        <w:jc w:val="left"/>
        <w:tblInd w:w="166.9999999999999" w:type="dxa"/>
        <w:tblBorders>
          <w:top w:color="1f1f1f" w:space="0" w:sz="12" w:val="single"/>
          <w:left w:color="1f1f1f" w:space="0" w:sz="12" w:val="single"/>
          <w:bottom w:color="1f1f1f" w:space="0" w:sz="12" w:val="single"/>
          <w:right w:color="1f1f1f" w:space="0" w:sz="12" w:val="single"/>
          <w:insideH w:color="1f1f1f" w:space="0" w:sz="12" w:val="single"/>
          <w:insideV w:color="1f1f1f" w:space="0" w:sz="12" w:val="single"/>
        </w:tblBorders>
        <w:tblLayout w:type="fixed"/>
        <w:tblLook w:val="0600"/>
      </w:tblPr>
      <w:tblGrid>
        <w:gridCol w:w="4635"/>
        <w:gridCol w:w="5145"/>
        <w:tblGridChange w:id="0">
          <w:tblGrid>
            <w:gridCol w:w="4635"/>
            <w:gridCol w:w="5145"/>
          </w:tblGrid>
        </w:tblGridChange>
      </w:tblGrid>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26-09-2022</w:t>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B8-2A4E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IOT-Child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tc>
      </w:tr>
    </w:tbl>
    <w:p w:rsidR="00000000" w:rsidDel="00000000" w:rsidP="00000000" w:rsidRDefault="00000000" w:rsidRPr="00000000" w14:paraId="0000000B">
      <w:pPr>
        <w:pStyle w:val="Title"/>
        <w:keepNext w:val="0"/>
        <w:keepLines w:val="0"/>
        <w:widowControl w:val="0"/>
        <w:spacing w:after="0" w:before="60" w:line="240" w:lineRule="auto"/>
        <w:ind w:left="1597" w:right="1551"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pStyle w:val="Title"/>
        <w:keepNext w:val="0"/>
        <w:keepLines w:val="0"/>
        <w:widowControl w:val="0"/>
        <w:spacing w:after="0" w:before="60" w:line="240" w:lineRule="auto"/>
        <w:ind w:left="0" w:right="155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 Proposed Solution Template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D">
      <w:pPr>
        <w:rPr/>
      </w:pPr>
      <w:r w:rsidDel="00000000" w:rsidR="00000000" w:rsidRPr="00000000">
        <w:rPr>
          <w:rtl w:val="0"/>
        </w:rPr>
        <w:t xml:space="preserve">Project team shall fill the following information in the proposed solution template.</w:t>
      </w:r>
      <w:r w:rsidDel="00000000" w:rsidR="00000000" w:rsidRPr="00000000">
        <w:rPr>
          <w:rtl w:val="0"/>
        </w:rPr>
      </w:r>
    </w:p>
    <w:tbl>
      <w:tblPr>
        <w:tblStyle w:val="Table2"/>
        <w:tblW w:w="9495.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95"/>
        <w:gridCol w:w="4065"/>
        <w:gridCol w:w="4635"/>
        <w:tblGridChange w:id="0">
          <w:tblGrid>
            <w:gridCol w:w="795"/>
            <w:gridCol w:w="4065"/>
            <w:gridCol w:w="4635"/>
          </w:tblGrid>
        </w:tblGridChange>
      </w:tblGrid>
      <w:tr>
        <w:trPr>
          <w:cantSplit w:val="0"/>
          <w:trHeight w:val="330" w:hRule="atLeast"/>
          <w:tblHeader w:val="0"/>
        </w:trPr>
        <w:tc>
          <w:tcPr/>
          <w:p w:rsidR="00000000" w:rsidDel="00000000" w:rsidP="00000000" w:rsidRDefault="00000000" w:rsidRPr="00000000" w14:paraId="0000000E">
            <w:pPr>
              <w:widowControl w:val="0"/>
              <w:spacing w:before="7" w:line="240" w:lineRule="auto"/>
              <w:ind w:left="0" w:firstLine="0"/>
              <w:rPr>
                <w:b w:val="1"/>
                <w:sz w:val="26"/>
                <w:szCs w:val="26"/>
              </w:rPr>
            </w:pPr>
            <w:r w:rsidDel="00000000" w:rsidR="00000000" w:rsidRPr="00000000">
              <w:rPr>
                <w:b w:val="1"/>
                <w:sz w:val="26"/>
                <w:szCs w:val="26"/>
                <w:rtl w:val="0"/>
              </w:rPr>
              <w:t xml:space="preserve">S.No.</w:t>
            </w:r>
          </w:p>
        </w:tc>
        <w:tc>
          <w:tcPr/>
          <w:p w:rsidR="00000000" w:rsidDel="00000000" w:rsidP="00000000" w:rsidRDefault="00000000" w:rsidRPr="00000000" w14:paraId="0000000F">
            <w:pPr>
              <w:widowControl w:val="0"/>
              <w:spacing w:before="7" w:line="240" w:lineRule="auto"/>
              <w:ind w:left="105" w:firstLine="0"/>
              <w:rPr>
                <w:b w:val="1"/>
                <w:sz w:val="26"/>
                <w:szCs w:val="26"/>
              </w:rPr>
            </w:pPr>
            <w:r w:rsidDel="00000000" w:rsidR="00000000" w:rsidRPr="00000000">
              <w:rPr>
                <w:b w:val="1"/>
                <w:sz w:val="26"/>
                <w:szCs w:val="26"/>
                <w:rtl w:val="0"/>
              </w:rPr>
              <w:t xml:space="preserve">Parameter</w:t>
            </w:r>
          </w:p>
        </w:tc>
        <w:tc>
          <w:tcPr/>
          <w:p w:rsidR="00000000" w:rsidDel="00000000" w:rsidP="00000000" w:rsidRDefault="00000000" w:rsidRPr="00000000" w14:paraId="0000001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rHeight w:val="1116.853515625" w:hRule="atLeast"/>
          <w:tblHeader w:val="0"/>
        </w:trPr>
        <w:tc>
          <w:tcPr/>
          <w:p w:rsidR="00000000" w:rsidDel="00000000" w:rsidP="00000000" w:rsidRDefault="00000000" w:rsidRPr="00000000" w14:paraId="00000011">
            <w:pPr>
              <w:widowControl w:val="0"/>
              <w:spacing w:before="7" w:line="240" w:lineRule="auto"/>
              <w:ind w:left="105"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2">
            <w:pPr>
              <w:widowControl w:val="0"/>
              <w:spacing w:before="7" w:line="240" w:lineRule="auto"/>
              <w:ind w:left="105" w:firstLine="0"/>
              <w:rPr>
                <w:sz w:val="20"/>
                <w:szCs w:val="20"/>
              </w:rPr>
            </w:pPr>
            <w:r w:rsidDel="00000000" w:rsidR="00000000" w:rsidRPr="00000000">
              <w:rPr>
                <w:sz w:val="24"/>
                <w:szCs w:val="24"/>
                <w:rtl w:val="0"/>
              </w:rPr>
              <w:t xml:space="preserve">Problem Statement</w:t>
            </w:r>
            <w:r w:rsidDel="00000000" w:rsidR="00000000" w:rsidRPr="00000000">
              <w:rPr>
                <w:sz w:val="20"/>
                <w:szCs w:val="20"/>
                <w:rtl w:val="0"/>
              </w:rPr>
              <w:t xml:space="preserve">(Problem to be solved)</w:t>
            </w:r>
            <w:r w:rsidDel="00000000" w:rsidR="00000000" w:rsidRPr="00000000">
              <w:rPr>
                <w:rtl w:val="0"/>
              </w:rPr>
            </w:r>
          </w:p>
        </w:tc>
        <w:tc>
          <w:tcPr/>
          <w:p w:rsidR="00000000" w:rsidDel="00000000" w:rsidP="00000000" w:rsidRDefault="00000000" w:rsidRPr="00000000" w14:paraId="0000001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color w:val="3f3f3f"/>
                <w:sz w:val="24"/>
                <w:szCs w:val="24"/>
                <w:rtl w:val="0"/>
              </w:rPr>
              <w:t xml:space="preserve">Identify and manage a child's location,safety,security and authentication in order to intimate parents about their child’s status</w:t>
            </w:r>
            <w:r w:rsidDel="00000000" w:rsidR="00000000" w:rsidRPr="00000000">
              <w:rPr>
                <w:color w:val="202124"/>
                <w:sz w:val="24"/>
                <w:szCs w:val="24"/>
                <w:rtl w:val="0"/>
              </w:rPr>
              <w:t xml:space="preserve">.</w:t>
            </w:r>
            <w:r w:rsidDel="00000000" w:rsidR="00000000" w:rsidRPr="00000000">
              <w:rPr>
                <w:rtl w:val="0"/>
              </w:rPr>
            </w:r>
          </w:p>
        </w:tc>
      </w:tr>
      <w:tr>
        <w:trPr>
          <w:cantSplit w:val="0"/>
          <w:trHeight w:val="1530" w:hRule="atLeast"/>
          <w:tblHeader w:val="0"/>
        </w:trPr>
        <w:tc>
          <w:tcPr/>
          <w:p w:rsidR="00000000" w:rsidDel="00000000" w:rsidP="00000000" w:rsidRDefault="00000000" w:rsidRPr="00000000" w14:paraId="00000014">
            <w:pPr>
              <w:widowControl w:val="0"/>
              <w:spacing w:line="298" w:lineRule="auto"/>
              <w:ind w:left="105"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5">
            <w:pPr>
              <w:widowControl w:val="0"/>
              <w:spacing w:line="298" w:lineRule="auto"/>
              <w:ind w:left="105" w:firstLine="0"/>
              <w:rPr>
                <w:sz w:val="24"/>
                <w:szCs w:val="24"/>
              </w:rPr>
            </w:pPr>
            <w:r w:rsidDel="00000000" w:rsidR="00000000" w:rsidRPr="00000000">
              <w:rPr>
                <w:sz w:val="24"/>
                <w:szCs w:val="24"/>
                <w:rtl w:val="0"/>
              </w:rPr>
              <w:t xml:space="preserve">Idea / Solution description</w:t>
            </w:r>
            <w:r w:rsidDel="00000000" w:rsidR="00000000" w:rsidRPr="00000000">
              <w:rPr>
                <w:rtl w:val="0"/>
              </w:rPr>
            </w:r>
          </w:p>
        </w:tc>
        <w:tc>
          <w:tcPr/>
          <w:p w:rsidR="00000000" w:rsidDel="00000000" w:rsidP="00000000" w:rsidRDefault="00000000" w:rsidRPr="00000000" w14:paraId="00000016">
            <w:pPr>
              <w:widowControl w:val="0"/>
              <w:spacing w:line="298" w:lineRule="auto"/>
              <w:ind w:left="0" w:right="310" w:firstLine="0"/>
              <w:rPr>
                <w:color w:val="1f1f1f"/>
                <w:sz w:val="24"/>
                <w:szCs w:val="24"/>
                <w:highlight w:val="white"/>
              </w:rPr>
            </w:pPr>
            <w:r w:rsidDel="00000000" w:rsidR="00000000" w:rsidRPr="00000000">
              <w:rPr>
                <w:color w:val="1f1f1f"/>
                <w:sz w:val="24"/>
                <w:szCs w:val="24"/>
                <w:highlight w:val="white"/>
                <w:rtl w:val="0"/>
              </w:rPr>
              <w:t xml:space="preserve">Solution which will try to overcome the disadvantages of the existing systems and aims at providing false proof safety to women.IoT based safety device that relies on providing security to children.</w:t>
            </w:r>
          </w:p>
        </w:tc>
      </w:tr>
      <w:tr>
        <w:trPr>
          <w:cantSplit w:val="0"/>
          <w:trHeight w:val="855" w:hRule="atLeast"/>
          <w:tblHeader w:val="0"/>
        </w:trPr>
        <w:tc>
          <w:tcPr/>
          <w:p w:rsidR="00000000" w:rsidDel="00000000" w:rsidP="00000000" w:rsidRDefault="00000000" w:rsidRPr="00000000" w14:paraId="00000017">
            <w:pPr>
              <w:widowControl w:val="0"/>
              <w:spacing w:line="313" w:lineRule="auto"/>
              <w:ind w:left="105" w:firstLine="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8">
            <w:pPr>
              <w:widowControl w:val="0"/>
              <w:spacing w:line="313" w:lineRule="auto"/>
              <w:ind w:left="105" w:firstLine="0"/>
              <w:rPr>
                <w:sz w:val="24"/>
                <w:szCs w:val="24"/>
              </w:rPr>
            </w:pPr>
            <w:r w:rsidDel="00000000" w:rsidR="00000000" w:rsidRPr="00000000">
              <w:rPr>
                <w:sz w:val="24"/>
                <w:szCs w:val="24"/>
                <w:rtl w:val="0"/>
              </w:rPr>
              <w:t xml:space="preserve">Novelty / Uniqueness </w:t>
            </w:r>
          </w:p>
        </w:tc>
        <w:tc>
          <w:tcPr/>
          <w:p w:rsidR="00000000" w:rsidDel="00000000" w:rsidP="00000000" w:rsidRDefault="00000000" w:rsidRPr="00000000" w14:paraId="00000019">
            <w:pPr>
              <w:widowControl w:val="0"/>
              <w:spacing w:line="240" w:lineRule="auto"/>
              <w:ind w:right="63"/>
              <w:rPr>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4"/>
                <w:szCs w:val="24"/>
                <w:rtl w:val="0"/>
              </w:rPr>
              <w:t xml:space="preserve">Additional features such as sending messages,audio messages are part of the proposed design. A mobile app is designed for child safety where safe locations from the victim's current location will be shown on the map so that parents can reach the safe place from their current location. </w:t>
            </w:r>
            <w:r w:rsidDel="00000000" w:rsidR="00000000" w:rsidRPr="00000000">
              <w:rPr>
                <w:rtl w:val="0"/>
              </w:rPr>
            </w:r>
          </w:p>
        </w:tc>
      </w:tr>
      <w:tr>
        <w:trPr>
          <w:cantSplit w:val="0"/>
          <w:trHeight w:val="1102.880859375" w:hRule="atLeast"/>
          <w:tblHeader w:val="0"/>
        </w:trPr>
        <w:tc>
          <w:tcPr/>
          <w:p w:rsidR="00000000" w:rsidDel="00000000" w:rsidP="00000000" w:rsidRDefault="00000000" w:rsidRPr="00000000" w14:paraId="0000001A">
            <w:pPr>
              <w:widowControl w:val="0"/>
              <w:spacing w:line="294" w:lineRule="auto"/>
              <w:ind w:left="105" w:firstLine="0"/>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B">
            <w:pPr>
              <w:widowControl w:val="0"/>
              <w:spacing w:line="294" w:lineRule="auto"/>
              <w:ind w:left="105" w:firstLine="0"/>
              <w:rPr>
                <w:sz w:val="24"/>
                <w:szCs w:val="24"/>
              </w:rPr>
            </w:pPr>
            <w:r w:rsidDel="00000000" w:rsidR="00000000" w:rsidRPr="00000000">
              <w:rPr>
                <w:sz w:val="24"/>
                <w:szCs w:val="24"/>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4"/>
                <w:szCs w:val="24"/>
                <w:rtl w:val="0"/>
              </w:rPr>
              <w:t xml:space="preserve">The main purpose of this app is to provide a safe platform through Android phones which provides consumer valuable information.</w:t>
            </w:r>
          </w:p>
        </w:tc>
      </w:tr>
      <w:tr>
        <w:trPr>
          <w:cantSplit w:val="0"/>
          <w:trHeight w:val="855" w:hRule="atLeast"/>
          <w:tblHeader w:val="0"/>
        </w:trPr>
        <w:tc>
          <w:tcPr/>
          <w:p w:rsidR="00000000" w:rsidDel="00000000" w:rsidP="00000000" w:rsidRDefault="00000000" w:rsidRPr="00000000" w14:paraId="0000001D">
            <w:pPr>
              <w:widowControl w:val="0"/>
              <w:spacing w:before="3" w:line="240" w:lineRule="auto"/>
              <w:ind w:left="105" w:firstLine="0"/>
              <w:rPr>
                <w:sz w:val="24"/>
                <w:szCs w:val="24"/>
              </w:rPr>
            </w:pPr>
            <w:r w:rsidDel="00000000" w:rsidR="00000000" w:rsidRPr="00000000">
              <w:rPr>
                <w:sz w:val="24"/>
                <w:szCs w:val="24"/>
                <w:rtl w:val="0"/>
              </w:rPr>
              <w:t xml:space="preserve">5. </w:t>
            </w:r>
          </w:p>
        </w:tc>
        <w:tc>
          <w:tcPr/>
          <w:p w:rsidR="00000000" w:rsidDel="00000000" w:rsidP="00000000" w:rsidRDefault="00000000" w:rsidRPr="00000000" w14:paraId="0000001E">
            <w:pPr>
              <w:widowControl w:val="0"/>
              <w:spacing w:before="3" w:line="240" w:lineRule="auto"/>
              <w:ind w:left="105" w:firstLine="0"/>
              <w:rPr>
                <w:sz w:val="24"/>
                <w:szCs w:val="24"/>
              </w:rPr>
            </w:pPr>
            <w:r w:rsidDel="00000000" w:rsidR="00000000" w:rsidRPr="00000000">
              <w:rPr>
                <w:sz w:val="24"/>
                <w:szCs w:val="24"/>
                <w:rtl w:val="0"/>
              </w:rPr>
              <w:t xml:space="preserve">Business Model (Revenue Model)</w:t>
            </w:r>
          </w:p>
        </w:tc>
        <w:tc>
          <w:tcPr/>
          <w:p w:rsidR="00000000" w:rsidDel="00000000" w:rsidP="00000000" w:rsidRDefault="00000000" w:rsidRPr="00000000" w14:paraId="0000001F">
            <w:pPr>
              <w:widowControl w:val="0"/>
              <w:spacing w:before="3" w:line="240" w:lineRule="auto"/>
              <w:ind w:left="105" w:right="110" w:firstLine="259"/>
              <w:rPr>
                <w:sz w:val="24"/>
                <w:szCs w:val="24"/>
              </w:rPr>
            </w:pPr>
            <w:r w:rsidDel="00000000" w:rsidR="00000000" w:rsidRPr="00000000">
              <w:rPr>
                <w:color w:val="1f1f1f"/>
                <w:sz w:val="24"/>
                <w:szCs w:val="24"/>
                <w:highlight w:val="white"/>
                <w:rtl w:val="0"/>
              </w:rPr>
              <w:t xml:space="preserve">IoT service providers will use their own IoT business models, architectures, and operating platforms.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20">
            <w:pPr>
              <w:widowControl w:val="0"/>
              <w:spacing w:line="240" w:lineRule="auto"/>
              <w:ind w:left="105" w:right="63" w:firstLine="0"/>
              <w:rPr>
                <w:sz w:val="26"/>
                <w:szCs w:val="26"/>
              </w:rPr>
            </w:pPr>
            <w:r w:rsidDel="00000000" w:rsidR="00000000" w:rsidRPr="00000000">
              <w:rPr>
                <w:sz w:val="26"/>
                <w:szCs w:val="26"/>
                <w:rtl w:val="0"/>
              </w:rPr>
              <w:t xml:space="preserve">6.</w:t>
            </w:r>
          </w:p>
        </w:tc>
        <w:tc>
          <w:tcPr/>
          <w:p w:rsidR="00000000" w:rsidDel="00000000" w:rsidP="00000000" w:rsidRDefault="00000000" w:rsidRPr="00000000" w14:paraId="00000021">
            <w:pPr>
              <w:widowControl w:val="0"/>
              <w:spacing w:line="240" w:lineRule="auto"/>
              <w:ind w:left="105" w:right="63" w:firstLine="0"/>
              <w:rPr>
                <w:sz w:val="26"/>
                <w:szCs w:val="26"/>
              </w:rPr>
            </w:pPr>
            <w:r w:rsidDel="00000000" w:rsidR="00000000" w:rsidRPr="00000000">
              <w:rPr>
                <w:sz w:val="26"/>
                <w:szCs w:val="26"/>
                <w:rtl w:val="0"/>
              </w:rPr>
              <w:t xml:space="preserve">Scalability of the Solution </w:t>
            </w:r>
          </w:p>
        </w:tc>
        <w:tc>
          <w:tcPr/>
          <w:p w:rsidR="00000000" w:rsidDel="00000000" w:rsidP="00000000" w:rsidRDefault="00000000" w:rsidRPr="00000000" w14:paraId="00000022">
            <w:pPr>
              <w:widowControl w:val="0"/>
              <w:spacing w:line="240" w:lineRule="auto"/>
              <w:ind w:right="97"/>
              <w:rPr>
                <w:sz w:val="26"/>
                <w:szCs w:val="26"/>
              </w:rPr>
            </w:pPr>
            <w:r w:rsidDel="00000000" w:rsidR="00000000" w:rsidRPr="00000000">
              <w:rPr>
                <w:sz w:val="26"/>
                <w:szCs w:val="26"/>
                <w:rtl w:val="0"/>
              </w:rPr>
              <w:t xml:space="preserve">The ability to go from prototype to production in a seamless way.</w:t>
            </w:r>
          </w:p>
        </w:tc>
      </w:tr>
    </w:tbl>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type w:val="nextPage"/>
      <w:pgSz w:h="15840" w:w="12240" w:orient="portrait"/>
      <w:pgMar w:bottom="280" w:top="1440" w:left="1200" w:right="14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