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8B" w:rsidRDefault="00F0158B">
      <w:pPr>
        <w:pStyle w:val="BodyText"/>
        <w:spacing w:before="5"/>
        <w:rPr>
          <w:rFonts w:ascii="Times New Roman"/>
          <w:sz w:val="20"/>
        </w:rPr>
      </w:pPr>
    </w:p>
    <w:p w:rsidR="00F0158B" w:rsidRDefault="00B6416A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F0158B" w:rsidRDefault="00F0158B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F0158B">
        <w:trPr>
          <w:trHeight w:val="254"/>
        </w:trPr>
        <w:tc>
          <w:tcPr>
            <w:tcW w:w="4509" w:type="dxa"/>
          </w:tcPr>
          <w:p w:rsidR="00F0158B" w:rsidRDefault="00B6416A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F0158B" w:rsidRDefault="00B6416A">
            <w:pPr>
              <w:pStyle w:val="TableParagraph"/>
              <w:spacing w:line="234" w:lineRule="exact"/>
              <w:ind w:left="109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0158B">
        <w:trPr>
          <w:trHeight w:val="306"/>
        </w:trPr>
        <w:tc>
          <w:tcPr>
            <w:tcW w:w="4509" w:type="dxa"/>
          </w:tcPr>
          <w:p w:rsidR="00F0158B" w:rsidRDefault="00B6416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F0158B" w:rsidRDefault="00B6416A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IBM-Project-</w:t>
            </w:r>
            <w:r w:rsidR="00D17E6A">
              <w:rPr>
                <w:rFonts w:ascii="Calibri"/>
              </w:rPr>
              <w:t>31710-1660204454</w:t>
            </w:r>
          </w:p>
        </w:tc>
      </w:tr>
      <w:tr w:rsidR="00F0158B">
        <w:trPr>
          <w:trHeight w:val="619"/>
        </w:trPr>
        <w:tc>
          <w:tcPr>
            <w:tcW w:w="4509" w:type="dxa"/>
          </w:tcPr>
          <w:p w:rsidR="00F0158B" w:rsidRDefault="00B6416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F0158B" w:rsidRDefault="00B6416A">
            <w:pPr>
              <w:pStyle w:val="TableParagraph"/>
              <w:spacing w:before="2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</w:p>
          <w:p w:rsidR="00F0158B" w:rsidRDefault="00B6416A">
            <w:pPr>
              <w:pStyle w:val="TableParagraph"/>
              <w:spacing w:before="43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F0158B">
        <w:trPr>
          <w:trHeight w:val="254"/>
        </w:trPr>
        <w:tc>
          <w:tcPr>
            <w:tcW w:w="4509" w:type="dxa"/>
          </w:tcPr>
          <w:p w:rsidR="00F0158B" w:rsidRDefault="00B6416A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F0158B" w:rsidRDefault="00B6416A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0158B" w:rsidRDefault="00F0158B">
      <w:pPr>
        <w:pStyle w:val="BodyText"/>
        <w:spacing w:before="2"/>
        <w:rPr>
          <w:rFonts w:ascii="Arial"/>
          <w:b/>
          <w:sz w:val="37"/>
        </w:rPr>
      </w:pPr>
    </w:p>
    <w:p w:rsidR="00F0158B" w:rsidRDefault="00B6416A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F0158B" w:rsidRDefault="00B6416A">
      <w:pPr>
        <w:pStyle w:val="BodyText"/>
        <w:spacing w:before="184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F0158B" w:rsidRDefault="00B6416A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164737</wp:posOffset>
            </wp:positionV>
            <wp:extent cx="3969973" cy="1867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973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58B" w:rsidRDefault="00F0158B">
      <w:pPr>
        <w:rPr>
          <w:sz w:val="19"/>
        </w:rPr>
        <w:sectPr w:rsidR="00F0158B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0158B" w:rsidRDefault="00F0158B">
      <w:pPr>
        <w:pStyle w:val="BodyText"/>
        <w:spacing w:before="8"/>
        <w:rPr>
          <w:sz w:val="20"/>
        </w:rPr>
      </w:pPr>
    </w:p>
    <w:p w:rsidR="00F0158B" w:rsidRDefault="00B6416A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F0158B" w:rsidRDefault="00F0158B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F0158B">
        <w:trPr>
          <w:trHeight w:val="397"/>
        </w:trPr>
        <w:tc>
          <w:tcPr>
            <w:tcW w:w="835" w:type="dxa"/>
          </w:tcPr>
          <w:p w:rsidR="00F0158B" w:rsidRDefault="00B6416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0158B">
        <w:trPr>
          <w:trHeight w:val="508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54" w:lineRule="exact"/>
              <w:ind w:right="87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54" w:lineRule="exact"/>
              <w:ind w:right="344"/>
            </w:pPr>
            <w:r>
              <w:t>HTML, CSS, JavaScript</w:t>
            </w:r>
            <w:r>
              <w:rPr>
                <w:spacing w:val="-5"/>
              </w:rPr>
              <w:t xml:space="preserve"> </w:t>
            </w:r>
            <w:r>
              <w:t>/ Angular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470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F0158B">
        <w:trPr>
          <w:trHeight w:val="470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F0158B">
        <w:trPr>
          <w:trHeight w:val="470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F0158B">
        <w:trPr>
          <w:trHeight w:val="489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9" w:lineRule="exact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9" w:lineRule="exact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489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504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spacing w:line="248" w:lineRule="exact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:rsidR="00F0158B" w:rsidRDefault="00B6416A">
            <w:pPr>
              <w:pStyle w:val="TableParagraph"/>
              <w:spacing w:before="2" w:line="234" w:lineRule="exact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F0158B">
        <w:trPr>
          <w:trHeight w:val="489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489"/>
        </w:trPr>
        <w:tc>
          <w:tcPr>
            <w:tcW w:w="835" w:type="dxa"/>
          </w:tcPr>
          <w:p w:rsidR="00F0158B" w:rsidRDefault="00B6416A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489"/>
        </w:trPr>
        <w:tc>
          <w:tcPr>
            <w:tcW w:w="835" w:type="dxa"/>
          </w:tcPr>
          <w:p w:rsidR="00F0158B" w:rsidRDefault="00B6416A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0158B">
        <w:trPr>
          <w:trHeight w:val="758"/>
        </w:trPr>
        <w:tc>
          <w:tcPr>
            <w:tcW w:w="835" w:type="dxa"/>
          </w:tcPr>
          <w:p w:rsidR="00F0158B" w:rsidRDefault="00B6416A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:rsidR="00F0158B" w:rsidRDefault="00B6416A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F0158B" w:rsidRDefault="00B6416A">
            <w:pPr>
              <w:pStyle w:val="TableParagraph"/>
              <w:spacing w:before="2" w:line="237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F0158B" w:rsidRDefault="00B6416A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F0158B" w:rsidRDefault="00B6416A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F0158B" w:rsidRDefault="00F0158B">
      <w:pPr>
        <w:pStyle w:val="BodyText"/>
        <w:spacing w:before="0"/>
        <w:rPr>
          <w:rFonts w:ascii="Arial"/>
          <w:b/>
          <w:sz w:val="24"/>
        </w:rPr>
      </w:pPr>
    </w:p>
    <w:p w:rsidR="00F0158B" w:rsidRDefault="00B6416A">
      <w:pPr>
        <w:spacing w:before="152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:rsidR="00F0158B" w:rsidRDefault="00F0158B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F0158B">
        <w:trPr>
          <w:trHeight w:val="537"/>
        </w:trPr>
        <w:tc>
          <w:tcPr>
            <w:tcW w:w="826" w:type="dxa"/>
          </w:tcPr>
          <w:p w:rsidR="00F0158B" w:rsidRDefault="00B6416A">
            <w:pPr>
              <w:pStyle w:val="TableParagraph"/>
              <w:spacing w:line="243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43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spacing w:line="24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0158B">
        <w:trPr>
          <w:trHeight w:val="431"/>
        </w:trPr>
        <w:tc>
          <w:tcPr>
            <w:tcW w:w="826" w:type="dxa"/>
          </w:tcPr>
          <w:p w:rsidR="00F0158B" w:rsidRDefault="00B6416A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F0158B">
        <w:trPr>
          <w:trHeight w:val="508"/>
        </w:trPr>
        <w:tc>
          <w:tcPr>
            <w:tcW w:w="826" w:type="dxa"/>
          </w:tcPr>
          <w:p w:rsidR="00F0158B" w:rsidRDefault="00B6416A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54" w:lineRule="exact"/>
              <w:ind w:left="104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spacing w:line="254" w:lineRule="exact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F0158B" w:rsidRDefault="00F0158B">
      <w:pPr>
        <w:spacing w:line="254" w:lineRule="exact"/>
        <w:sectPr w:rsidR="00F0158B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0158B" w:rsidRDefault="00F0158B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F0158B">
        <w:trPr>
          <w:trHeight w:val="537"/>
        </w:trPr>
        <w:tc>
          <w:tcPr>
            <w:tcW w:w="826" w:type="dxa"/>
          </w:tcPr>
          <w:p w:rsidR="00F0158B" w:rsidRDefault="00B6416A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0158B">
        <w:trPr>
          <w:trHeight w:val="508"/>
        </w:trPr>
        <w:tc>
          <w:tcPr>
            <w:tcW w:w="826" w:type="dxa"/>
          </w:tcPr>
          <w:p w:rsidR="00F0158B" w:rsidRDefault="00B6416A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54" w:lineRule="exact"/>
              <w:ind w:left="104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F0158B">
        <w:trPr>
          <w:trHeight w:val="503"/>
        </w:trPr>
        <w:tc>
          <w:tcPr>
            <w:tcW w:w="826" w:type="dxa"/>
          </w:tcPr>
          <w:p w:rsidR="00F0158B" w:rsidRDefault="00B6416A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50" w:lineRule="exact"/>
              <w:ind w:left="104" w:right="452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F0158B">
        <w:trPr>
          <w:trHeight w:val="763"/>
        </w:trPr>
        <w:tc>
          <w:tcPr>
            <w:tcW w:w="826" w:type="dxa"/>
          </w:tcPr>
          <w:p w:rsidR="00F0158B" w:rsidRDefault="00B6416A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F0158B" w:rsidRDefault="00B6416A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F0158B" w:rsidRDefault="00B6416A">
            <w:pPr>
              <w:pStyle w:val="TableParagraph"/>
              <w:spacing w:line="254" w:lineRule="exact"/>
              <w:ind w:left="104" w:right="412"/>
              <w:jc w:val="both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F0158B" w:rsidRDefault="00B6416A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B6416A" w:rsidRDefault="00B6416A"/>
    <w:sectPr w:rsidR="00B6416A" w:rsidSect="00F0158B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158B"/>
    <w:rsid w:val="00B6416A"/>
    <w:rsid w:val="00D17E6A"/>
    <w:rsid w:val="00F0158B"/>
    <w:rsid w:val="00F22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158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0158B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158B"/>
    <w:pPr>
      <w:spacing w:before="1"/>
    </w:pPr>
  </w:style>
  <w:style w:type="paragraph" w:styleId="Title">
    <w:name w:val="Title"/>
    <w:basedOn w:val="Normal"/>
    <w:uiPriority w:val="1"/>
    <w:qFormat/>
    <w:rsid w:val="00F0158B"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0158B"/>
  </w:style>
  <w:style w:type="paragraph" w:customStyle="1" w:styleId="TableParagraph">
    <w:name w:val="Table Paragraph"/>
    <w:basedOn w:val="Normal"/>
    <w:uiPriority w:val="1"/>
    <w:qFormat/>
    <w:rsid w:val="00F0158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Madhuchaithanya</cp:lastModifiedBy>
  <cp:revision>2</cp:revision>
  <dcterms:created xsi:type="dcterms:W3CDTF">2022-10-18T08:35:00Z</dcterms:created>
  <dcterms:modified xsi:type="dcterms:W3CDTF">2022-10-18T08:35:00Z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