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PNT2022TMID15</w:t>
            </w:r>
            <w:r>
              <w:rPr>
                <w:rFonts w:hint="default" w:ascii="Arial" w:hAnsi="Arial" w:cs="Arial"/>
                <w:lang w:val="en-IN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A gesture based tool for sterile browsing of radiology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https://developer.ibm.com/patterns/ai-powered-backend-system-for-order-processing-during-pandemics/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jc w:val="center"/>
        <w:rPr>
          <w:rFonts w:ascii="Arial" w:hAnsi="Arial" w:cs="Arial"/>
          <w:b/>
          <w:bCs/>
        </w:rPr>
      </w:pPr>
      <w:bookmarkStart w:id="0" w:name="_GoBack"/>
      <w:r>
        <w:drawing>
          <wp:inline distT="0" distB="0" distL="0" distR="0">
            <wp:extent cx="4895215" cy="2513965"/>
            <wp:effectExtent l="0" t="0" r="12065" b="635"/>
            <wp:docPr id="7" name="Picture 7" descr="Guid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uided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Anaconda Navigator, Tensor flow, Keras, Flask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time, Throughput, CPU and network usages,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kind of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Predicting disease, image processing, Visual similarity, rules, machine learning techniques, etc</w:t>
            </w:r>
            <w:r>
              <w:rPr>
                <w:rFonts w:ascii="Arial" w:hAnsi="Arial" w:eastAsia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"https://c4model.com/"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https://c4model.com/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"https://developer.ibm.com/patterns/online-order-processing-system-during-pandemic/"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https://developer.ibm.com/patterns/online-order-processing-system-during-pandemic/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"https://www.ibm.com/cloud/architecture"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https://www.ibm.com/cloud/architecture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"https://aws.amazon.com/architecture"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https://aws.amazon.com/architecture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Style w:val="4"/>
          <w:rFonts w:ascii="Arial" w:hAnsi="Arial" w:cs="Arial"/>
          <w:b/>
          <w:bCs/>
        </w:rPr>
        <w:t>https://medium.com/the-internal-startup/how-to-draw-useful-technical-architecture-diagrams-2d20c9fda90d</w:t>
      </w:r>
      <w:r>
        <w:rPr>
          <w:rStyle w:val="4"/>
          <w:rFonts w:ascii="Arial" w:hAnsi="Arial" w:cs="Arial"/>
          <w:b/>
          <w:bCs/>
        </w:rPr>
        <w:fldChar w:fldCharType="end"/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3623F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C267F"/>
    <w:rsid w:val="00FD22C9"/>
    <w:rsid w:val="00FD49ED"/>
    <w:rsid w:val="2BB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490</Words>
  <Characters>2798</Characters>
  <Lines>23</Lines>
  <Paragraphs>6</Paragraphs>
  <TotalTime>1</TotalTime>
  <ScaleCrop>false</ScaleCrop>
  <LinksUpToDate>false</LinksUpToDate>
  <CharactersWithSpaces>3282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Ajitha KM</cp:lastModifiedBy>
  <cp:lastPrinted>2022-10-12T07:05:00Z</cp:lastPrinted>
  <dcterms:modified xsi:type="dcterms:W3CDTF">2022-10-16T14:24:58Z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2955FD6C4FBD4AAFA2AF0F8C9021A64D</vt:lpwstr>
  </property>
</Properties>
</file>