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8" w:line="249" w:lineRule="auto"/>
        <w:ind w:right="7187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Project Planning Phase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302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Milestone and Activity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6.0" w:type="dxa"/>
        <w:tblLayout w:type="fixed"/>
        <w:tblLook w:val="0400"/>
      </w:tblPr>
      <w:tblGrid>
        <w:gridCol w:w="4822"/>
        <w:gridCol w:w="4816"/>
        <w:tblGridChange w:id="0">
          <w:tblGrid>
            <w:gridCol w:w="4822"/>
            <w:gridCol w:w="4816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8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right="1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PNT2022TMID50829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0" w:right="37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-TIME RIVER WATER QUALITY MONITORING AND CONTROL SYSTEM</w:t>
            </w:r>
          </w:p>
        </w:tc>
      </w:tr>
    </w:tbl>
    <w:p w:rsidR="00000000" w:rsidDel="00000000" w:rsidP="00000000" w:rsidRDefault="00000000" w:rsidRPr="00000000" w14:paraId="0000000C">
      <w:pPr>
        <w:spacing w:after="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642.0" w:type="dxa"/>
        <w:jc w:val="left"/>
        <w:tblInd w:w="106.0" w:type="dxa"/>
        <w:tblLayout w:type="fixed"/>
        <w:tblLook w:val="0400"/>
      </w:tblPr>
      <w:tblGrid>
        <w:gridCol w:w="3213"/>
        <w:gridCol w:w="3207"/>
        <w:gridCol w:w="3222"/>
        <w:tblGridChange w:id="0">
          <w:tblGrid>
            <w:gridCol w:w="3213"/>
            <w:gridCol w:w="3207"/>
            <w:gridCol w:w="3222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4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235" w:right="206" w:firstLine="149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Setting up application environment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39" w:lineRule="auto"/>
              <w:ind w:left="211" w:right="39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Developing a flask project , creation of IBM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211" w:right="278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cloud , installation of IBM cloud CLI , docker CLI installation and creation of account in sendgrid.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45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aug 2022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8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1"/>
                <w:szCs w:val="3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Implementing web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211" w:right="54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includes creation of UI to interact with application and creation of IBM DB2 and connect wiyh python.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1"/>
                <w:szCs w:val="3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43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 aug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Integrating sendgrid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Services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" w:lineRule="auto"/>
              <w:ind w:left="9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left="91" w:right="32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 this phase , only need      to create the sendgrid     integration with python    code.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31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94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Inprogress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left="9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2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Deployment of app in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IBM cloud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2" w:lineRule="auto"/>
              <w:ind w:left="9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left="91" w:right="17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It contains containerize    the app,upload image to    IBM container registry   and deploy in kubernetes   cluster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Inprogress.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38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91.0" w:type="dxa"/>
        <w:jc w:val="left"/>
        <w:tblInd w:w="106.0" w:type="dxa"/>
        <w:tblLayout w:type="fixed"/>
        <w:tblLook w:val="0400"/>
      </w:tblPr>
      <w:tblGrid>
        <w:gridCol w:w="3261"/>
        <w:gridCol w:w="3260"/>
        <w:gridCol w:w="3270"/>
        <w:tblGridChange w:id="0">
          <w:tblGrid>
            <w:gridCol w:w="3261"/>
            <w:gridCol w:w="3260"/>
            <w:gridCol w:w="3270"/>
          </w:tblGrid>
        </w:tblGridChange>
      </w:tblGrid>
      <w:tr>
        <w:trPr>
          <w:cantSplit w:val="0"/>
          <w:trHeight w:val="1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Literature survey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65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gather/collect the        relevant information on      project use case.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29 aug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2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Empathy map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left="22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contain the canvas of    our project and it    includes the pain and   gain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01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sep 2022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ind w:right="466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2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6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Ideation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ind w:left="37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organizing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322" w:right="20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brainstorming session and prioritize the top 3 ideas based on the feasibility &amp; importance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2 sep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Proposed solution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2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Rule="auto"/>
              <w:ind w:left="5" w:right="357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It consist of problem to         be  solved ,novelty,         social impact,business       model and scalablity.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Rule="auto"/>
              <w:ind w:left="-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8 sep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Problem solution fit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left="5" w:right="35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It consist of customer     segments  and customer     constraints.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11 sep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2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Solution architecture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 It contains functional       requirements and user      stories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13 sep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2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Customer journey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2" w:line="268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user interactions &amp;       experiences with the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ind w:left="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application (entry to exit)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19 sep 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39" w:lineRule="auto"/>
        <w:ind w:right="43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103.0" w:type="dxa"/>
        <w:jc w:val="left"/>
        <w:tblInd w:w="-110.0" w:type="dxa"/>
        <w:tblLayout w:type="fixed"/>
        <w:tblLook w:val="0400"/>
      </w:tblPr>
      <w:tblGrid>
        <w:gridCol w:w="3371"/>
        <w:gridCol w:w="3366"/>
        <w:gridCol w:w="3366"/>
        <w:tblGridChange w:id="0">
          <w:tblGrid>
            <w:gridCol w:w="3371"/>
            <w:gridCol w:w="3366"/>
            <w:gridCol w:w="3366"/>
          </w:tblGrid>
        </w:tblGridChange>
      </w:tblGrid>
      <w:tr>
        <w:trPr>
          <w:cantSplit w:val="0"/>
          <w:trHeight w:val="1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Functional  requirement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2.99999999999997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 includes to collect the fuctional requirements.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31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22 sep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 flow diagram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39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 representation of the information flow.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36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 sep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Technology architecture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31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contains components and technology and application characteristics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35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oct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Planning phase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Rule="auto"/>
              <w:ind w:right="83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contains milestone activities and sprint delivery.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31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18 oct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36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Development phase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32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 and submit the       developed 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33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inprogress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8" w:w="11918" w:orient="portrait"/>
      <w:pgMar w:bottom="1887" w:top="1602" w:left="1042" w:right="36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0.0" w:type="dxa"/>
        <w:right w:w="9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0.0" w:type="dxa"/>
        <w:right w:w="9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0.0" w:type="dxa"/>
        <w:right w:w="9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0.0" w:type="dxa"/>
        <w:right w:w="9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