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57C" w:rsidRDefault="002209FC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65357C" w:rsidRDefault="0065357C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3"/>
      </w:tblGrid>
      <w:tr w:rsidR="0065357C">
        <w:trPr>
          <w:trHeight w:val="328"/>
        </w:trPr>
        <w:tc>
          <w:tcPr>
            <w:tcW w:w="4511" w:type="dxa"/>
          </w:tcPr>
          <w:p w:rsidR="0065357C" w:rsidRDefault="002209FC">
            <w:pPr>
              <w:pStyle w:val="TableParagraph"/>
              <w:spacing w:before="37"/>
              <w:ind w:left="115"/>
            </w:pPr>
            <w:r>
              <w:t>Date</w:t>
            </w:r>
          </w:p>
        </w:tc>
        <w:tc>
          <w:tcPr>
            <w:tcW w:w="4513" w:type="dxa"/>
          </w:tcPr>
          <w:p w:rsidR="0065357C" w:rsidRDefault="002209FC">
            <w:pPr>
              <w:pStyle w:val="TableParagraph"/>
              <w:spacing w:before="37"/>
              <w:ind w:left="112"/>
            </w:pPr>
            <w:r>
              <w:t>14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5357C">
        <w:trPr>
          <w:trHeight w:val="328"/>
        </w:trPr>
        <w:tc>
          <w:tcPr>
            <w:tcW w:w="4511" w:type="dxa"/>
          </w:tcPr>
          <w:p w:rsidR="0065357C" w:rsidRDefault="002209FC">
            <w:pPr>
              <w:pStyle w:val="TableParagraph"/>
              <w:spacing w:before="37"/>
              <w:ind w:left="115"/>
            </w:pPr>
            <w:r>
              <w:t>Team ID</w:t>
            </w:r>
          </w:p>
        </w:tc>
        <w:tc>
          <w:tcPr>
            <w:tcW w:w="4513" w:type="dxa"/>
          </w:tcPr>
          <w:p w:rsidR="0065357C" w:rsidRDefault="00C5419E">
            <w:pPr>
              <w:pStyle w:val="TableParagraph"/>
              <w:spacing w:before="63"/>
              <w:ind w:left="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PNT2022TMID42308</w:t>
            </w:r>
            <w:bookmarkStart w:id="0" w:name="_GoBack"/>
            <w:bookmarkEnd w:id="0"/>
          </w:p>
        </w:tc>
      </w:tr>
      <w:tr w:rsidR="0065357C">
        <w:trPr>
          <w:trHeight w:val="616"/>
        </w:trPr>
        <w:tc>
          <w:tcPr>
            <w:tcW w:w="4511" w:type="dxa"/>
          </w:tcPr>
          <w:p w:rsidR="0065357C" w:rsidRDefault="002209FC">
            <w:pPr>
              <w:pStyle w:val="TableParagraph"/>
              <w:spacing w:before="37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65357C" w:rsidRDefault="002209FC">
            <w:pPr>
              <w:pStyle w:val="TableParagraph"/>
              <w:spacing w:before="16" w:line="290" w:lineRule="atLeast"/>
              <w:ind w:left="54" w:right="233"/>
            </w:pPr>
            <w:r>
              <w:t>Real- Time River Water Quality Monitoring and</w:t>
            </w:r>
            <w:r>
              <w:rPr>
                <w:spacing w:val="-47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65357C">
        <w:trPr>
          <w:trHeight w:val="328"/>
        </w:trPr>
        <w:tc>
          <w:tcPr>
            <w:tcW w:w="4511" w:type="dxa"/>
          </w:tcPr>
          <w:p w:rsidR="0065357C" w:rsidRDefault="002209FC">
            <w:pPr>
              <w:pStyle w:val="TableParagraph"/>
              <w:spacing w:before="37"/>
              <w:ind w:left="11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65357C" w:rsidRDefault="002209FC">
            <w:pPr>
              <w:pStyle w:val="TableParagraph"/>
              <w:spacing w:before="37"/>
              <w:ind w:left="112"/>
            </w:pPr>
            <w:r>
              <w:t>2 Marks</w:t>
            </w:r>
          </w:p>
        </w:tc>
      </w:tr>
    </w:tbl>
    <w:p w:rsidR="0065357C" w:rsidRDefault="0065357C">
      <w:pPr>
        <w:pStyle w:val="BodyText"/>
        <w:rPr>
          <w:b/>
          <w:sz w:val="20"/>
        </w:rPr>
      </w:pPr>
    </w:p>
    <w:p w:rsidR="0065357C" w:rsidRDefault="0065357C">
      <w:pPr>
        <w:pStyle w:val="BodyText"/>
        <w:rPr>
          <w:b/>
          <w:sz w:val="26"/>
        </w:rPr>
      </w:pPr>
    </w:p>
    <w:p w:rsidR="0065357C" w:rsidRDefault="002209FC">
      <w:pPr>
        <w:spacing w:before="57"/>
        <w:ind w:left="10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65357C" w:rsidRDefault="002209FC">
      <w:pPr>
        <w:pStyle w:val="BodyText"/>
        <w:spacing w:before="178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65357C" w:rsidRDefault="0065357C">
      <w:pPr>
        <w:pStyle w:val="BodyText"/>
        <w:spacing w:before="8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73"/>
        <w:gridCol w:w="4496"/>
      </w:tblGrid>
      <w:tr w:rsidR="0065357C">
        <w:trPr>
          <w:trHeight w:val="577"/>
        </w:trPr>
        <w:tc>
          <w:tcPr>
            <w:tcW w:w="902" w:type="dxa"/>
          </w:tcPr>
          <w:p w:rsidR="0065357C" w:rsidRDefault="002209FC">
            <w:pPr>
              <w:pStyle w:val="TableParagraph"/>
              <w:ind w:left="0" w:right="28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:rsidR="0065357C" w:rsidRDefault="002209F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6" w:type="dxa"/>
          </w:tcPr>
          <w:p w:rsidR="0065357C" w:rsidRDefault="002209FC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357C">
        <w:trPr>
          <w:trHeight w:val="880"/>
        </w:trPr>
        <w:tc>
          <w:tcPr>
            <w:tcW w:w="902" w:type="dxa"/>
          </w:tcPr>
          <w:p w:rsidR="0065357C" w:rsidRDefault="002209FC">
            <w:pPr>
              <w:pStyle w:val="TableParagraph"/>
              <w:ind w:left="0" w:right="321"/>
              <w:jc w:val="right"/>
            </w:pPr>
            <w:r>
              <w:t>1.</w:t>
            </w:r>
          </w:p>
        </w:tc>
        <w:tc>
          <w:tcPr>
            <w:tcW w:w="3673" w:type="dxa"/>
          </w:tcPr>
          <w:p w:rsidR="0065357C" w:rsidRDefault="002209FC">
            <w:pPr>
              <w:pStyle w:val="TableParagraph"/>
              <w:spacing w:line="259" w:lineRule="auto"/>
              <w:ind w:left="110" w:right="399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496" w:type="dxa"/>
          </w:tcPr>
          <w:p w:rsidR="0065357C" w:rsidRDefault="002209FC">
            <w:pPr>
              <w:pStyle w:val="TableParagraph"/>
              <w:spacing w:line="259" w:lineRule="auto"/>
              <w:ind w:right="102"/>
            </w:pPr>
            <w:r>
              <w:t>Massive growth of algae called eutrophication</w:t>
            </w:r>
            <w:r>
              <w:rPr>
                <w:spacing w:val="1"/>
              </w:rPr>
              <w:t xml:space="preserve"> </w:t>
            </w:r>
            <w:r>
              <w:t>leads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pollution(monitoring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controlling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65357C" w:rsidRDefault="002209FC">
            <w:pPr>
              <w:pStyle w:val="TableParagraph"/>
              <w:spacing w:before="1"/>
            </w:pPr>
            <w:r>
              <w:t>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river water)</w:t>
            </w:r>
          </w:p>
        </w:tc>
      </w:tr>
      <w:tr w:rsidR="0065357C">
        <w:trPr>
          <w:trHeight w:val="1173"/>
        </w:trPr>
        <w:tc>
          <w:tcPr>
            <w:tcW w:w="902" w:type="dxa"/>
          </w:tcPr>
          <w:p w:rsidR="0065357C" w:rsidRDefault="002209FC">
            <w:pPr>
              <w:pStyle w:val="TableParagraph"/>
              <w:spacing w:before="13"/>
              <w:ind w:left="0" w:right="321"/>
              <w:jc w:val="right"/>
            </w:pPr>
            <w:r>
              <w:t>2.</w:t>
            </w:r>
          </w:p>
        </w:tc>
        <w:tc>
          <w:tcPr>
            <w:tcW w:w="3673" w:type="dxa"/>
          </w:tcPr>
          <w:p w:rsidR="0065357C" w:rsidRDefault="002209FC">
            <w:pPr>
              <w:pStyle w:val="TableParagraph"/>
              <w:spacing w:before="13"/>
              <w:ind w:left="110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496" w:type="dxa"/>
          </w:tcPr>
          <w:p w:rsidR="0065357C" w:rsidRDefault="002209FC">
            <w:pPr>
              <w:pStyle w:val="TableParagraph"/>
              <w:spacing w:before="13" w:line="259" w:lineRule="auto"/>
              <w:ind w:right="260"/>
            </w:pPr>
            <w:r>
              <w:t>Detecting the dust particles , PH level of water,</w:t>
            </w:r>
            <w:r>
              <w:rPr>
                <w:spacing w:val="-47"/>
              </w:rPr>
              <w:t xml:space="preserve"> </w:t>
            </w:r>
            <w:r>
              <w:t>Dissolved oxygen and temperature to be</w:t>
            </w:r>
            <w:r>
              <w:rPr>
                <w:spacing w:val="1"/>
              </w:rPr>
              <w:t xml:space="preserve"> </w:t>
            </w:r>
            <w:r>
              <w:t>monitored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altering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authorities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water</w:t>
            </w:r>
          </w:p>
          <w:p w:rsidR="0065357C" w:rsidRDefault="002209FC">
            <w:pPr>
              <w:pStyle w:val="TableParagraph"/>
              <w:spacing w:before="0" w:line="267" w:lineRule="exact"/>
            </w:pPr>
            <w:proofErr w:type="gramStart"/>
            <w:r>
              <w:t>quality</w:t>
            </w:r>
            <w:proofErr w:type="gramEnd"/>
            <w:r>
              <w:t xml:space="preserve"> 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good.</w:t>
            </w:r>
          </w:p>
        </w:tc>
      </w:tr>
      <w:tr w:rsidR="0065357C">
        <w:trPr>
          <w:trHeight w:val="1125"/>
        </w:trPr>
        <w:tc>
          <w:tcPr>
            <w:tcW w:w="902" w:type="dxa"/>
          </w:tcPr>
          <w:p w:rsidR="0065357C" w:rsidRDefault="002209FC">
            <w:pPr>
              <w:pStyle w:val="TableParagraph"/>
              <w:ind w:left="0" w:right="321"/>
              <w:jc w:val="right"/>
            </w:pPr>
            <w:r>
              <w:t>3.</w:t>
            </w:r>
          </w:p>
        </w:tc>
        <w:tc>
          <w:tcPr>
            <w:tcW w:w="3673" w:type="dxa"/>
          </w:tcPr>
          <w:p w:rsidR="0065357C" w:rsidRDefault="002209FC">
            <w:pPr>
              <w:pStyle w:val="TableParagraph"/>
              <w:ind w:left="110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496" w:type="dxa"/>
          </w:tcPr>
          <w:p w:rsidR="0065357C" w:rsidRDefault="002209FC">
            <w:pPr>
              <w:pStyle w:val="TableParagraph"/>
              <w:spacing w:before="13" w:line="237" w:lineRule="auto"/>
              <w:ind w:right="436"/>
            </w:pPr>
            <w:r>
              <w:t>River water quality can be monitored by web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  <w:p w:rsidR="0065357C" w:rsidRDefault="002209FC">
            <w:pPr>
              <w:pStyle w:val="TableParagraph"/>
              <w:spacing w:before="1"/>
            </w:pP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parameter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track continuously</w:t>
            </w:r>
            <w:r>
              <w:rPr>
                <w:spacing w:val="-4"/>
              </w:rPr>
              <w:t xml:space="preserve"> </w:t>
            </w:r>
            <w:r>
              <w:t>with</w:t>
            </w:r>
          </w:p>
          <w:p w:rsidR="0065357C" w:rsidRDefault="002209FC">
            <w:pPr>
              <w:pStyle w:val="TableParagraph"/>
              <w:spacing w:before="20"/>
            </w:pPr>
            <w:proofErr w:type="gramStart"/>
            <w:r>
              <w:t>standard</w:t>
            </w:r>
            <w:proofErr w:type="gramEnd"/>
            <w:r>
              <w:rPr>
                <w:spacing w:val="-4"/>
              </w:rPr>
              <w:t xml:space="preserve"> </w:t>
            </w:r>
            <w:r>
              <w:t>measurements.</w:t>
            </w:r>
          </w:p>
        </w:tc>
      </w:tr>
      <w:tr w:rsidR="0065357C">
        <w:trPr>
          <w:trHeight w:val="882"/>
        </w:trPr>
        <w:tc>
          <w:tcPr>
            <w:tcW w:w="902" w:type="dxa"/>
          </w:tcPr>
          <w:p w:rsidR="0065357C" w:rsidRDefault="002209FC">
            <w:pPr>
              <w:pStyle w:val="TableParagraph"/>
              <w:ind w:left="0" w:right="321"/>
              <w:jc w:val="right"/>
            </w:pPr>
            <w:r>
              <w:t>4.</w:t>
            </w:r>
          </w:p>
        </w:tc>
        <w:tc>
          <w:tcPr>
            <w:tcW w:w="3673" w:type="dxa"/>
          </w:tcPr>
          <w:p w:rsidR="0065357C" w:rsidRDefault="002209FC">
            <w:pPr>
              <w:pStyle w:val="TableParagraph"/>
              <w:ind w:left="110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496" w:type="dxa"/>
          </w:tcPr>
          <w:p w:rsidR="0065357C" w:rsidRDefault="002209FC">
            <w:pPr>
              <w:pStyle w:val="TableParagraph"/>
              <w:spacing w:line="259" w:lineRule="auto"/>
              <w:ind w:right="106"/>
            </w:pPr>
            <w:r>
              <w:t>Localities will not get suffered by poor quality of</w:t>
            </w:r>
            <w:r>
              <w:rPr>
                <w:spacing w:val="1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by alerting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when the</w:t>
            </w:r>
            <w:r>
              <w:rPr>
                <w:spacing w:val="-2"/>
              </w:rPr>
              <w:t xml:space="preserve"> </w:t>
            </w:r>
            <w:r>
              <w:t>water quality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 w:rsidR="0065357C" w:rsidRDefault="002209FC">
            <w:pPr>
              <w:pStyle w:val="TableParagraph"/>
              <w:spacing w:before="1"/>
              <w:rPr>
                <w:rFonts w:ascii="Cambria"/>
              </w:rPr>
            </w:pPr>
            <w:proofErr w:type="gramStart"/>
            <w:r>
              <w:t>not</w:t>
            </w:r>
            <w:proofErr w:type="gramEnd"/>
            <w:r>
              <w:rPr>
                <w:spacing w:val="-1"/>
              </w:rPr>
              <w:t xml:space="preserve"> </w:t>
            </w:r>
            <w:r>
              <w:t>good</w:t>
            </w:r>
            <w:r>
              <w:rPr>
                <w:rFonts w:ascii="Cambria"/>
              </w:rPr>
              <w:t>.</w:t>
            </w:r>
          </w:p>
        </w:tc>
      </w:tr>
      <w:tr w:rsidR="0065357C">
        <w:trPr>
          <w:trHeight w:val="1285"/>
        </w:trPr>
        <w:tc>
          <w:tcPr>
            <w:tcW w:w="902" w:type="dxa"/>
          </w:tcPr>
          <w:p w:rsidR="0065357C" w:rsidRDefault="002209FC">
            <w:pPr>
              <w:pStyle w:val="TableParagraph"/>
              <w:ind w:left="0" w:right="321"/>
              <w:jc w:val="right"/>
            </w:pPr>
            <w:r>
              <w:t>5.</w:t>
            </w:r>
          </w:p>
        </w:tc>
        <w:tc>
          <w:tcPr>
            <w:tcW w:w="3673" w:type="dxa"/>
          </w:tcPr>
          <w:p w:rsidR="0065357C" w:rsidRDefault="002209FC">
            <w:pPr>
              <w:pStyle w:val="TableParagraph"/>
              <w:ind w:left="110"/>
            </w:pPr>
            <w:r>
              <w:rPr>
                <w:color w:val="202020"/>
              </w:rPr>
              <w:t>Business Model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496" w:type="dxa"/>
          </w:tcPr>
          <w:p w:rsidR="0065357C" w:rsidRDefault="002209FC">
            <w:pPr>
              <w:pStyle w:val="TableParagraph"/>
              <w:spacing w:before="10" w:line="237" w:lineRule="auto"/>
              <w:rPr>
                <w:rFonts w:ascii="Times New Roman"/>
              </w:rPr>
            </w:pPr>
            <w:r>
              <w:rPr>
                <w:rFonts w:ascii="Times New Roman"/>
              </w:rPr>
              <w:t>Water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quality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monitoring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system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-4"/>
              </w:rPr>
              <w:t xml:space="preserve"> </w:t>
            </w:r>
            <w:proofErr w:type="spellStart"/>
            <w:r>
              <w:rPr>
                <w:rFonts w:ascii="Times New Roman"/>
              </w:rPr>
              <w:t>aeron</w:t>
            </w:r>
            <w:proofErr w:type="spellEnd"/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systems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for industrial water treatment plant, river bodies,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aqua</w:t>
            </w:r>
            <w:r>
              <w:rPr>
                <w:rFonts w:ascii="Times New Roman"/>
                <w:spacing w:val="-3"/>
              </w:rPr>
              <w:t xml:space="preserve"> </w:t>
            </w:r>
            <w:proofErr w:type="gramStart"/>
            <w:r>
              <w:rPr>
                <w:rFonts w:ascii="Times New Roman"/>
              </w:rPr>
              <w:t>forming ,digital</w:t>
            </w:r>
            <w:proofErr w:type="gramEnd"/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loggers.</w:t>
            </w:r>
          </w:p>
        </w:tc>
      </w:tr>
      <w:tr w:rsidR="0065357C">
        <w:trPr>
          <w:trHeight w:val="881"/>
        </w:trPr>
        <w:tc>
          <w:tcPr>
            <w:tcW w:w="902" w:type="dxa"/>
          </w:tcPr>
          <w:p w:rsidR="0065357C" w:rsidRDefault="002209FC">
            <w:pPr>
              <w:pStyle w:val="TableParagraph"/>
              <w:ind w:left="0" w:right="321"/>
              <w:jc w:val="right"/>
            </w:pPr>
            <w:r>
              <w:t>6.</w:t>
            </w:r>
          </w:p>
        </w:tc>
        <w:tc>
          <w:tcPr>
            <w:tcW w:w="3673" w:type="dxa"/>
          </w:tcPr>
          <w:p w:rsidR="0065357C" w:rsidRDefault="002209FC">
            <w:pPr>
              <w:pStyle w:val="TableParagraph"/>
              <w:ind w:left="110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4496" w:type="dxa"/>
          </w:tcPr>
          <w:p w:rsidR="0065357C" w:rsidRDefault="002209FC">
            <w:pPr>
              <w:pStyle w:val="TableParagraph"/>
            </w:pPr>
            <w:r>
              <w:t>Measuring</w:t>
            </w:r>
            <w:r>
              <w:rPr>
                <w:spacing w:val="-4"/>
              </w:rPr>
              <w:t xml:space="preserve"> </w:t>
            </w:r>
            <w:r>
              <w:t>of real time</w:t>
            </w:r>
            <w:r>
              <w:rPr>
                <w:spacing w:val="-2"/>
              </w:rPr>
              <w:t xml:space="preserve"> </w:t>
            </w:r>
            <w:r>
              <w:t>values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continuous</w:t>
            </w:r>
          </w:p>
          <w:p w:rsidR="0065357C" w:rsidRDefault="002209FC">
            <w:pPr>
              <w:pStyle w:val="TableParagraph"/>
              <w:spacing w:before="1" w:line="290" w:lineRule="atLeast"/>
              <w:ind w:right="368"/>
            </w:pPr>
            <w:proofErr w:type="gramStart"/>
            <w:r>
              <w:t>monitoring</w:t>
            </w:r>
            <w:proofErr w:type="gramEnd"/>
            <w:r>
              <w:t xml:space="preserve"> helps in maintaining the quality of</w:t>
            </w:r>
            <w:r>
              <w:rPr>
                <w:spacing w:val="-47"/>
              </w:rPr>
              <w:t xml:space="preserve"> </w:t>
            </w:r>
            <w:r>
              <w:t>water.</w:t>
            </w:r>
          </w:p>
        </w:tc>
      </w:tr>
    </w:tbl>
    <w:p w:rsidR="002209FC" w:rsidRDefault="002209FC"/>
    <w:sectPr w:rsidR="002209FC">
      <w:type w:val="continuous"/>
      <w:pgSz w:w="11920" w:h="16850"/>
      <w:pgMar w:top="14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357C"/>
    <w:rsid w:val="002209FC"/>
    <w:rsid w:val="0065357C"/>
    <w:rsid w:val="00C5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C49F69-196D-433D-A7B2-CFADA0BA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9"/>
      <w:ind w:left="3189" w:right="3271" w:firstLine="2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RAJAN</dc:creator>
  <cp:lastModifiedBy>students</cp:lastModifiedBy>
  <cp:revision>2</cp:revision>
  <dcterms:created xsi:type="dcterms:W3CDTF">2022-11-01T06:03:00Z</dcterms:created>
  <dcterms:modified xsi:type="dcterms:W3CDTF">2022-11-01T06:04:00Z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